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2880"/>
      </w:pPr>
    </w:p>
    <w:p>
      <w:pPr>
        <w:spacing w:before="0" w:after="100"/>
        <w:jc w:val="center"/>
      </w:pPr>
      <w:r>
        <w:rPr>
          <w:rFonts w:ascii="Arial" w:cs="Arial" w:eastAsia="Arial" w:hAnsi="Arial"/>
          <w:b/>
          <w:bCs/>
          <w:color w:val="C9A96E"/>
          <w:sz w:val="64"/>
          <w:szCs w:val="64"/>
        </w:rPr>
        <w:t xml:space="preserve">YALPHO</w:t>
      </w:r>
    </w:p>
    <w:p>
      <w:pPr>
        <w:spacing w:before="0" w:after="80"/>
        <w:jc w:val="center"/>
      </w:pPr>
      <w:r>
        <w:rPr>
          <w:rFonts w:ascii="Arial" w:cs="Arial" w:eastAsia="Arial" w:hAnsi="Arial"/>
          <w:color w:val="888888"/>
          <w:sz w:val="24"/>
          <w:szCs w:val="24"/>
        </w:rPr>
        <w:t xml:space="preserve">by House of Alpha</w:t>
      </w:r>
    </w:p>
    <w:p>
      <w:pPr>
        <w:spacing w:before="120" w:after="80"/>
        <w:jc w:val="center"/>
      </w:pPr>
      <w:r>
        <w:rPr>
          <w:rFonts w:ascii="Arial" w:cs="Arial" w:eastAsia="Arial" w:hAnsi="Arial"/>
          <w:b/>
          <w:bCs/>
          <w:color w:val="1A1A1A"/>
          <w:sz w:val="36"/>
          <w:szCs w:val="36"/>
        </w:rPr>
        <w:t xml:space="preserve">Complete Client Journey Script</w:t>
      </w:r>
    </w:p>
    <w:p>
      <w:pPr>
        <w:spacing w:before="0" w:after="80"/>
        <w:jc w:val="center"/>
      </w:pPr>
      <w:r>
        <w:rPr>
          <w:rFonts w:ascii="Arial" w:cs="Arial" w:eastAsia="Arial" w:hAnsi="Arial"/>
          <w:color w:val="666666"/>
          <w:sz w:val="22"/>
          <w:szCs w:val="22"/>
        </w:rPr>
        <w:t xml:space="preserve">Version 5.0  ·  All Stages  ·  All Flows  ·  All Profiles  ·  Final</w:t>
      </w:r>
    </w:p>
    <w:p>
      <w:pPr>
        <w:spacing w:before="480" w:after="480"/>
      </w:pPr>
    </w:p>
    <w:p>
      <w:pPr>
        <w:jc w:val="center"/>
      </w:pPr>
      <w:r>
        <w:rPr>
          <w:rFonts w:ascii="Arial" w:cs="Arial" w:eastAsia="Arial" w:hAnsi="Arial"/>
          <w:color w:val="AAAAAA"/>
          <w:sz w:val="18"/>
          <w:szCs w:val="18"/>
        </w:rPr>
        <w:t xml:space="preserve">Confidential  ·  House of Alpha  ·  SEBI Registered Investment Adviser</w:t>
      </w:r>
    </w:p>
    <w:p>
      <w:r>
        <w:br w:type="page"/>
      </w:r>
    </w:p>
    <w:p>
      <w:pPr>
        <w:pStyle w:val="Heading1"/>
        <w:spacing w:before="480" w:after="120"/>
      </w:pPr>
      <w:r>
        <w:rPr>
          <w:rFonts w:ascii="Arial" w:cs="Arial" w:eastAsia="Arial" w:hAnsi="Arial"/>
          <w:b/>
          <w:bCs/>
          <w:color w:val="1A1A1A"/>
          <w:sz w:val="36"/>
          <w:szCs w:val="36"/>
        </w:rPr>
        <w:t xml:space="preserve">How to Read This Script</w:t>
      </w:r>
    </w:p>
    <w:p>
      <w:pPr>
        <w:spacing w:before="60" w:after="60"/>
      </w:pPr>
      <w:r>
        <w:rPr>
          <w:rFonts w:ascii="Arial" w:cs="Arial" w:eastAsia="Arial" w:hAnsi="Arial"/>
          <w:color w:val="333333"/>
          <w:sz w:val="21"/>
          <w:szCs w:val="21"/>
        </w:rPr>
        <w:t xml:space="preserve">Version 5.0 — the complete and final production script for the Yalpho app. Every stage, every flow, every profile variant, every amendment incorporated. Read straight through for the complete user experience. Use headings to navigate to a specific stage.</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1A1A1A" w:val="clear"/>
            <w:tcMar>
              <w:top w:type="dxa" w:w="80"/>
              <w:left w:type="dxa" w:w="120"/>
              <w:bottom w:type="dxa" w:w="80"/>
              <w:right w:type="dxa" w:w="120"/>
            </w:tcMar>
          </w:tcPr>
          <w:p>
            <w:r>
              <w:rPr>
                <w:rFonts w:ascii="Arial" w:cs="Arial" w:eastAsia="Arial" w:hAnsi="Arial"/>
                <w:b/>
                <w:bCs/>
                <w:color w:val="C9A96E"/>
                <w:sz w:val="18"/>
                <w:szCs w:val="18"/>
              </w:rPr>
              <w:t xml:space="preserve">Style</w:t>
            </w:r>
          </w:p>
        </w:tc>
        <w:tc>
          <w:tcPr>
            <w:tcW w:type="dxa" w:w="6560"/>
            <w:tcBorders>
              <w:top w:val="single" w:color="AAAAAA" w:sz="1"/>
              <w:left w:val="single" w:color="AAAAAA" w:sz="1"/>
              <w:bottom w:val="single" w:color="AAAAAA" w:sz="1"/>
              <w:right w:val="single" w:color="AAAAAA" w:sz="1"/>
            </w:tcBorders>
            <w:shd w:fill="1A1A1A" w:val="clear"/>
            <w:tcMar>
              <w:top w:type="dxa" w:w="80"/>
              <w:left w:type="dxa" w:w="120"/>
              <w:bottom w:type="dxa" w:w="80"/>
              <w:right w:type="dxa" w:w="120"/>
            </w:tcMar>
          </w:tcPr>
          <w:p>
            <w:r>
              <w:rPr>
                <w:rFonts w:ascii="Arial" w:cs="Arial" w:eastAsia="Arial" w:hAnsi="Arial"/>
                <w:b/>
                <w:bCs/>
                <w:color w:val="C9A96E"/>
                <w:sz w:val="18"/>
                <w:szCs w:val="18"/>
              </w:rPr>
              <w:t xml:space="preserve">Meaning</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YALPHO SAYS (dark card)</w:t>
            </w:r>
          </w:p>
        </w:tc>
        <w:tc>
          <w:tcPr>
            <w:tcW w:type="dxa" w:w="6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Exact words displayed in the Yalpho interface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YALPHO INSIGHT (green card)</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Micro-feedback shown after user shares data</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SYSTEM NOTE (gold border)</w:t>
            </w:r>
          </w:p>
        </w:tc>
        <w:tc>
          <w:tcPr>
            <w:tcW w:type="dxa" w:w="6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Backend logic — not visible to user</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DYNAMIC BANDS (teal border)</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Income-scaled band ranges — rendered per user's income tier</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DECISION / BRANCH (grey)</w:t>
            </w:r>
          </w:p>
        </w:tc>
        <w:tc>
          <w:tcPr>
            <w:tcW w:type="dxa" w:w="6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Flow branching based on user response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UX NOTE (amber border)</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Visual or interaction design guidance</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 Enter exact number ] (gold)</w:t>
            </w:r>
          </w:p>
        </w:tc>
        <w:tc>
          <w:tcPr>
            <w:tcW w:type="dxa" w:w="6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Always-visible exact input below every band question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 / B / C / D (white rows)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Tappable answer options shown to user</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1"/>
              <w:left w:val="single" w:color="C9A96E" w:sz="12"/>
              <w:bottom w:val="single" w:color="C9A96E" w:sz="1"/>
              <w:right w:val="single" w:color="C9A96E" w:sz="1"/>
            </w:tcBorders>
            <w:shd w:fill="FDF6EC" w:val="clear"/>
            <w:tcMar>
              <w:top w:type="dxa" w:w="100"/>
              <w:left w:type="dxa" w:w="160"/>
              <w:bottom w:type="dxa" w:w="100"/>
              <w:right w:type="dxa" w:w="160"/>
            </w:tcMar>
          </w:tcPr>
          <w:p>
            <w:r>
              <w:rPr>
                <w:rFonts w:ascii="Arial" w:cs="Arial" w:eastAsia="Arial" w:hAnsi="Arial"/>
                <w:b/>
                <w:bCs/>
                <w:color w:val="C9A96E"/>
                <w:sz w:val="17"/>
                <w:szCs w:val="17"/>
              </w:rPr>
              <w:t xml:space="preserve">SYSTEM NOTE  </w:t>
            </w:r>
            <w:r>
              <w:rPr>
                <w:rFonts w:ascii="Arial" w:cs="Arial" w:eastAsia="Arial" w:hAnsi="Arial"/>
                <w:color w:val="7A6030"/>
                <w:sz w:val="20"/>
                <w:szCs w:val="20"/>
              </w:rPr>
              <w:t xml:space="preserve">STANDING RULE — ALL BAND QUESTIONS: Every question that uses value bands must show a clearly visible 'Enter exact number' option below the bands. If exact number entered: use directly, no (approx.) tag. If band selected: use midpoint, tag all derived figures with (approx.) in plan output. Exact input is pre-populated with band midpoint when a band is tapped — user confirms or corrects.</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1"/>
              <w:left w:val="single" w:color="C9A96E" w:sz="12"/>
              <w:bottom w:val="single" w:color="C9A96E" w:sz="1"/>
              <w:right w:val="single" w:color="C9A96E" w:sz="1"/>
            </w:tcBorders>
            <w:shd w:fill="FDF6EC" w:val="clear"/>
            <w:tcMar>
              <w:top w:type="dxa" w:w="100"/>
              <w:left w:type="dxa" w:w="160"/>
              <w:bottom w:type="dxa" w:w="100"/>
              <w:right w:type="dxa" w:w="160"/>
            </w:tcMar>
          </w:tcPr>
          <w:p>
            <w:r>
              <w:rPr>
                <w:rFonts w:ascii="Arial" w:cs="Arial" w:eastAsia="Arial" w:hAnsi="Arial"/>
                <w:b/>
                <w:bCs/>
                <w:color w:val="C9A96E"/>
                <w:sz w:val="17"/>
                <w:szCs w:val="17"/>
              </w:rPr>
              <w:t xml:space="preserve">SYSTEM NOTE  </w:t>
            </w:r>
            <w:r>
              <w:rPr>
                <w:rFonts w:ascii="Arial" w:cs="Arial" w:eastAsia="Arial" w:hAnsi="Arial"/>
                <w:color w:val="7A6030"/>
                <w:sz w:val="20"/>
                <w:szCs w:val="20"/>
              </w:rPr>
              <w:t xml:space="preserve">STANDING RULE — DYNAMIC BANDS: All band ranges in Stage 3 are generated from Q1.1 income input. Five income tiers defined in Stage 3 preamble. App renders income-appropriate ranges. Examples in this script use Tier 3 (₹1.25L–₹2L/month) as reference.</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1"/>
              <w:left w:val="single" w:color="C9A96E" w:sz="12"/>
              <w:bottom w:val="single" w:color="C9A96E" w:sz="1"/>
              <w:right w:val="single" w:color="C9A96E" w:sz="1"/>
            </w:tcBorders>
            <w:shd w:fill="FDF6EC" w:val="clear"/>
            <w:tcMar>
              <w:top w:type="dxa" w:w="100"/>
              <w:left w:type="dxa" w:w="160"/>
              <w:bottom w:type="dxa" w:w="100"/>
              <w:right w:type="dxa" w:w="160"/>
            </w:tcMar>
          </w:tcPr>
          <w:p>
            <w:r>
              <w:rPr>
                <w:rFonts w:ascii="Arial" w:cs="Arial" w:eastAsia="Arial" w:hAnsi="Arial"/>
                <w:b/>
                <w:bCs/>
                <w:color w:val="C9A96E"/>
                <w:sz w:val="17"/>
                <w:szCs w:val="17"/>
              </w:rPr>
              <w:t xml:space="preserve">SYSTEM NOTE  </w:t>
            </w:r>
            <w:r>
              <w:rPr>
                <w:rFonts w:ascii="Arial" w:cs="Arial" w:eastAsia="Arial" w:hAnsi="Arial"/>
                <w:color w:val="7A6030"/>
                <w:sz w:val="20"/>
                <w:szCs w:val="20"/>
              </w:rPr>
              <w:t xml:space="preserve">STANDING RULE — (approx.) TAGGING: Any figure derived from a band midpoint — not exact user entry — is tagged (approx.) in all plan outputs. AA-sourced data is always exact and never tagged. If user entered exact number: never tagged.</w:t>
            </w:r>
          </w:p>
        </w:tc>
      </w:tr>
    </w:tbl>
    <w:p>
      <w:r>
        <w:br w:type="page"/>
      </w:r>
    </w:p>
    <w:p>
      <w:pPr>
        <w:pStyle w:val="Heading1"/>
        <w:spacing w:before="480" w:after="120"/>
      </w:pPr>
      <w:r>
        <w:rPr>
          <w:rFonts w:ascii="Arial" w:cs="Arial" w:eastAsia="Arial" w:hAnsi="Arial"/>
          <w:b/>
          <w:bCs/>
          <w:color w:val="C9A96E"/>
          <w:sz w:val="36"/>
          <w:szCs w:val="36"/>
        </w:rPr>
        <w:t xml:space="preserve">STAGE 1 — Awareness</w:t>
      </w:r>
    </w:p>
    <w:p>
      <w:pPr>
        <w:spacing w:before="180" w:after="60"/>
      </w:pPr>
      <w:r>
        <w:rPr>
          <w:rFonts w:ascii="Arial" w:cs="Arial" w:eastAsia="Arial" w:hAnsi="Arial"/>
          <w:b/>
          <w:bCs/>
          <w:color w:val="888888"/>
          <w:spacing w:val="60"/>
          <w:sz w:val="17"/>
          <w:szCs w:val="17"/>
        </w:rPr>
        <w:t xml:space="preserve">WHAT CHANGED FROM V4</w:t>
      </w:r>
    </w:p>
    <w:p>
      <w:pPr>
        <w:spacing w:before="60" w:after="60"/>
      </w:pPr>
      <w:r>
        <w:rPr>
          <w:rFonts w:ascii="Arial" w:cs="Arial" w:eastAsia="Arial" w:hAnsi="Arial"/>
          <w:color w:val="333333"/>
          <w:sz w:val="21"/>
          <w:szCs w:val="21"/>
        </w:rPr>
        <w:t xml:space="preserve">V4 had one scrollable landing screen. V5 is identical — confirmed as final.</w:t>
      </w:r>
    </w:p>
    <w:p>
      <w:pPr>
        <w:spacing w:before="180" w:after="60"/>
      </w:pPr>
      <w:r>
        <w:rPr>
          <w:rFonts w:ascii="Arial" w:cs="Arial" w:eastAsia="Arial" w:hAnsi="Arial"/>
          <w:b/>
          <w:bCs/>
          <w:color w:val="888888"/>
          <w:spacing w:val="60"/>
          <w:sz w:val="17"/>
          <w:szCs w:val="17"/>
        </w:rPr>
        <w:t xml:space="preserve">FORMAT</w:t>
      </w:r>
    </w:p>
    <w:p>
      <w:pPr>
        <w:spacing w:before="60" w:after="60"/>
      </w:pPr>
      <w:r>
        <w:rPr>
          <w:rFonts w:ascii="Arial" w:cs="Arial" w:eastAsia="Arial" w:hAnsi="Arial"/>
          <w:color w:val="333333"/>
          <w:sz w:val="21"/>
          <w:szCs w:val="21"/>
        </w:rPr>
        <w:t xml:space="preserve">Single scrollable screen on first open only. Five content blocks. One fixed CTA at bottom. Returning users land directly on home dashboard — Stage 1 never repeats.</w:t>
      </w:r>
    </w:p>
    <w:p>
      <w:pPr>
        <w:spacing w:before="80" w:after="80"/>
      </w:pPr>
    </w:p>
    <w:p>
      <w:pPr>
        <w:pStyle w:val="Heading2"/>
        <w:spacing w:before="320" w:after="100"/>
      </w:pPr>
      <w:r>
        <w:rPr>
          <w:rFonts w:ascii="Arial" w:cs="Arial" w:eastAsia="Arial" w:hAnsi="Arial"/>
          <w:b/>
          <w:bCs/>
          <w:color w:val="1A1A1A"/>
          <w:sz w:val="28"/>
          <w:szCs w:val="28"/>
        </w:rPr>
        <w:t xml:space="preserve">Screen 1 — Scrollable Landing (First Open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714A" w:sz="1"/>
              <w:left w:val="single" w:color="C0714A" w:sz="12"/>
              <w:bottom w:val="single" w:color="C0714A" w:sz="1"/>
              <w:right w:val="single" w:color="C0714A" w:sz="1"/>
            </w:tcBorders>
            <w:shd w:fill="FDF3ED" w:val="clear"/>
            <w:tcMar>
              <w:top w:type="dxa" w:w="100"/>
              <w:left w:type="dxa" w:w="160"/>
              <w:bottom w:type="dxa" w:w="100"/>
              <w:right w:type="dxa" w:w="160"/>
            </w:tcMar>
          </w:tcPr>
          <w:p>
            <w:r>
              <w:rPr>
                <w:rFonts w:ascii="Arial" w:cs="Arial" w:eastAsia="Arial" w:hAnsi="Arial"/>
                <w:b/>
                <w:bCs/>
                <w:color w:val="C0714A"/>
                <w:sz w:val="17"/>
                <w:szCs w:val="17"/>
              </w:rPr>
              <w:t xml:space="preserve">UX NOTE  </w:t>
            </w:r>
            <w:r>
              <w:rPr>
                <w:rFonts w:ascii="Arial" w:cs="Arial" w:eastAsia="Arial" w:hAnsi="Arial"/>
                <w:color w:val="7A3A1A"/>
                <w:sz w:val="20"/>
                <w:szCs w:val="20"/>
              </w:rPr>
              <w:t xml:space="preserve">Single scrollable screen. Five blocks stacked. No page indicators. No swipe. CTA fixed at bottom — always visible as user scrolls. Estimated read time 45 seconds.</w:t>
            </w:r>
          </w:p>
        </w:tc>
      </w:tr>
    </w:tbl>
    <w:p>
      <w:pPr>
        <w:spacing w:before="60" w:after="60"/>
      </w:pPr>
    </w:p>
    <w:p>
      <w:pPr>
        <w:spacing w:before="180" w:after="60"/>
      </w:pPr>
      <w:r>
        <w:rPr>
          <w:rFonts w:ascii="Arial" w:cs="Arial" w:eastAsia="Arial" w:hAnsi="Arial"/>
          <w:b/>
          <w:bCs/>
          <w:color w:val="888888"/>
          <w:spacing w:val="60"/>
          <w:sz w:val="17"/>
          <w:szCs w:val="17"/>
        </w:rPr>
        <w:t xml:space="preserve">BLOCK 1 — THE PROMISE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120"/>
              <w:left w:type="dxa" w:w="180"/>
              <w:bottom w:type="dxa" w:w="40"/>
              <w:right w:type="dxa" w:w="180"/>
            </w:tcMar>
          </w:tcPr>
          <w:p>
            <w:r>
              <w:rPr>
                <w:rFonts w:ascii="Arial" w:cs="Arial" w:eastAsia="Arial" w:hAnsi="Arial"/>
                <w:b/>
                <w:bCs/>
                <w:color w:val="C9A96E"/>
                <w:sz w:val="17"/>
                <w:szCs w:val="17"/>
              </w:rPr>
              <w:t xml:space="preserve">YALPHO SAYS</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Your money should let you live fully today</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 and still build everything you need for tomorrow.</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1A1A1A"/>
                <w:sz w:val="22"/>
                <w:szCs w:val="22"/>
              </w:rPr>
              <w:t xml:space="preserve"/>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One plan. Built on your numbers. Not a template.</w:t>
            </w:r>
          </w:p>
        </w:tc>
      </w:tr>
      <w:tr>
        <w:tc>
          <w:tcPr>
            <w:tcW w:type="dxa" w:w="9360"/>
            <w:tcBorders>
              <w:top w:val="none" w:color="FFFFFF" w:sz="0"/>
              <w:left w:val="none" w:color="FFFFFF" w:sz="0"/>
              <w:bottom w:val="none" w:color="FFFFFF" w:sz="0"/>
              <w:right w:val="none" w:color="FFFFFF" w:sz="0"/>
            </w:tcBorders>
            <w:shd w:fill="1A1A1A" w:val="clear"/>
            <w:tcMar>
              <w:top w:type="dxa" w:w="80"/>
              <w:left w:type="dxa" w:w="180"/>
              <w:bottom w:type="dxa" w:w="80"/>
              <w:right w:type="dxa" w:w="180"/>
            </w:tcMar>
          </w:tcPr>
          <w:p/>
        </w:tc>
      </w:tr>
    </w:tbl>
    <w:p>
      <w:pPr>
        <w:spacing w:before="60" w:after="60"/>
      </w:pPr>
    </w:p>
    <w:p>
      <w:pPr>
        <w:spacing w:before="180" w:after="60"/>
      </w:pPr>
      <w:r>
        <w:rPr>
          <w:rFonts w:ascii="Arial" w:cs="Arial" w:eastAsia="Arial" w:hAnsi="Arial"/>
          <w:b/>
          <w:bCs/>
          <w:color w:val="888888"/>
          <w:spacing w:val="60"/>
          <w:sz w:val="17"/>
          <w:szCs w:val="17"/>
        </w:rPr>
        <w:t xml:space="preserve">BLOCK 2 — WHAT YOU 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120"/>
              <w:left w:type="dxa" w:w="180"/>
              <w:bottom w:type="dxa" w:w="40"/>
              <w:right w:type="dxa" w:w="180"/>
            </w:tcMar>
          </w:tcPr>
          <w:p>
            <w:r>
              <w:rPr>
                <w:rFonts w:ascii="Arial" w:cs="Arial" w:eastAsia="Arial" w:hAnsi="Arial"/>
                <w:b/>
                <w:bCs/>
                <w:color w:val="C9A96E"/>
                <w:sz w:val="17"/>
                <w:szCs w:val="17"/>
              </w:rPr>
              <w:t xml:space="preserve">YALPHO SAYS</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Yalpho looks at your complete financial picture —</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income, investments, protection, goals —</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and tells you exactly what to do.</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1A1A1A"/>
                <w:sz w:val="22"/>
                <w:szCs w:val="22"/>
              </w:rPr>
              <w:t xml:space="preserve"/>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Not what most people should do.</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What you should do.</w:t>
            </w:r>
          </w:p>
        </w:tc>
      </w:tr>
      <w:tr>
        <w:tc>
          <w:tcPr>
            <w:tcW w:type="dxa" w:w="9360"/>
            <w:tcBorders>
              <w:top w:val="none" w:color="FFFFFF" w:sz="0"/>
              <w:left w:val="none" w:color="FFFFFF" w:sz="0"/>
              <w:bottom w:val="none" w:color="FFFFFF" w:sz="0"/>
              <w:right w:val="none" w:color="FFFFFF" w:sz="0"/>
            </w:tcBorders>
            <w:shd w:fill="1A1A1A" w:val="clear"/>
            <w:tcMar>
              <w:top w:type="dxa" w:w="80"/>
              <w:left w:type="dxa" w:w="180"/>
              <w:bottom w:type="dxa" w:w="80"/>
              <w:right w:type="dxa" w:w="180"/>
            </w:tcMar>
          </w:tcPr>
          <w:p/>
        </w:tc>
      </w:tr>
    </w:tbl>
    <w:p>
      <w:pPr>
        <w:spacing w:before="60" w:after="60"/>
      </w:pPr>
    </w:p>
    <w:p>
      <w:pPr>
        <w:spacing w:before="180" w:after="60"/>
      </w:pPr>
      <w:r>
        <w:rPr>
          <w:rFonts w:ascii="Arial" w:cs="Arial" w:eastAsia="Arial" w:hAnsi="Arial"/>
          <w:b/>
          <w:bCs/>
          <w:color w:val="888888"/>
          <w:spacing w:val="60"/>
          <w:sz w:val="17"/>
          <w:szCs w:val="17"/>
        </w:rPr>
        <w:t xml:space="preserve">BLOCK 3 — WHAT IT COSTS (TRANSPARENT FROM 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120"/>
              <w:left w:type="dxa" w:w="180"/>
              <w:bottom w:type="dxa" w:w="40"/>
              <w:right w:type="dxa" w:w="180"/>
            </w:tcMar>
          </w:tcPr>
          <w:p>
            <w:r>
              <w:rPr>
                <w:rFonts w:ascii="Arial" w:cs="Arial" w:eastAsia="Arial" w:hAnsi="Arial"/>
                <w:b/>
                <w:bCs/>
                <w:color w:val="C9A96E"/>
                <w:sz w:val="17"/>
                <w:szCs w:val="17"/>
              </w:rPr>
              <w:t xml:space="preserve">YALPHO SAYS</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Your financial picture is free.</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1A1A1A"/>
                <w:sz w:val="22"/>
                <w:szCs w:val="22"/>
              </w:rPr>
              <w:t xml:space="preserve"/>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Option 1 — Financial Plan: ₹2,999 one-time</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Option 2 — Plan + Investment Advisory: ₹4,999 one-time</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Option 3 — Implementation Support: fee or commission — your choice</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1A1A1A"/>
                <w:sz w:val="22"/>
                <w:szCs w:val="22"/>
              </w:rPr>
              <w:t xml:space="preserve"/>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No hidden costs. No surprises. Full details when you're ready.</w:t>
            </w:r>
          </w:p>
        </w:tc>
      </w:tr>
      <w:tr>
        <w:tc>
          <w:tcPr>
            <w:tcW w:type="dxa" w:w="9360"/>
            <w:tcBorders>
              <w:top w:val="none" w:color="FFFFFF" w:sz="0"/>
              <w:left w:val="none" w:color="FFFFFF" w:sz="0"/>
              <w:bottom w:val="none" w:color="FFFFFF" w:sz="0"/>
              <w:right w:val="none" w:color="FFFFFF" w:sz="0"/>
            </w:tcBorders>
            <w:shd w:fill="1A1A1A" w:val="clear"/>
            <w:tcMar>
              <w:top w:type="dxa" w:w="80"/>
              <w:left w:type="dxa" w:w="180"/>
              <w:bottom w:type="dxa" w:w="80"/>
              <w:right w:type="dxa" w:w="180"/>
            </w:tcMar>
          </w:tcP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1"/>
              <w:left w:val="single" w:color="C9A96E" w:sz="12"/>
              <w:bottom w:val="single" w:color="C9A96E" w:sz="1"/>
              <w:right w:val="single" w:color="C9A96E" w:sz="1"/>
            </w:tcBorders>
            <w:shd w:fill="FDF6EC" w:val="clear"/>
            <w:tcMar>
              <w:top w:type="dxa" w:w="100"/>
              <w:left w:type="dxa" w:w="160"/>
              <w:bottom w:type="dxa" w:w="100"/>
              <w:right w:type="dxa" w:w="160"/>
            </w:tcMar>
          </w:tcPr>
          <w:p>
            <w:r>
              <w:rPr>
                <w:rFonts w:ascii="Arial" w:cs="Arial" w:eastAsia="Arial" w:hAnsi="Arial"/>
                <w:b/>
                <w:bCs/>
                <w:color w:val="C9A96E"/>
                <w:sz w:val="17"/>
                <w:szCs w:val="17"/>
              </w:rPr>
              <w:t xml:space="preserve">SYSTEM NOTE  </w:t>
            </w:r>
            <w:r>
              <w:rPr>
                <w:rFonts w:ascii="Arial" w:cs="Arial" w:eastAsia="Arial" w:hAnsi="Arial"/>
                <w:color w:val="7A6030"/>
                <w:sz w:val="20"/>
                <w:szCs w:val="20"/>
              </w:rPr>
              <w:t xml:space="preserve">Tier transparency shown from entry — per agency meeting feedback. Users must know what they are walking into before they invest time.</w:t>
            </w:r>
          </w:p>
        </w:tc>
      </w:tr>
    </w:tbl>
    <w:p>
      <w:pPr>
        <w:spacing w:before="60" w:after="60"/>
      </w:pPr>
    </w:p>
    <w:p>
      <w:pPr>
        <w:spacing w:before="180" w:after="60"/>
      </w:pPr>
      <w:r>
        <w:rPr>
          <w:rFonts w:ascii="Arial" w:cs="Arial" w:eastAsia="Arial" w:hAnsi="Arial"/>
          <w:b/>
          <w:bCs/>
          <w:color w:val="888888"/>
          <w:spacing w:val="60"/>
          <w:sz w:val="17"/>
          <w:szCs w:val="17"/>
        </w:rPr>
        <w:t xml:space="preserve">BLOCK 4 — WHAT WE NEED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120"/>
              <w:left w:type="dxa" w:w="180"/>
              <w:bottom w:type="dxa" w:w="40"/>
              <w:right w:type="dxa" w:w="180"/>
            </w:tcMar>
          </w:tcPr>
          <w:p>
            <w:r>
              <w:rPr>
                <w:rFonts w:ascii="Arial" w:cs="Arial" w:eastAsia="Arial" w:hAnsi="Arial"/>
                <w:b/>
                <w:bCs/>
                <w:color w:val="C9A96E"/>
                <w:sz w:val="17"/>
                <w:szCs w:val="17"/>
              </w:rPr>
              <w:t xml:space="preserve">YALPHO SAYS</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Three minutes of your time.</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Some financial information — income, investments, goals.</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We'll ask for more as we go.</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1A1A1A"/>
                <w:sz w:val="22"/>
                <w:szCs w:val="22"/>
              </w:rPr>
              <w:t xml:space="preserve"/>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Account Aggregator makes it faster — secure, read-only.</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Estimates work too. Start wherever you're comfortable.</w:t>
            </w:r>
          </w:p>
        </w:tc>
      </w:tr>
      <w:tr>
        <w:tc>
          <w:tcPr>
            <w:tcW w:type="dxa" w:w="9360"/>
            <w:tcBorders>
              <w:top w:val="none" w:color="FFFFFF" w:sz="0"/>
              <w:left w:val="none" w:color="FFFFFF" w:sz="0"/>
              <w:bottom w:val="none" w:color="FFFFFF" w:sz="0"/>
              <w:right w:val="none" w:color="FFFFFF" w:sz="0"/>
            </w:tcBorders>
            <w:shd w:fill="1A1A1A" w:val="clear"/>
            <w:tcMar>
              <w:top w:type="dxa" w:w="80"/>
              <w:left w:type="dxa" w:w="180"/>
              <w:bottom w:type="dxa" w:w="80"/>
              <w:right w:type="dxa" w:w="180"/>
            </w:tcMar>
          </w:tcP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1"/>
              <w:left w:val="single" w:color="C9A96E" w:sz="12"/>
              <w:bottom w:val="single" w:color="C9A96E" w:sz="1"/>
              <w:right w:val="single" w:color="C9A96E" w:sz="1"/>
            </w:tcBorders>
            <w:shd w:fill="FDF6EC" w:val="clear"/>
            <w:tcMar>
              <w:top w:type="dxa" w:w="100"/>
              <w:left w:type="dxa" w:w="160"/>
              <w:bottom w:type="dxa" w:w="100"/>
              <w:right w:type="dxa" w:w="160"/>
            </w:tcMar>
          </w:tcPr>
          <w:p>
            <w:r>
              <w:rPr>
                <w:rFonts w:ascii="Arial" w:cs="Arial" w:eastAsia="Arial" w:hAnsi="Arial"/>
                <w:b/>
                <w:bCs/>
                <w:color w:val="C9A96E"/>
                <w:sz w:val="17"/>
                <w:szCs w:val="17"/>
              </w:rPr>
              <w:t xml:space="preserve">SYSTEM NOTE  </w:t>
            </w:r>
            <w:r>
              <w:rPr>
                <w:rFonts w:ascii="Arial" w:cs="Arial" w:eastAsia="Arial" w:hAnsi="Arial"/>
                <w:color w:val="7A6030"/>
                <w:sz w:val="20"/>
                <w:szCs w:val="20"/>
              </w:rPr>
              <w:t xml:space="preserve">AA disclosure upfront — users know it will be requested before they begin. Eliminates mid-journey surprise.</w:t>
            </w:r>
          </w:p>
        </w:tc>
      </w:tr>
    </w:tbl>
    <w:p>
      <w:pPr>
        <w:spacing w:before="60" w:after="60"/>
      </w:pPr>
    </w:p>
    <w:p>
      <w:pPr>
        <w:spacing w:before="180" w:after="60"/>
      </w:pPr>
      <w:r>
        <w:rPr>
          <w:rFonts w:ascii="Arial" w:cs="Arial" w:eastAsia="Arial" w:hAnsi="Arial"/>
          <w:b/>
          <w:bCs/>
          <w:color w:val="888888"/>
          <w:spacing w:val="60"/>
          <w:sz w:val="17"/>
          <w:szCs w:val="17"/>
        </w:rPr>
        <w:t xml:space="preserve">BLOCK 5 — THE 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120"/>
              <w:left w:type="dxa" w:w="180"/>
              <w:bottom w:type="dxa" w:w="40"/>
              <w:right w:type="dxa" w:w="180"/>
            </w:tcMar>
          </w:tcPr>
          <w:p>
            <w:r>
              <w:rPr>
                <w:rFonts w:ascii="Arial" w:cs="Arial" w:eastAsia="Arial" w:hAnsi="Arial"/>
                <w:b/>
                <w:bCs/>
                <w:color w:val="C9A96E"/>
                <w:sz w:val="17"/>
                <w:szCs w:val="17"/>
              </w:rPr>
              <w:t xml:space="preserve">YALPHO SAYS</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SEBI Registered Investment Adviser.</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Your data is secure. Your plan is yours.</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1A1A1A"/>
                <w:sz w:val="22"/>
                <w:szCs w:val="22"/>
              </w:rPr>
              <w:t xml:space="preserve"/>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Let's build it.</w:t>
            </w:r>
          </w:p>
        </w:tc>
      </w:tr>
      <w:tr>
        <w:tc>
          <w:tcPr>
            <w:tcW w:type="dxa" w:w="9360"/>
            <w:tcBorders>
              <w:top w:val="none" w:color="FFFFFF" w:sz="0"/>
              <w:left w:val="none" w:color="FFFFFF" w:sz="0"/>
              <w:bottom w:val="none" w:color="FFFFFF" w:sz="0"/>
              <w:right w:val="none" w:color="FFFFFF" w:sz="0"/>
            </w:tcBorders>
            <w:shd w:fill="1A1A1A" w:val="clear"/>
            <w:tcMar>
              <w:top w:type="dxa" w:w="80"/>
              <w:left w:type="dxa" w:w="180"/>
              <w:bottom w:type="dxa" w:w="80"/>
              <w:right w:type="dxa" w:w="180"/>
            </w:tcMar>
          </w:tcP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714A" w:sz="1"/>
              <w:left w:val="single" w:color="C0714A" w:sz="12"/>
              <w:bottom w:val="single" w:color="C0714A" w:sz="1"/>
              <w:right w:val="single" w:color="C0714A" w:sz="1"/>
            </w:tcBorders>
            <w:shd w:fill="FDF3ED" w:val="clear"/>
            <w:tcMar>
              <w:top w:type="dxa" w:w="100"/>
              <w:left w:type="dxa" w:w="160"/>
              <w:bottom w:type="dxa" w:w="100"/>
              <w:right w:type="dxa" w:w="160"/>
            </w:tcMar>
          </w:tcPr>
          <w:p>
            <w:r>
              <w:rPr>
                <w:rFonts w:ascii="Arial" w:cs="Arial" w:eastAsia="Arial" w:hAnsi="Arial"/>
                <w:b/>
                <w:bCs/>
                <w:color w:val="C0714A"/>
                <w:sz w:val="17"/>
                <w:szCs w:val="17"/>
              </w:rPr>
              <w:t xml:space="preserve">UX NOTE  </w:t>
            </w:r>
            <w:r>
              <w:rPr>
                <w:rFonts w:ascii="Arial" w:cs="Arial" w:eastAsia="Arial" w:hAnsi="Arial"/>
                <w:color w:val="7A3A1A"/>
                <w:sz w:val="20"/>
                <w:szCs w:val="20"/>
              </w:rPr>
              <w:t xml:space="preserve">CTA fixed at bottom: 'Start — it's free'. SEBI registration number in small text beneath. Tap → Stage 2A.</w:t>
            </w:r>
          </w:p>
        </w:tc>
      </w:tr>
    </w:tbl>
    <w:p>
      <w:r>
        <w:br w:type="page"/>
      </w:r>
    </w:p>
    <w:p>
      <w:pPr>
        <w:pStyle w:val="Heading1"/>
        <w:spacing w:before="480" w:after="120"/>
      </w:pPr>
      <w:r>
        <w:rPr>
          <w:rFonts w:ascii="Arial" w:cs="Arial" w:eastAsia="Arial" w:hAnsi="Arial"/>
          <w:b/>
          <w:bCs/>
          <w:color w:val="C9A96E"/>
          <w:sz w:val="36"/>
          <w:szCs w:val="36"/>
        </w:rPr>
        <w:t xml:space="preserve">STAGE 2A — Initial Context</w:t>
      </w:r>
    </w:p>
    <w:p>
      <w:pPr>
        <w:spacing w:before="180" w:after="60"/>
      </w:pPr>
      <w:r>
        <w:rPr>
          <w:rFonts w:ascii="Arial" w:cs="Arial" w:eastAsia="Arial" w:hAnsi="Arial"/>
          <w:b/>
          <w:bCs/>
          <w:color w:val="888888"/>
          <w:spacing w:val="60"/>
          <w:sz w:val="17"/>
          <w:szCs w:val="17"/>
        </w:rPr>
        <w:t xml:space="preserve">PURPOSE</w:t>
      </w:r>
    </w:p>
    <w:p>
      <w:pPr>
        <w:spacing w:before="60" w:after="60"/>
      </w:pPr>
      <w:r>
        <w:rPr>
          <w:rFonts w:ascii="Arial" w:cs="Arial" w:eastAsia="Arial" w:hAnsi="Arial"/>
          <w:color w:val="333333"/>
          <w:sz w:val="21"/>
          <w:szCs w:val="21"/>
        </w:rPr>
        <w:t xml:space="preserve">Establish life stage, emotional state, aspiration. Three questions. Determines profile matching, tone calibration, and aspiration language in Stage 4.</w:t>
      </w:r>
    </w:p>
    <w:p>
      <w:pPr>
        <w:spacing w:before="180" w:after="60"/>
      </w:pPr>
      <w:r>
        <w:rPr>
          <w:rFonts w:ascii="Arial" w:cs="Arial" w:eastAsia="Arial" w:hAnsi="Arial"/>
          <w:b/>
          <w:bCs/>
          <w:color w:val="888888"/>
          <w:spacing w:val="60"/>
          <w:sz w:val="17"/>
          <w:szCs w:val="17"/>
        </w:rPr>
        <w:t xml:space="preserve">FORMAT</w:t>
      </w:r>
    </w:p>
    <w:p>
      <w:pPr>
        <w:spacing w:before="60" w:after="60"/>
      </w:pPr>
      <w:r>
        <w:rPr>
          <w:rFonts w:ascii="Arial" w:cs="Arial" w:eastAsia="Arial" w:hAnsi="Arial"/>
          <w:color w:val="333333"/>
          <w:sz w:val="21"/>
          <w:szCs w:val="21"/>
        </w:rPr>
        <w:t xml:space="preserve">Three sequential screens. Tappable only. No bands, no exact number input. Fast — under 90 seconds.</w:t>
      </w:r>
    </w:p>
    <w:p>
      <w:pPr>
        <w:spacing w:before="80" w:after="80"/>
      </w:pPr>
    </w:p>
    <w:p>
      <w:pPr>
        <w:pStyle w:val="Heading2"/>
        <w:spacing w:before="320" w:after="100"/>
      </w:pPr>
      <w:r>
        <w:rPr>
          <w:rFonts w:ascii="Arial" w:cs="Arial" w:eastAsia="Arial" w:hAnsi="Arial"/>
          <w:b/>
          <w:bCs/>
          <w:color w:val="1A1A1A"/>
          <w:sz w:val="28"/>
          <w:szCs w:val="28"/>
        </w:rPr>
        <w:t xml:space="preserve">Q1 — Life 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120"/>
              <w:left w:type="dxa" w:w="180"/>
              <w:bottom w:type="dxa" w:w="40"/>
              <w:right w:type="dxa" w:w="180"/>
            </w:tcMar>
          </w:tcPr>
          <w:p>
            <w:r>
              <w:rPr>
                <w:rFonts w:ascii="Arial" w:cs="Arial" w:eastAsia="Arial" w:hAnsi="Arial"/>
                <w:b/>
                <w:bCs/>
                <w:color w:val="C9A96E"/>
                <w:sz w:val="17"/>
                <w:szCs w:val="17"/>
              </w:rPr>
              <w:t xml:space="preserve">YALPHO SAYS</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First — which of these best describes where you are right now?</w:t>
            </w:r>
          </w:p>
        </w:tc>
      </w:tr>
      <w:tr>
        <w:tc>
          <w:tcPr>
            <w:tcW w:type="dxa" w:w="9360"/>
            <w:tcBorders>
              <w:top w:val="none" w:color="FFFFFF" w:sz="0"/>
              <w:left w:val="none" w:color="FFFFFF" w:sz="0"/>
              <w:bottom w:val="none" w:color="FFFFFF" w:sz="0"/>
              <w:right w:val="none" w:color="FFFFFF" w:sz="0"/>
            </w:tcBorders>
            <w:shd w:fill="1A1A1A" w:val="clear"/>
            <w:tcMar>
              <w:top w:type="dxa" w:w="80"/>
              <w:left w:type="dxa" w:w="180"/>
              <w:bottom w:type="dxa" w:w="80"/>
              <w:right w:type="dxa" w:w="180"/>
            </w:tcMar>
          </w:tcP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b/>
                <w:bCs/>
                <w:color w:val="C9A96E"/>
                <w:sz w:val="22"/>
                <w:szCs w:val="22"/>
              </w:rPr>
              <w:t xml:space="preserve">A.  </w:t>
            </w:r>
            <w:r>
              <w:rPr>
                <w:rFonts w:ascii="Arial" w:cs="Arial" w:eastAsia="Arial" w:hAnsi="Arial"/>
                <w:color w:val="1A1A1A"/>
                <w:sz w:val="22"/>
                <w:szCs w:val="22"/>
              </w:rPr>
              <w:t xml:space="preserve">Building my career and financial foundation</w:t>
            </w:r>
            <w:r>
              <w:rPr>
                <w:rFonts w:ascii="Arial" w:cs="Arial" w:eastAsia="Arial" w:hAnsi="Arial"/>
                <w:i/>
                <w:iCs/>
                <w:color w:val="888888"/>
                <w:sz w:val="19"/>
                <w:szCs w:val="19"/>
              </w:rPr>
              <w:t xml:space="preserve">  — Early 30s, growing income, figuring out the structure</w:t>
            </w:r>
          </w:p>
        </w:tc>
      </w:tr>
      <w:tr>
        <w:tc>
          <w:tcPr>
            <w:tcW w:type="dxa" w:w="93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b/>
                <w:bCs/>
                <w:color w:val="C9A96E"/>
                <w:sz w:val="22"/>
                <w:szCs w:val="22"/>
              </w:rPr>
              <w:t xml:space="preserve">B.  </w:t>
            </w:r>
            <w:r>
              <w:rPr>
                <w:rFonts w:ascii="Arial" w:cs="Arial" w:eastAsia="Arial" w:hAnsi="Arial"/>
                <w:color w:val="1A1A1A"/>
                <w:sz w:val="22"/>
                <w:szCs w:val="22"/>
              </w:rPr>
              <w:t xml:space="preserve">Growing family, growing responsibilities</w:t>
            </w:r>
            <w:r>
              <w:rPr>
                <w:rFonts w:ascii="Arial" w:cs="Arial" w:eastAsia="Arial" w:hAnsi="Arial"/>
                <w:i/>
                <w:iCs/>
                <w:color w:val="888888"/>
                <w:sz w:val="19"/>
                <w:szCs w:val="19"/>
              </w:rPr>
              <w:t xml:space="preserve">  — Life is fuller — and more complex — than it used to be</w:t>
            </w:r>
          </w:p>
        </w:tc>
      </w:tr>
      <w:tr>
        <w:tc>
          <w:tcPr>
            <w:tcW w:type="dxa" w:w="93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b/>
                <w:bCs/>
                <w:color w:val="C9A96E"/>
                <w:sz w:val="22"/>
                <w:szCs w:val="22"/>
              </w:rPr>
              <w:t xml:space="preserve">C.  </w:t>
            </w:r>
            <w:r>
              <w:rPr>
                <w:rFonts w:ascii="Arial" w:cs="Arial" w:eastAsia="Arial" w:hAnsi="Arial"/>
                <w:color w:val="1A1A1A"/>
                <w:sz w:val="22"/>
                <w:szCs w:val="22"/>
              </w:rPr>
              <w:t xml:space="preserve">Established, but wondering if I'm on track</w:t>
            </w:r>
            <w:r>
              <w:rPr>
                <w:rFonts w:ascii="Arial" w:cs="Arial" w:eastAsia="Arial" w:hAnsi="Arial"/>
                <w:i/>
                <w:iCs/>
                <w:color w:val="888888"/>
                <w:sz w:val="19"/>
                <w:szCs w:val="19"/>
              </w:rPr>
              <w:t xml:space="preserve">  — Earning well, investing, but lacking a clear picture</w:t>
            </w:r>
          </w:p>
        </w:tc>
      </w:tr>
      <w:tr>
        <w:tc>
          <w:tcPr>
            <w:tcW w:type="dxa" w:w="93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b/>
                <w:bCs/>
                <w:color w:val="C9A96E"/>
                <w:sz w:val="22"/>
                <w:szCs w:val="22"/>
              </w:rPr>
              <w:t xml:space="preserve">D.  </w:t>
            </w:r>
            <w:r>
              <w:rPr>
                <w:rFonts w:ascii="Arial" w:cs="Arial" w:eastAsia="Arial" w:hAnsi="Arial"/>
                <w:color w:val="1A1A1A"/>
                <w:sz w:val="22"/>
                <w:szCs w:val="22"/>
              </w:rPr>
              <w:t xml:space="preserve">At a transition point</w:t>
            </w:r>
            <w:r>
              <w:rPr>
                <w:rFonts w:ascii="Arial" w:cs="Arial" w:eastAsia="Arial" w:hAnsi="Arial"/>
                <w:i/>
                <w:iCs/>
                <w:color w:val="888888"/>
                <w:sz w:val="19"/>
                <w:szCs w:val="19"/>
              </w:rPr>
              <w:t xml:space="preserve">  — Career change, business, or income structure shifting</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1"/>
              <w:left w:val="single" w:color="C9A96E" w:sz="12"/>
              <w:bottom w:val="single" w:color="C9A96E" w:sz="1"/>
              <w:right w:val="single" w:color="C9A96E" w:sz="1"/>
            </w:tcBorders>
            <w:shd w:fill="FDF6EC" w:val="clear"/>
            <w:tcMar>
              <w:top w:type="dxa" w:w="100"/>
              <w:left w:type="dxa" w:w="160"/>
              <w:bottom w:type="dxa" w:w="100"/>
              <w:right w:type="dxa" w:w="160"/>
            </w:tcMar>
          </w:tcPr>
          <w:p>
            <w:r>
              <w:rPr>
                <w:rFonts w:ascii="Arial" w:cs="Arial" w:eastAsia="Arial" w:hAnsi="Arial"/>
                <w:b/>
                <w:bCs/>
                <w:color w:val="C9A96E"/>
                <w:sz w:val="17"/>
                <w:szCs w:val="17"/>
              </w:rPr>
              <w:t xml:space="preserve">SYSTEM NOTE  </w:t>
            </w:r>
            <w:r>
              <w:rPr>
                <w:rFonts w:ascii="Arial" w:cs="Arial" w:eastAsia="Arial" w:hAnsi="Arial"/>
                <w:color w:val="7A6030"/>
                <w:sz w:val="20"/>
                <w:szCs w:val="20"/>
              </w:rPr>
              <w:t xml:space="preserve">Store as L1. Primary input to profile matching matrix.</w:t>
            </w:r>
          </w:p>
        </w:tc>
      </w:tr>
    </w:tbl>
    <w:p>
      <w:pPr>
        <w:spacing w:before="80" w:after="80"/>
      </w:pPr>
    </w:p>
    <w:p>
      <w:pPr>
        <w:spacing w:before="180" w:after="60"/>
      </w:pPr>
      <w:r>
        <w:rPr>
          <w:rFonts w:ascii="Arial" w:cs="Arial" w:eastAsia="Arial" w:hAnsi="Arial"/>
          <w:b/>
          <w:bCs/>
          <w:color w:val="888888"/>
          <w:spacing w:val="60"/>
          <w:sz w:val="17"/>
          <w:szCs w:val="17"/>
        </w:rPr>
        <w:t xml:space="preserve">RESPONSE 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120"/>
              <w:left w:type="dxa" w:w="180"/>
              <w:bottom w:type="dxa" w:w="40"/>
              <w:right w:type="dxa" w:w="180"/>
            </w:tcMar>
          </w:tcPr>
          <w:p>
            <w:r>
              <w:rPr>
                <w:rFonts w:ascii="Arial" w:cs="Arial" w:eastAsia="Arial" w:hAnsi="Arial"/>
                <w:b/>
                <w:bCs/>
                <w:color w:val="C9A96E"/>
                <w:sz w:val="17"/>
                <w:szCs w:val="17"/>
              </w:rPr>
              <w:t xml:space="preserve">YALPHO SAYS</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The foundation years. What you build now compounds for decades.</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Let's see what yours could look like.</w:t>
            </w:r>
          </w:p>
        </w:tc>
      </w:tr>
      <w:tr>
        <w:tc>
          <w:tcPr>
            <w:tcW w:type="dxa" w:w="9360"/>
            <w:tcBorders>
              <w:top w:val="none" w:color="FFFFFF" w:sz="0"/>
              <w:left w:val="none" w:color="FFFFFF" w:sz="0"/>
              <w:bottom w:val="none" w:color="FFFFFF" w:sz="0"/>
              <w:right w:val="none" w:color="FFFFFF" w:sz="0"/>
            </w:tcBorders>
            <w:shd w:fill="1A1A1A" w:val="clear"/>
            <w:tcMar>
              <w:top w:type="dxa" w:w="80"/>
              <w:left w:type="dxa" w:w="180"/>
              <w:bottom w:type="dxa" w:w="80"/>
              <w:right w:type="dxa" w:w="180"/>
            </w:tcMar>
          </w:tcPr>
          <w:p/>
        </w:tc>
      </w:tr>
    </w:tbl>
    <w:p>
      <w:pPr>
        <w:spacing w:before="180" w:after="60"/>
      </w:pPr>
      <w:r>
        <w:rPr>
          <w:rFonts w:ascii="Arial" w:cs="Arial" w:eastAsia="Arial" w:hAnsi="Arial"/>
          <w:b/>
          <w:bCs/>
          <w:color w:val="888888"/>
          <w:spacing w:val="60"/>
          <w:sz w:val="17"/>
          <w:szCs w:val="17"/>
        </w:rPr>
        <w:t xml:space="preserve">RESPONSE 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120"/>
              <w:left w:type="dxa" w:w="180"/>
              <w:bottom w:type="dxa" w:w="40"/>
              <w:right w:type="dxa" w:w="180"/>
            </w:tcMar>
          </w:tcPr>
          <w:p>
            <w:r>
              <w:rPr>
                <w:rFonts w:ascii="Arial" w:cs="Arial" w:eastAsia="Arial" w:hAnsi="Arial"/>
                <w:b/>
                <w:bCs/>
                <w:color w:val="C9A96E"/>
                <w:sz w:val="17"/>
                <w:szCs w:val="17"/>
              </w:rPr>
              <w:t xml:space="preserve">YALPHO SAYS</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More people depending on you. More to protect. More to plan for.</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Let's make sure your plan keeps up.</w:t>
            </w:r>
          </w:p>
        </w:tc>
      </w:tr>
      <w:tr>
        <w:tc>
          <w:tcPr>
            <w:tcW w:type="dxa" w:w="9360"/>
            <w:tcBorders>
              <w:top w:val="none" w:color="FFFFFF" w:sz="0"/>
              <w:left w:val="none" w:color="FFFFFF" w:sz="0"/>
              <w:bottom w:val="none" w:color="FFFFFF" w:sz="0"/>
              <w:right w:val="none" w:color="FFFFFF" w:sz="0"/>
            </w:tcBorders>
            <w:shd w:fill="1A1A1A" w:val="clear"/>
            <w:tcMar>
              <w:top w:type="dxa" w:w="80"/>
              <w:left w:type="dxa" w:w="180"/>
              <w:bottom w:type="dxa" w:w="80"/>
              <w:right w:type="dxa" w:w="180"/>
            </w:tcMar>
          </w:tcPr>
          <w:p/>
        </w:tc>
      </w:tr>
    </w:tbl>
    <w:p>
      <w:pPr>
        <w:spacing w:before="180" w:after="60"/>
      </w:pPr>
      <w:r>
        <w:rPr>
          <w:rFonts w:ascii="Arial" w:cs="Arial" w:eastAsia="Arial" w:hAnsi="Arial"/>
          <w:b/>
          <w:bCs/>
          <w:color w:val="888888"/>
          <w:spacing w:val="60"/>
          <w:sz w:val="17"/>
          <w:szCs w:val="17"/>
        </w:rPr>
        <w:t xml:space="preserve">RESPONSE 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120"/>
              <w:left w:type="dxa" w:w="180"/>
              <w:bottom w:type="dxa" w:w="40"/>
              <w:right w:type="dxa" w:w="180"/>
            </w:tcMar>
          </w:tcPr>
          <w:p>
            <w:r>
              <w:rPr>
                <w:rFonts w:ascii="Arial" w:cs="Arial" w:eastAsia="Arial" w:hAnsi="Arial"/>
                <w:b/>
                <w:bCs/>
                <w:color w:val="C9A96E"/>
                <w:sz w:val="17"/>
                <w:szCs w:val="17"/>
              </w:rPr>
              <w:t xml:space="preserve">YALPHO SAYS</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That quiet uncertainty is the most common feeling among people doing everything right.</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Let's replace it with clarity.</w:t>
            </w:r>
          </w:p>
        </w:tc>
      </w:tr>
      <w:tr>
        <w:tc>
          <w:tcPr>
            <w:tcW w:type="dxa" w:w="9360"/>
            <w:tcBorders>
              <w:top w:val="none" w:color="FFFFFF" w:sz="0"/>
              <w:left w:val="none" w:color="FFFFFF" w:sz="0"/>
              <w:bottom w:val="none" w:color="FFFFFF" w:sz="0"/>
              <w:right w:val="none" w:color="FFFFFF" w:sz="0"/>
            </w:tcBorders>
            <w:shd w:fill="1A1A1A" w:val="clear"/>
            <w:tcMar>
              <w:top w:type="dxa" w:w="80"/>
              <w:left w:type="dxa" w:w="180"/>
              <w:bottom w:type="dxa" w:w="80"/>
              <w:right w:type="dxa" w:w="180"/>
            </w:tcMar>
          </w:tcPr>
          <w:p/>
        </w:tc>
      </w:tr>
    </w:tbl>
    <w:p>
      <w:pPr>
        <w:spacing w:before="180" w:after="60"/>
      </w:pPr>
      <w:r>
        <w:rPr>
          <w:rFonts w:ascii="Arial" w:cs="Arial" w:eastAsia="Arial" w:hAnsi="Arial"/>
          <w:b/>
          <w:bCs/>
          <w:color w:val="888888"/>
          <w:spacing w:val="60"/>
          <w:sz w:val="17"/>
          <w:szCs w:val="17"/>
        </w:rPr>
        <w:t xml:space="preserve">RESPONSE 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120"/>
              <w:left w:type="dxa" w:w="180"/>
              <w:bottom w:type="dxa" w:w="40"/>
              <w:right w:type="dxa" w:w="180"/>
            </w:tcMar>
          </w:tcPr>
          <w:p>
            <w:r>
              <w:rPr>
                <w:rFonts w:ascii="Arial" w:cs="Arial" w:eastAsia="Arial" w:hAnsi="Arial"/>
                <w:b/>
                <w:bCs/>
                <w:color w:val="C9A96E"/>
                <w:sz w:val="17"/>
                <w:szCs w:val="17"/>
              </w:rPr>
              <w:t xml:space="preserve">YALPHO SAYS</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Transitions are when financial decisions matter most.</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Let's make sure yours are working in your favour.</w:t>
            </w:r>
          </w:p>
        </w:tc>
      </w:tr>
      <w:tr>
        <w:tc>
          <w:tcPr>
            <w:tcW w:type="dxa" w:w="9360"/>
            <w:tcBorders>
              <w:top w:val="none" w:color="FFFFFF" w:sz="0"/>
              <w:left w:val="none" w:color="FFFFFF" w:sz="0"/>
              <w:bottom w:val="none" w:color="FFFFFF" w:sz="0"/>
              <w:right w:val="none" w:color="FFFFFF" w:sz="0"/>
            </w:tcBorders>
            <w:shd w:fill="1A1A1A" w:val="clear"/>
            <w:tcMar>
              <w:top w:type="dxa" w:w="80"/>
              <w:left w:type="dxa" w:w="180"/>
              <w:bottom w:type="dxa" w:w="80"/>
              <w:right w:type="dxa" w:w="180"/>
            </w:tcMar>
          </w:tcPr>
          <w:p/>
        </w:tc>
      </w:tr>
    </w:tbl>
    <w:p>
      <w:pPr>
        <w:spacing w:before="80" w:after="80"/>
      </w:pPr>
    </w:p>
    <w:p>
      <w:pPr>
        <w:pBdr>
          <w:bottom w:val="single" w:color="DDDDDD" w:sz="4" w:space="1"/>
        </w:pBdr>
        <w:spacing w:before="240" w:after="240"/>
      </w:pPr>
    </w:p>
    <w:p>
      <w:pPr>
        <w:pStyle w:val="Heading2"/>
        <w:spacing w:before="320" w:after="100"/>
      </w:pPr>
      <w:r>
        <w:rPr>
          <w:rFonts w:ascii="Arial" w:cs="Arial" w:eastAsia="Arial" w:hAnsi="Arial"/>
          <w:b/>
          <w:bCs/>
          <w:color w:val="1A1A1A"/>
          <w:sz w:val="28"/>
          <w:szCs w:val="28"/>
        </w:rPr>
        <w:t xml:space="preserve">Q2 — Emotional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120"/>
              <w:left w:type="dxa" w:w="180"/>
              <w:bottom w:type="dxa" w:w="40"/>
              <w:right w:type="dxa" w:w="180"/>
            </w:tcMar>
          </w:tcPr>
          <w:p>
            <w:r>
              <w:rPr>
                <w:rFonts w:ascii="Arial" w:cs="Arial" w:eastAsia="Arial" w:hAnsi="Arial"/>
                <w:b/>
                <w:bCs/>
                <w:color w:val="C9A96E"/>
                <w:sz w:val="17"/>
                <w:szCs w:val="17"/>
              </w:rPr>
              <w:t xml:space="preserve">YALPHO SAYS</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When you think about your finances — honestly —</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which of these feels closest to true?</w:t>
            </w:r>
          </w:p>
        </w:tc>
      </w:tr>
      <w:tr>
        <w:tc>
          <w:tcPr>
            <w:tcW w:type="dxa" w:w="9360"/>
            <w:tcBorders>
              <w:top w:val="none" w:color="FFFFFF" w:sz="0"/>
              <w:left w:val="none" w:color="FFFFFF" w:sz="0"/>
              <w:bottom w:val="none" w:color="FFFFFF" w:sz="0"/>
              <w:right w:val="none" w:color="FFFFFF" w:sz="0"/>
            </w:tcBorders>
            <w:shd w:fill="1A1A1A" w:val="clear"/>
            <w:tcMar>
              <w:top w:type="dxa" w:w="80"/>
              <w:left w:type="dxa" w:w="180"/>
              <w:bottom w:type="dxa" w:w="80"/>
              <w:right w:type="dxa" w:w="180"/>
            </w:tcMar>
          </w:tcP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b/>
                <w:bCs/>
                <w:color w:val="C9A96E"/>
                <w:sz w:val="22"/>
                <w:szCs w:val="22"/>
              </w:rPr>
              <w:t xml:space="preserve">A.  </w:t>
            </w:r>
            <w:r>
              <w:rPr>
                <w:rFonts w:ascii="Arial" w:cs="Arial" w:eastAsia="Arial" w:hAnsi="Arial"/>
                <w:color w:val="1A1A1A"/>
                <w:sz w:val="22"/>
                <w:szCs w:val="22"/>
              </w:rPr>
              <w:t xml:space="preserve">Confident, but uncertain underneath</w:t>
            </w:r>
            <w:r>
              <w:rPr>
                <w:rFonts w:ascii="Arial" w:cs="Arial" w:eastAsia="Arial" w:hAnsi="Arial"/>
                <w:i/>
                <w:iCs/>
                <w:color w:val="888888"/>
                <w:sz w:val="19"/>
                <w:szCs w:val="19"/>
              </w:rPr>
              <w:t xml:space="preserve">  — I'm doing well — but I'm not sure if it's enough</w:t>
            </w:r>
          </w:p>
        </w:tc>
      </w:tr>
      <w:tr>
        <w:tc>
          <w:tcPr>
            <w:tcW w:type="dxa" w:w="93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b/>
                <w:bCs/>
                <w:color w:val="C9A96E"/>
                <w:sz w:val="22"/>
                <w:szCs w:val="22"/>
              </w:rPr>
              <w:t xml:space="preserve">B.  </w:t>
            </w:r>
            <w:r>
              <w:rPr>
                <w:rFonts w:ascii="Arial" w:cs="Arial" w:eastAsia="Arial" w:hAnsi="Arial"/>
                <w:color w:val="1A1A1A"/>
                <w:sz w:val="22"/>
                <w:szCs w:val="22"/>
              </w:rPr>
              <w:t xml:space="preserve">Busy — it's not getting the attention it deserves</w:t>
            </w:r>
            <w:r>
              <w:rPr>
                <w:rFonts w:ascii="Arial" w:cs="Arial" w:eastAsia="Arial" w:hAnsi="Arial"/>
                <w:i/>
                <w:iCs/>
                <w:color w:val="888888"/>
                <w:sz w:val="19"/>
                <w:szCs w:val="19"/>
              </w:rPr>
              <w:t xml:space="preserve">  — Life is full. Finances keep getting pushed to later.</w:t>
            </w:r>
          </w:p>
        </w:tc>
      </w:tr>
      <w:tr>
        <w:tc>
          <w:tcPr>
            <w:tcW w:type="dxa" w:w="93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b/>
                <w:bCs/>
                <w:color w:val="C9A96E"/>
                <w:sz w:val="22"/>
                <w:szCs w:val="22"/>
              </w:rPr>
              <w:t xml:space="preserve">C.  </w:t>
            </w:r>
            <w:r>
              <w:rPr>
                <w:rFonts w:ascii="Arial" w:cs="Arial" w:eastAsia="Arial" w:hAnsi="Arial"/>
                <w:color w:val="1A1A1A"/>
                <w:sz w:val="22"/>
                <w:szCs w:val="22"/>
              </w:rPr>
              <w:t xml:space="preserve">Anxious — I worry about it more than I'd like</w:t>
            </w:r>
            <w:r>
              <w:rPr>
                <w:rFonts w:ascii="Arial" w:cs="Arial" w:eastAsia="Arial" w:hAnsi="Arial"/>
                <w:i/>
                <w:iCs/>
                <w:color w:val="888888"/>
                <w:sz w:val="19"/>
                <w:szCs w:val="19"/>
              </w:rPr>
              <w:t xml:space="preserve">  — Something feels off and I can't quite name it</w:t>
            </w:r>
          </w:p>
        </w:tc>
      </w:tr>
      <w:tr>
        <w:tc>
          <w:tcPr>
            <w:tcW w:type="dxa" w:w="93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b/>
                <w:bCs/>
                <w:color w:val="C9A96E"/>
                <w:sz w:val="22"/>
                <w:szCs w:val="22"/>
              </w:rPr>
              <w:t xml:space="preserve">D.  </w:t>
            </w:r>
            <w:r>
              <w:rPr>
                <w:rFonts w:ascii="Arial" w:cs="Arial" w:eastAsia="Arial" w:hAnsi="Arial"/>
                <w:color w:val="1A1A1A"/>
                <w:sz w:val="22"/>
                <w:szCs w:val="22"/>
              </w:rPr>
              <w:t xml:space="preserve">No real clarity — I don't have a complete picture</w:t>
            </w:r>
            <w:r>
              <w:rPr>
                <w:rFonts w:ascii="Arial" w:cs="Arial" w:eastAsia="Arial" w:hAnsi="Arial"/>
                <w:i/>
                <w:iCs/>
                <w:color w:val="888888"/>
                <w:sz w:val="19"/>
                <w:szCs w:val="19"/>
              </w:rPr>
              <w:t xml:space="preserve">  — I invest some things, but I don't know where I stand</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1"/>
              <w:left w:val="single" w:color="C9A96E" w:sz="12"/>
              <w:bottom w:val="single" w:color="C9A96E" w:sz="1"/>
              <w:right w:val="single" w:color="C9A96E" w:sz="1"/>
            </w:tcBorders>
            <w:shd w:fill="FDF6EC" w:val="clear"/>
            <w:tcMar>
              <w:top w:type="dxa" w:w="100"/>
              <w:left w:type="dxa" w:w="160"/>
              <w:bottom w:type="dxa" w:w="100"/>
              <w:right w:type="dxa" w:w="160"/>
            </w:tcMar>
          </w:tcPr>
          <w:p>
            <w:r>
              <w:rPr>
                <w:rFonts w:ascii="Arial" w:cs="Arial" w:eastAsia="Arial" w:hAnsi="Arial"/>
                <w:b/>
                <w:bCs/>
                <w:color w:val="C9A96E"/>
                <w:sz w:val="17"/>
                <w:szCs w:val="17"/>
              </w:rPr>
              <w:t xml:space="preserve">SYSTEM NOTE  </w:t>
            </w:r>
            <w:r>
              <w:rPr>
                <w:rFonts w:ascii="Arial" w:cs="Arial" w:eastAsia="Arial" w:hAnsi="Arial"/>
                <w:color w:val="7A6030"/>
                <w:sz w:val="20"/>
                <w:szCs w:val="20"/>
              </w:rPr>
              <w:t xml:space="preserve">Store as E1. If E1=C: apply gentle tone throughout Stages 3 and 4. Blind spot opens with 'Here's something worth understanding' not 'Here's what's holding you back.'</w:t>
            </w:r>
          </w:p>
        </w:tc>
      </w:tr>
    </w:tbl>
    <w:p>
      <w:pPr>
        <w:spacing w:before="80" w:after="80"/>
      </w:pPr>
    </w:p>
    <w:p>
      <w:pPr>
        <w:spacing w:before="180" w:after="60"/>
      </w:pPr>
      <w:r>
        <w:rPr>
          <w:rFonts w:ascii="Arial" w:cs="Arial" w:eastAsia="Arial" w:hAnsi="Arial"/>
          <w:b/>
          <w:bCs/>
          <w:color w:val="888888"/>
          <w:spacing w:val="60"/>
          <w:sz w:val="17"/>
          <w:szCs w:val="17"/>
        </w:rPr>
        <w:t xml:space="preserve">RESPONSE 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120"/>
              <w:left w:type="dxa" w:w="180"/>
              <w:bottom w:type="dxa" w:w="40"/>
              <w:right w:type="dxa" w:w="180"/>
            </w:tcMar>
          </w:tcPr>
          <w:p>
            <w:r>
              <w:rPr>
                <w:rFonts w:ascii="Arial" w:cs="Arial" w:eastAsia="Arial" w:hAnsi="Arial"/>
                <w:b/>
                <w:bCs/>
                <w:color w:val="C9A96E"/>
                <w:sz w:val="17"/>
                <w:szCs w:val="17"/>
              </w:rPr>
              <w:t xml:space="preserve">YALPHO SAYS</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That gap between confidence and certainty — that's exactly what a plan closes.</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Let's find out where the uncertainty is coming from.</w:t>
            </w:r>
          </w:p>
        </w:tc>
      </w:tr>
      <w:tr>
        <w:tc>
          <w:tcPr>
            <w:tcW w:type="dxa" w:w="9360"/>
            <w:tcBorders>
              <w:top w:val="none" w:color="FFFFFF" w:sz="0"/>
              <w:left w:val="none" w:color="FFFFFF" w:sz="0"/>
              <w:bottom w:val="none" w:color="FFFFFF" w:sz="0"/>
              <w:right w:val="none" w:color="FFFFFF" w:sz="0"/>
            </w:tcBorders>
            <w:shd w:fill="1A1A1A" w:val="clear"/>
            <w:tcMar>
              <w:top w:type="dxa" w:w="80"/>
              <w:left w:type="dxa" w:w="180"/>
              <w:bottom w:type="dxa" w:w="80"/>
              <w:right w:type="dxa" w:w="180"/>
            </w:tcMar>
          </w:tcPr>
          <w:p/>
        </w:tc>
      </w:tr>
    </w:tbl>
    <w:p>
      <w:pPr>
        <w:spacing w:before="180" w:after="60"/>
      </w:pPr>
      <w:r>
        <w:rPr>
          <w:rFonts w:ascii="Arial" w:cs="Arial" w:eastAsia="Arial" w:hAnsi="Arial"/>
          <w:b/>
          <w:bCs/>
          <w:color w:val="888888"/>
          <w:spacing w:val="60"/>
          <w:sz w:val="17"/>
          <w:szCs w:val="17"/>
        </w:rPr>
        <w:t xml:space="preserve">RESPONSE 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120"/>
              <w:left w:type="dxa" w:w="180"/>
              <w:bottom w:type="dxa" w:w="40"/>
              <w:right w:type="dxa" w:w="180"/>
            </w:tcMar>
          </w:tcPr>
          <w:p>
            <w:r>
              <w:rPr>
                <w:rFonts w:ascii="Arial" w:cs="Arial" w:eastAsia="Arial" w:hAnsi="Arial"/>
                <w:b/>
                <w:bCs/>
                <w:color w:val="C9A96E"/>
                <w:sz w:val="17"/>
                <w:szCs w:val="17"/>
              </w:rPr>
              <w:t xml:space="preserve">YALPHO SAYS</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One conversation. Then it runs itself.</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That's the plan.</w:t>
            </w:r>
          </w:p>
        </w:tc>
      </w:tr>
      <w:tr>
        <w:tc>
          <w:tcPr>
            <w:tcW w:type="dxa" w:w="9360"/>
            <w:tcBorders>
              <w:top w:val="none" w:color="FFFFFF" w:sz="0"/>
              <w:left w:val="none" w:color="FFFFFF" w:sz="0"/>
              <w:bottom w:val="none" w:color="FFFFFF" w:sz="0"/>
              <w:right w:val="none" w:color="FFFFFF" w:sz="0"/>
            </w:tcBorders>
            <w:shd w:fill="1A1A1A" w:val="clear"/>
            <w:tcMar>
              <w:top w:type="dxa" w:w="80"/>
              <w:left w:type="dxa" w:w="180"/>
              <w:bottom w:type="dxa" w:w="80"/>
              <w:right w:type="dxa" w:w="180"/>
            </w:tcMar>
          </w:tcPr>
          <w:p/>
        </w:tc>
      </w:tr>
    </w:tbl>
    <w:p>
      <w:pPr>
        <w:spacing w:before="180" w:after="60"/>
      </w:pPr>
      <w:r>
        <w:rPr>
          <w:rFonts w:ascii="Arial" w:cs="Arial" w:eastAsia="Arial" w:hAnsi="Arial"/>
          <w:b/>
          <w:bCs/>
          <w:color w:val="888888"/>
          <w:spacing w:val="60"/>
          <w:sz w:val="17"/>
          <w:szCs w:val="17"/>
        </w:rPr>
        <w:t xml:space="preserve">RESPONSE 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120"/>
              <w:left w:type="dxa" w:w="180"/>
              <w:bottom w:type="dxa" w:w="40"/>
              <w:right w:type="dxa" w:w="180"/>
            </w:tcMar>
          </w:tcPr>
          <w:p>
            <w:r>
              <w:rPr>
                <w:rFonts w:ascii="Arial" w:cs="Arial" w:eastAsia="Arial" w:hAnsi="Arial"/>
                <w:b/>
                <w:bCs/>
                <w:color w:val="C9A96E"/>
                <w:sz w:val="17"/>
                <w:szCs w:val="17"/>
              </w:rPr>
              <w:t xml:space="preserve">YALPHO SAYS</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That feeling usually has a specific source.</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We're going to find it — and name it clearly. Named problems are solvable ones.</w:t>
            </w:r>
          </w:p>
        </w:tc>
      </w:tr>
      <w:tr>
        <w:tc>
          <w:tcPr>
            <w:tcW w:type="dxa" w:w="9360"/>
            <w:tcBorders>
              <w:top w:val="none" w:color="FFFFFF" w:sz="0"/>
              <w:left w:val="none" w:color="FFFFFF" w:sz="0"/>
              <w:bottom w:val="none" w:color="FFFFFF" w:sz="0"/>
              <w:right w:val="none" w:color="FFFFFF" w:sz="0"/>
            </w:tcBorders>
            <w:shd w:fill="1A1A1A" w:val="clear"/>
            <w:tcMar>
              <w:top w:type="dxa" w:w="80"/>
              <w:left w:type="dxa" w:w="180"/>
              <w:bottom w:type="dxa" w:w="80"/>
              <w:right w:type="dxa" w:w="180"/>
            </w:tcMar>
          </w:tcPr>
          <w:p/>
        </w:tc>
      </w:tr>
    </w:tbl>
    <w:p>
      <w:pPr>
        <w:spacing w:before="180" w:after="60"/>
      </w:pPr>
      <w:r>
        <w:rPr>
          <w:rFonts w:ascii="Arial" w:cs="Arial" w:eastAsia="Arial" w:hAnsi="Arial"/>
          <w:b/>
          <w:bCs/>
          <w:color w:val="888888"/>
          <w:spacing w:val="60"/>
          <w:sz w:val="17"/>
          <w:szCs w:val="17"/>
        </w:rPr>
        <w:t xml:space="preserve">RESPONSE 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120"/>
              <w:left w:type="dxa" w:w="180"/>
              <w:bottom w:type="dxa" w:w="40"/>
              <w:right w:type="dxa" w:w="180"/>
            </w:tcMar>
          </w:tcPr>
          <w:p>
            <w:r>
              <w:rPr>
                <w:rFonts w:ascii="Arial" w:cs="Arial" w:eastAsia="Arial" w:hAnsi="Arial"/>
                <w:b/>
                <w:bCs/>
                <w:color w:val="C9A96E"/>
                <w:sz w:val="17"/>
                <w:szCs w:val="17"/>
              </w:rPr>
              <w:t xml:space="preserve">YALPHO SAYS</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You're about to have that picture for the first time.</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Clear, complete, and specific to you.</w:t>
            </w:r>
          </w:p>
        </w:tc>
      </w:tr>
      <w:tr>
        <w:tc>
          <w:tcPr>
            <w:tcW w:type="dxa" w:w="9360"/>
            <w:tcBorders>
              <w:top w:val="none" w:color="FFFFFF" w:sz="0"/>
              <w:left w:val="none" w:color="FFFFFF" w:sz="0"/>
              <w:bottom w:val="none" w:color="FFFFFF" w:sz="0"/>
              <w:right w:val="none" w:color="FFFFFF" w:sz="0"/>
            </w:tcBorders>
            <w:shd w:fill="1A1A1A" w:val="clear"/>
            <w:tcMar>
              <w:top w:type="dxa" w:w="80"/>
              <w:left w:type="dxa" w:w="180"/>
              <w:bottom w:type="dxa" w:w="80"/>
              <w:right w:type="dxa" w:w="180"/>
            </w:tcMar>
          </w:tcPr>
          <w:p/>
        </w:tc>
      </w:tr>
    </w:tbl>
    <w:p>
      <w:pPr>
        <w:spacing w:before="80" w:after="80"/>
      </w:pPr>
    </w:p>
    <w:p>
      <w:pPr>
        <w:pBdr>
          <w:bottom w:val="single" w:color="DDDDDD" w:sz="4" w:space="1"/>
        </w:pBdr>
        <w:spacing w:before="240" w:after="240"/>
      </w:pPr>
    </w:p>
    <w:p>
      <w:pPr>
        <w:pStyle w:val="Heading2"/>
        <w:spacing w:before="320" w:after="100"/>
      </w:pPr>
      <w:r>
        <w:rPr>
          <w:rFonts w:ascii="Arial" w:cs="Arial" w:eastAsia="Arial" w:hAnsi="Arial"/>
          <w:b/>
          <w:bCs/>
          <w:color w:val="1A1A1A"/>
          <w:sz w:val="28"/>
          <w:szCs w:val="28"/>
        </w:rPr>
        <w:t xml:space="preserve">Q3 — Aspiration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120"/>
              <w:left w:type="dxa" w:w="180"/>
              <w:bottom w:type="dxa" w:w="40"/>
              <w:right w:type="dxa" w:w="180"/>
            </w:tcMar>
          </w:tcPr>
          <w:p>
            <w:r>
              <w:rPr>
                <w:rFonts w:ascii="Arial" w:cs="Arial" w:eastAsia="Arial" w:hAnsi="Arial"/>
                <w:b/>
                <w:bCs/>
                <w:color w:val="C9A96E"/>
                <w:sz w:val="17"/>
                <w:szCs w:val="17"/>
              </w:rPr>
              <w:t xml:space="preserve">YALPHO SAYS</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Last question.</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1A1A1A"/>
                <w:sz w:val="22"/>
                <w:szCs w:val="22"/>
              </w:rPr>
              <w:t xml:space="preserve"/>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Five years from now — what does a meaningful financial life look like for you?</w:t>
            </w:r>
          </w:p>
        </w:tc>
      </w:tr>
      <w:tr>
        <w:tc>
          <w:tcPr>
            <w:tcW w:type="dxa" w:w="9360"/>
            <w:tcBorders>
              <w:top w:val="none" w:color="FFFFFF" w:sz="0"/>
              <w:left w:val="none" w:color="FFFFFF" w:sz="0"/>
              <w:bottom w:val="none" w:color="FFFFFF" w:sz="0"/>
              <w:right w:val="none" w:color="FFFFFF" w:sz="0"/>
            </w:tcBorders>
            <w:shd w:fill="1A1A1A" w:val="clear"/>
            <w:tcMar>
              <w:top w:type="dxa" w:w="80"/>
              <w:left w:type="dxa" w:w="180"/>
              <w:bottom w:type="dxa" w:w="80"/>
              <w:right w:type="dxa" w:w="180"/>
            </w:tcMar>
          </w:tcP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b/>
                <w:bCs/>
                <w:color w:val="C9A96E"/>
                <w:sz w:val="22"/>
                <w:szCs w:val="22"/>
              </w:rPr>
              <w:t xml:space="preserve">A.  </w:t>
            </w:r>
            <w:r>
              <w:rPr>
                <w:rFonts w:ascii="Arial" w:cs="Arial" w:eastAsia="Arial" w:hAnsi="Arial"/>
                <w:color w:val="1A1A1A"/>
                <w:sz w:val="22"/>
                <w:szCs w:val="22"/>
              </w:rPr>
              <w:t xml:space="preserve">Financial independence — options, not obligations</w:t>
            </w:r>
            <w:r>
              <w:rPr>
                <w:rFonts w:ascii="Arial" w:cs="Arial" w:eastAsia="Arial" w:hAnsi="Arial"/>
                <w:i/>
                <w:iCs/>
                <w:color w:val="888888"/>
                <w:sz w:val="19"/>
                <w:szCs w:val="19"/>
              </w:rPr>
              <w:t xml:space="preserve">  — Work because I want to, not because I have to</w:t>
            </w:r>
          </w:p>
        </w:tc>
      </w:tr>
      <w:tr>
        <w:tc>
          <w:tcPr>
            <w:tcW w:type="dxa" w:w="93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b/>
                <w:bCs/>
                <w:color w:val="C9A96E"/>
                <w:sz w:val="22"/>
                <w:szCs w:val="22"/>
              </w:rPr>
              <w:t xml:space="preserve">B.  </w:t>
            </w:r>
            <w:r>
              <w:rPr>
                <w:rFonts w:ascii="Arial" w:cs="Arial" w:eastAsia="Arial" w:hAnsi="Arial"/>
                <w:color w:val="1A1A1A"/>
                <w:sz w:val="22"/>
                <w:szCs w:val="22"/>
              </w:rPr>
              <w:t xml:space="preserve">Family fully protected and provided for</w:t>
            </w:r>
            <w:r>
              <w:rPr>
                <w:rFonts w:ascii="Arial" w:cs="Arial" w:eastAsia="Arial" w:hAnsi="Arial"/>
                <w:i/>
                <w:iCs/>
                <w:color w:val="888888"/>
                <w:sz w:val="19"/>
                <w:szCs w:val="19"/>
              </w:rPr>
              <w:t xml:space="preserve">  — Everyone I love is secure, whatever happens</w:t>
            </w:r>
          </w:p>
        </w:tc>
      </w:tr>
      <w:tr>
        <w:tc>
          <w:tcPr>
            <w:tcW w:type="dxa" w:w="93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b/>
                <w:bCs/>
                <w:color w:val="C9A96E"/>
                <w:sz w:val="22"/>
                <w:szCs w:val="22"/>
              </w:rPr>
              <w:t xml:space="preserve">C.  </w:t>
            </w:r>
            <w:r>
              <w:rPr>
                <w:rFonts w:ascii="Arial" w:cs="Arial" w:eastAsia="Arial" w:hAnsi="Arial"/>
                <w:color w:val="1A1A1A"/>
                <w:sz w:val="22"/>
                <w:szCs w:val="22"/>
              </w:rPr>
              <w:t xml:space="preserve">Spending freely on what matters, without guilt</w:t>
            </w:r>
            <w:r>
              <w:rPr>
                <w:rFonts w:ascii="Arial" w:cs="Arial" w:eastAsia="Arial" w:hAnsi="Arial"/>
                <w:i/>
                <w:iCs/>
                <w:color w:val="888888"/>
                <w:sz w:val="19"/>
                <w:szCs w:val="19"/>
              </w:rPr>
              <w:t xml:space="preserve">  — Living fully today, knowing tomorrow is funded</w:t>
            </w:r>
          </w:p>
        </w:tc>
      </w:tr>
      <w:tr>
        <w:tc>
          <w:tcPr>
            <w:tcW w:type="dxa" w:w="93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b/>
                <w:bCs/>
                <w:color w:val="C9A96E"/>
                <w:sz w:val="22"/>
                <w:szCs w:val="22"/>
              </w:rPr>
              <w:t xml:space="preserve">D.  </w:t>
            </w:r>
            <w:r>
              <w:rPr>
                <w:rFonts w:ascii="Arial" w:cs="Arial" w:eastAsia="Arial" w:hAnsi="Arial"/>
                <w:color w:val="1A1A1A"/>
                <w:sz w:val="22"/>
                <w:szCs w:val="22"/>
              </w:rPr>
              <w:t xml:space="preserve">A clear plan I actually understand and trust</w:t>
            </w:r>
            <w:r>
              <w:rPr>
                <w:rFonts w:ascii="Arial" w:cs="Arial" w:eastAsia="Arial" w:hAnsi="Arial"/>
                <w:i/>
                <w:iCs/>
                <w:color w:val="888888"/>
                <w:sz w:val="19"/>
                <w:szCs w:val="19"/>
              </w:rPr>
              <w:t xml:space="preserve">  — No anxiety. Just confidence that I'm on track</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1"/>
              <w:left w:val="single" w:color="C9A96E" w:sz="12"/>
              <w:bottom w:val="single" w:color="C9A96E" w:sz="1"/>
              <w:right w:val="single" w:color="C9A96E" w:sz="1"/>
            </w:tcBorders>
            <w:shd w:fill="FDF6EC" w:val="clear"/>
            <w:tcMar>
              <w:top w:type="dxa" w:w="100"/>
              <w:left w:type="dxa" w:w="160"/>
              <w:bottom w:type="dxa" w:w="100"/>
              <w:right w:type="dxa" w:w="160"/>
            </w:tcMar>
          </w:tcPr>
          <w:p>
            <w:r>
              <w:rPr>
                <w:rFonts w:ascii="Arial" w:cs="Arial" w:eastAsia="Arial" w:hAnsi="Arial"/>
                <w:b/>
                <w:bCs/>
                <w:color w:val="C9A96E"/>
                <w:sz w:val="17"/>
                <w:szCs w:val="17"/>
              </w:rPr>
              <w:t xml:space="preserve">SYSTEM NOTE  </w:t>
            </w:r>
            <w:r>
              <w:rPr>
                <w:rFonts w:ascii="Arial" w:cs="Arial" w:eastAsia="Arial" w:hAnsi="Arial"/>
                <w:color w:val="7A6030"/>
                <w:sz w:val="20"/>
                <w:szCs w:val="20"/>
              </w:rPr>
              <w:t xml:space="preserve">Store as G1. Used in Stage 4 aspiration anchoring and 'What Could Be' card language.</w:t>
            </w:r>
          </w:p>
        </w:tc>
      </w:tr>
    </w:tbl>
    <w:p>
      <w:pPr>
        <w:spacing w:before="80" w:after="80"/>
      </w:pPr>
    </w:p>
    <w:p>
      <w:pPr>
        <w:spacing w:before="180" w:after="60"/>
      </w:pPr>
      <w:r>
        <w:rPr>
          <w:rFonts w:ascii="Arial" w:cs="Arial" w:eastAsia="Arial" w:hAnsi="Arial"/>
          <w:b/>
          <w:bCs/>
          <w:color w:val="888888"/>
          <w:spacing w:val="60"/>
          <w:sz w:val="17"/>
          <w:szCs w:val="17"/>
        </w:rPr>
        <w:t xml:space="preserve">RESPONSE 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120"/>
              <w:left w:type="dxa" w:w="180"/>
              <w:bottom w:type="dxa" w:w="40"/>
              <w:right w:type="dxa" w:w="180"/>
            </w:tcMar>
          </w:tcPr>
          <w:p>
            <w:r>
              <w:rPr>
                <w:rFonts w:ascii="Arial" w:cs="Arial" w:eastAsia="Arial" w:hAnsi="Arial"/>
                <w:b/>
                <w:bCs/>
                <w:color w:val="C9A96E"/>
                <w:sz w:val="17"/>
                <w:szCs w:val="17"/>
              </w:rPr>
              <w:t xml:space="preserve">YALPHO SAYS</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Freedom is the deepest Alpha.</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Let's find out how close you already are.</w:t>
            </w:r>
          </w:p>
        </w:tc>
      </w:tr>
      <w:tr>
        <w:tc>
          <w:tcPr>
            <w:tcW w:type="dxa" w:w="9360"/>
            <w:tcBorders>
              <w:top w:val="none" w:color="FFFFFF" w:sz="0"/>
              <w:left w:val="none" w:color="FFFFFF" w:sz="0"/>
              <w:bottom w:val="none" w:color="FFFFFF" w:sz="0"/>
              <w:right w:val="none" w:color="FFFFFF" w:sz="0"/>
            </w:tcBorders>
            <w:shd w:fill="1A1A1A" w:val="clear"/>
            <w:tcMar>
              <w:top w:type="dxa" w:w="80"/>
              <w:left w:type="dxa" w:w="180"/>
              <w:bottom w:type="dxa" w:w="80"/>
              <w:right w:type="dxa" w:w="180"/>
            </w:tcMar>
          </w:tcPr>
          <w:p/>
        </w:tc>
      </w:tr>
    </w:tbl>
    <w:p>
      <w:pPr>
        <w:spacing w:before="180" w:after="60"/>
      </w:pPr>
      <w:r>
        <w:rPr>
          <w:rFonts w:ascii="Arial" w:cs="Arial" w:eastAsia="Arial" w:hAnsi="Arial"/>
          <w:b/>
          <w:bCs/>
          <w:color w:val="888888"/>
          <w:spacing w:val="60"/>
          <w:sz w:val="17"/>
          <w:szCs w:val="17"/>
        </w:rPr>
        <w:t xml:space="preserve">RESPONSE 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120"/>
              <w:left w:type="dxa" w:w="180"/>
              <w:bottom w:type="dxa" w:w="40"/>
              <w:right w:type="dxa" w:w="180"/>
            </w:tcMar>
          </w:tcPr>
          <w:p>
            <w:r>
              <w:rPr>
                <w:rFonts w:ascii="Arial" w:cs="Arial" w:eastAsia="Arial" w:hAnsi="Arial"/>
                <w:b/>
                <w:bCs/>
                <w:color w:val="C9A96E"/>
                <w:sz w:val="17"/>
                <w:szCs w:val="17"/>
              </w:rPr>
              <w:t xml:space="preserve">YALPHO SAYS</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Protection first. Always.</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Let's see if yours is where it needs to be.</w:t>
            </w:r>
          </w:p>
        </w:tc>
      </w:tr>
      <w:tr>
        <w:tc>
          <w:tcPr>
            <w:tcW w:type="dxa" w:w="9360"/>
            <w:tcBorders>
              <w:top w:val="none" w:color="FFFFFF" w:sz="0"/>
              <w:left w:val="none" w:color="FFFFFF" w:sz="0"/>
              <w:bottom w:val="none" w:color="FFFFFF" w:sz="0"/>
              <w:right w:val="none" w:color="FFFFFF" w:sz="0"/>
            </w:tcBorders>
            <w:shd w:fill="1A1A1A" w:val="clear"/>
            <w:tcMar>
              <w:top w:type="dxa" w:w="80"/>
              <w:left w:type="dxa" w:w="180"/>
              <w:bottom w:type="dxa" w:w="80"/>
              <w:right w:type="dxa" w:w="180"/>
            </w:tcMar>
          </w:tcPr>
          <w:p/>
        </w:tc>
      </w:tr>
    </w:tbl>
    <w:p>
      <w:pPr>
        <w:spacing w:before="180" w:after="60"/>
      </w:pPr>
      <w:r>
        <w:rPr>
          <w:rFonts w:ascii="Arial" w:cs="Arial" w:eastAsia="Arial" w:hAnsi="Arial"/>
          <w:b/>
          <w:bCs/>
          <w:color w:val="888888"/>
          <w:spacing w:val="60"/>
          <w:sz w:val="17"/>
          <w:szCs w:val="17"/>
        </w:rPr>
        <w:t xml:space="preserve">RESPONSE 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120"/>
              <w:left w:type="dxa" w:w="180"/>
              <w:bottom w:type="dxa" w:w="40"/>
              <w:right w:type="dxa" w:w="180"/>
            </w:tcMar>
          </w:tcPr>
          <w:p>
            <w:r>
              <w:rPr>
                <w:rFonts w:ascii="Arial" w:cs="Arial" w:eastAsia="Arial" w:hAnsi="Arial"/>
                <w:b/>
                <w:bCs/>
                <w:color w:val="C9A96E"/>
                <w:sz w:val="17"/>
                <w:szCs w:val="17"/>
              </w:rPr>
              <w:t xml:space="preserve">YALPHO SAYS</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Guilt-free spending is a financial outcome, not a personality trait.</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Let's build toward it.</w:t>
            </w:r>
          </w:p>
        </w:tc>
      </w:tr>
      <w:tr>
        <w:tc>
          <w:tcPr>
            <w:tcW w:type="dxa" w:w="9360"/>
            <w:tcBorders>
              <w:top w:val="none" w:color="FFFFFF" w:sz="0"/>
              <w:left w:val="none" w:color="FFFFFF" w:sz="0"/>
              <w:bottom w:val="none" w:color="FFFFFF" w:sz="0"/>
              <w:right w:val="none" w:color="FFFFFF" w:sz="0"/>
            </w:tcBorders>
            <w:shd w:fill="1A1A1A" w:val="clear"/>
            <w:tcMar>
              <w:top w:type="dxa" w:w="80"/>
              <w:left w:type="dxa" w:w="180"/>
              <w:bottom w:type="dxa" w:w="80"/>
              <w:right w:type="dxa" w:w="180"/>
            </w:tcMar>
          </w:tcPr>
          <w:p/>
        </w:tc>
      </w:tr>
    </w:tbl>
    <w:p>
      <w:pPr>
        <w:spacing w:before="180" w:after="60"/>
      </w:pPr>
      <w:r>
        <w:rPr>
          <w:rFonts w:ascii="Arial" w:cs="Arial" w:eastAsia="Arial" w:hAnsi="Arial"/>
          <w:b/>
          <w:bCs/>
          <w:color w:val="888888"/>
          <w:spacing w:val="60"/>
          <w:sz w:val="17"/>
          <w:szCs w:val="17"/>
        </w:rPr>
        <w:t xml:space="preserve">RESPONSE 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120"/>
              <w:left w:type="dxa" w:w="180"/>
              <w:bottom w:type="dxa" w:w="40"/>
              <w:right w:type="dxa" w:w="180"/>
            </w:tcMar>
          </w:tcPr>
          <w:p>
            <w:r>
              <w:rPr>
                <w:rFonts w:ascii="Arial" w:cs="Arial" w:eastAsia="Arial" w:hAnsi="Arial"/>
                <w:b/>
                <w:bCs/>
                <w:color w:val="C9A96E"/>
                <w:sz w:val="17"/>
                <w:szCs w:val="17"/>
              </w:rPr>
              <w:t xml:space="preserve">YALPHO SAYS</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Clarity is underrated. It changes everything.</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You're about to have it.</w:t>
            </w:r>
          </w:p>
        </w:tc>
      </w:tr>
      <w:tr>
        <w:tc>
          <w:tcPr>
            <w:tcW w:type="dxa" w:w="9360"/>
            <w:tcBorders>
              <w:top w:val="none" w:color="FFFFFF" w:sz="0"/>
              <w:left w:val="none" w:color="FFFFFF" w:sz="0"/>
              <w:bottom w:val="none" w:color="FFFFFF" w:sz="0"/>
              <w:right w:val="none" w:color="FFFFFF" w:sz="0"/>
            </w:tcBorders>
            <w:shd w:fill="1A1A1A" w:val="clear"/>
            <w:tcMar>
              <w:top w:type="dxa" w:w="80"/>
              <w:left w:type="dxa" w:w="180"/>
              <w:bottom w:type="dxa" w:w="80"/>
              <w:right w:type="dxa" w:w="180"/>
            </w:tcMar>
          </w:tcPr>
          <w:p/>
        </w:tc>
      </w:tr>
    </w:tbl>
    <w:p>
      <w:pPr>
        <w:spacing w:before="80" w:after="80"/>
      </w:pPr>
    </w:p>
    <w:p>
      <w:pPr>
        <w:pStyle w:val="Heading2"/>
        <w:spacing w:before="320" w:after="100"/>
      </w:pPr>
      <w:r>
        <w:rPr>
          <w:rFonts w:ascii="Arial" w:cs="Arial" w:eastAsia="Arial" w:hAnsi="Arial"/>
          <w:b/>
          <w:bCs/>
          <w:color w:val="1A1A1A"/>
          <w:sz w:val="28"/>
          <w:szCs w:val="28"/>
        </w:rPr>
        <w:t xml:space="preserve">2A → 2B Transition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120"/>
              <w:left w:type="dxa" w:w="180"/>
              <w:bottom w:type="dxa" w:w="40"/>
              <w:right w:type="dxa" w:w="180"/>
            </w:tcMar>
          </w:tcPr>
          <w:p>
            <w:r>
              <w:rPr>
                <w:rFonts w:ascii="Arial" w:cs="Arial" w:eastAsia="Arial" w:hAnsi="Arial"/>
                <w:b/>
                <w:bCs/>
                <w:color w:val="C9A96E"/>
                <w:sz w:val="17"/>
                <w:szCs w:val="17"/>
              </w:rPr>
              <w:t xml:space="preserve">YALPHO SAYS</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Based on what you've shared,</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there's someone whose financial life looks a lot like yours.</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1A1A1A"/>
                <w:sz w:val="22"/>
                <w:szCs w:val="22"/>
              </w:rPr>
              <w:t xml:space="preserve"/>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Let me show you their story.</w:t>
            </w:r>
          </w:p>
        </w:tc>
      </w:tr>
      <w:tr>
        <w:tc>
          <w:tcPr>
            <w:tcW w:type="dxa" w:w="9360"/>
            <w:tcBorders>
              <w:top w:val="none" w:color="FFFFFF" w:sz="0"/>
              <w:left w:val="none" w:color="FFFFFF" w:sz="0"/>
              <w:bottom w:val="none" w:color="FFFFFF" w:sz="0"/>
              <w:right w:val="none" w:color="FFFFFF" w:sz="0"/>
            </w:tcBorders>
            <w:shd w:fill="1A1A1A" w:val="clear"/>
            <w:tcMar>
              <w:top w:type="dxa" w:w="80"/>
              <w:left w:type="dxa" w:w="180"/>
              <w:bottom w:type="dxa" w:w="80"/>
              <w:right w:type="dxa" w:w="180"/>
            </w:tcMar>
          </w:tcPr>
          <w:p/>
        </w:tc>
      </w:tr>
    </w:tbl>
    <w:p>
      <w:pPr>
        <w:spacing w:before="40" w:after="40"/>
      </w:pPr>
    </w:p>
    <w:p>
      <w:pPr>
        <w:spacing w:before="180" w:after="60"/>
      </w:pPr>
      <w:r>
        <w:rPr>
          <w:rFonts w:ascii="Arial" w:cs="Arial" w:eastAsia="Arial" w:hAnsi="Arial"/>
          <w:b/>
          <w:bCs/>
          <w:color w:val="888888"/>
          <w:spacing w:val="60"/>
          <w:sz w:val="17"/>
          <w:szCs w:val="17"/>
        </w:rPr>
        <w:t xml:space="preserve">ANXIOUS VARIANT — E1=C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120"/>
              <w:left w:type="dxa" w:w="180"/>
              <w:bottom w:type="dxa" w:w="40"/>
              <w:right w:type="dxa" w:w="180"/>
            </w:tcMar>
          </w:tcPr>
          <w:p>
            <w:r>
              <w:rPr>
                <w:rFonts w:ascii="Arial" w:cs="Arial" w:eastAsia="Arial" w:hAnsi="Arial"/>
                <w:b/>
                <w:bCs/>
                <w:color w:val="C9A96E"/>
                <w:sz w:val="17"/>
                <w:szCs w:val="17"/>
              </w:rPr>
              <w:t xml:space="preserve">YALPHO SAYS</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Based on what you've shared —</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here's someone who has felt very similarly to how you feel right now.</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1A1A1A"/>
                <w:sz w:val="22"/>
                <w:szCs w:val="22"/>
              </w:rPr>
              <w:t xml:space="preserve"/>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Their story might feel familiar.</w:t>
            </w:r>
          </w:p>
        </w:tc>
      </w:tr>
      <w:tr>
        <w:tc>
          <w:tcPr>
            <w:tcW w:type="dxa" w:w="9360"/>
            <w:tcBorders>
              <w:top w:val="none" w:color="FFFFFF" w:sz="0"/>
              <w:left w:val="none" w:color="FFFFFF" w:sz="0"/>
              <w:bottom w:val="none" w:color="FFFFFF" w:sz="0"/>
              <w:right w:val="none" w:color="FFFFFF" w:sz="0"/>
            </w:tcBorders>
            <w:shd w:fill="1A1A1A" w:val="clear"/>
            <w:tcMar>
              <w:top w:type="dxa" w:w="80"/>
              <w:left w:type="dxa" w:w="180"/>
              <w:bottom w:type="dxa" w:w="80"/>
              <w:right w:type="dxa" w:w="180"/>
            </w:tcMar>
          </w:tcP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1"/>
              <w:left w:val="single" w:color="C9A96E" w:sz="12"/>
              <w:bottom w:val="single" w:color="C9A96E" w:sz="1"/>
              <w:right w:val="single" w:color="C9A96E" w:sz="1"/>
            </w:tcBorders>
            <w:shd w:fill="FDF6EC" w:val="clear"/>
            <w:tcMar>
              <w:top w:type="dxa" w:w="100"/>
              <w:left w:type="dxa" w:w="160"/>
              <w:bottom w:type="dxa" w:w="100"/>
              <w:right w:type="dxa" w:w="160"/>
            </w:tcMar>
          </w:tcPr>
          <w:p>
            <w:r>
              <w:rPr>
                <w:rFonts w:ascii="Arial" w:cs="Arial" w:eastAsia="Arial" w:hAnsi="Arial"/>
                <w:b/>
                <w:bCs/>
                <w:color w:val="C9A96E"/>
                <w:sz w:val="17"/>
                <w:szCs w:val="17"/>
              </w:rPr>
              <w:t xml:space="preserve">SYSTEM NOTE  </w:t>
            </w:r>
            <w:r>
              <w:rPr>
                <w:rFonts w:ascii="Arial" w:cs="Arial" w:eastAsia="Arial" w:hAnsi="Arial"/>
                <w:color w:val="7A6030"/>
                <w:sz w:val="20"/>
                <w:szCs w:val="20"/>
              </w:rPr>
              <w:t xml:space="preserve">Profile matching runs silently during Q3 response display. Transition fires automatically after ~1.5 seconds. Profile card preloaded. Transition never repeats on return visits.</w:t>
            </w:r>
          </w:p>
        </w:tc>
      </w:tr>
    </w:tbl>
    <w:p>
      <w:r>
        <w:br w:type="page"/>
      </w:r>
    </w:p>
    <w:p>
      <w:pPr>
        <w:pStyle w:val="Heading1"/>
        <w:spacing w:before="480" w:after="120"/>
      </w:pPr>
      <w:r>
        <w:rPr>
          <w:rFonts w:ascii="Arial" w:cs="Arial" w:eastAsia="Arial" w:hAnsi="Arial"/>
          <w:b/>
          <w:bCs/>
          <w:color w:val="C9A96E"/>
          <w:sz w:val="36"/>
          <w:szCs w:val="36"/>
        </w:rPr>
        <w:t xml:space="preserve">STAGE 2B — The Mirror Moment</w:t>
      </w:r>
    </w:p>
    <w:p>
      <w:pPr>
        <w:spacing w:before="180" w:after="60"/>
      </w:pPr>
      <w:r>
        <w:rPr>
          <w:rFonts w:ascii="Arial" w:cs="Arial" w:eastAsia="Arial" w:hAnsi="Arial"/>
          <w:b/>
          <w:bCs/>
          <w:color w:val="888888"/>
          <w:spacing w:val="60"/>
          <w:sz w:val="17"/>
          <w:szCs w:val="17"/>
        </w:rPr>
        <w:t xml:space="preserve">FORMAT</w:t>
      </w:r>
    </w:p>
    <w:p>
      <w:pPr>
        <w:spacing w:before="60" w:after="60"/>
      </w:pPr>
      <w:r>
        <w:rPr>
          <w:rFonts w:ascii="Arial" w:cs="Arial" w:eastAsia="Arial" w:hAnsi="Arial"/>
          <w:color w:val="333333"/>
          <w:sz w:val="21"/>
          <w:szCs w:val="21"/>
        </w:rPr>
        <w:t xml:space="preserve">Full-screen profile card. Lighter than previous versions — three parts only (who they are, core questions, before state). After state and impact paragraph are withheld and delivered 48 hours post-plan as reward content.</w:t>
      </w:r>
    </w:p>
    <w:p>
      <w:pPr>
        <w:spacing w:before="180" w:after="60"/>
      </w:pPr>
      <w:r>
        <w:rPr>
          <w:rFonts w:ascii="Arial" w:cs="Arial" w:eastAsia="Arial" w:hAnsi="Arial"/>
          <w:b/>
          <w:bCs/>
          <w:color w:val="888888"/>
          <w:spacing w:val="60"/>
          <w:sz w:val="17"/>
          <w:szCs w:val="17"/>
        </w:rPr>
        <w:t xml:space="preserve">SINGLE PROFILE RULE</w:t>
      </w:r>
    </w:p>
    <w:p>
      <w:pPr>
        <w:spacing w:before="60" w:after="60"/>
      </w:pPr>
      <w:r>
        <w:rPr>
          <w:rFonts w:ascii="Arial" w:cs="Arial" w:eastAsia="Arial" w:hAnsi="Arial"/>
          <w:color w:val="333333"/>
          <w:sz w:val="21"/>
          <w:szCs w:val="21"/>
        </w:rPr>
        <w:t xml:space="preserve">One profile shown — the best match. No second or third. If rejected: go directly to data collection without a profile frame.</w:t>
      </w:r>
    </w:p>
    <w:p>
      <w:pPr>
        <w:spacing w:before="80" w:after="80"/>
      </w:pPr>
    </w:p>
    <w:p>
      <w:pPr>
        <w:pStyle w:val="Heading2"/>
        <w:spacing w:before="320" w:after="100"/>
      </w:pPr>
      <w:r>
        <w:rPr>
          <w:rFonts w:ascii="Arial" w:cs="Arial" w:eastAsia="Arial" w:hAnsi="Arial"/>
          <w:b/>
          <w:bCs/>
          <w:color w:val="1A1A1A"/>
          <w:sz w:val="28"/>
          <w:szCs w:val="28"/>
        </w:rPr>
        <w:t xml:space="preserve">Profile Card — Anatomy (V5 Entry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AAAAAA" w:sz="1"/>
              <w:left w:val="single" w:color="AAAAAA" w:sz="1"/>
              <w:bottom w:val="single" w:color="AAAAAA" w:sz="1"/>
              <w:right w:val="single" w:color="AAAAAA" w:sz="1"/>
            </w:tcBorders>
            <w:shd w:fill="1A1A1A" w:val="clear"/>
            <w:tcMar>
              <w:top w:type="dxa" w:w="80"/>
              <w:left w:type="dxa" w:w="120"/>
              <w:bottom w:type="dxa" w:w="80"/>
              <w:right w:type="dxa" w:w="120"/>
            </w:tcMar>
          </w:tcPr>
          <w:p>
            <w:r>
              <w:rPr>
                <w:rFonts w:ascii="Arial" w:cs="Arial" w:eastAsia="Arial" w:hAnsi="Arial"/>
                <w:b/>
                <w:bCs/>
                <w:color w:val="C9A96E"/>
                <w:sz w:val="18"/>
                <w:szCs w:val="18"/>
              </w:rPr>
              <w:t xml:space="preserve">Part</w:t>
            </w:r>
          </w:p>
        </w:tc>
        <w:tc>
          <w:tcPr>
            <w:tcW w:type="dxa" w:w="2400"/>
            <w:tcBorders>
              <w:top w:val="single" w:color="AAAAAA" w:sz="1"/>
              <w:left w:val="single" w:color="AAAAAA" w:sz="1"/>
              <w:bottom w:val="single" w:color="AAAAAA" w:sz="1"/>
              <w:right w:val="single" w:color="AAAAAA" w:sz="1"/>
            </w:tcBorders>
            <w:shd w:fill="1A1A1A" w:val="clear"/>
            <w:tcMar>
              <w:top w:type="dxa" w:w="80"/>
              <w:left w:type="dxa" w:w="120"/>
              <w:bottom w:type="dxa" w:w="80"/>
              <w:right w:type="dxa" w:w="120"/>
            </w:tcMar>
          </w:tcPr>
          <w:p>
            <w:r>
              <w:rPr>
                <w:rFonts w:ascii="Arial" w:cs="Arial" w:eastAsia="Arial" w:hAnsi="Arial"/>
                <w:b/>
                <w:bCs/>
                <w:color w:val="C9A96E"/>
                <w:sz w:val="18"/>
                <w:szCs w:val="18"/>
              </w:rPr>
              <w:t xml:space="preserve">Shown at entry?</w:t>
            </w:r>
          </w:p>
        </w:tc>
        <w:tc>
          <w:tcPr>
            <w:tcW w:type="dxa" w:w="4560"/>
            <w:tcBorders>
              <w:top w:val="single" w:color="AAAAAA" w:sz="1"/>
              <w:left w:val="single" w:color="AAAAAA" w:sz="1"/>
              <w:bottom w:val="single" w:color="AAAAAA" w:sz="1"/>
              <w:right w:val="single" w:color="AAAAAA" w:sz="1"/>
            </w:tcBorders>
            <w:shd w:fill="1A1A1A" w:val="clear"/>
            <w:tcMar>
              <w:top w:type="dxa" w:w="80"/>
              <w:left w:type="dxa" w:w="120"/>
              <w:bottom w:type="dxa" w:w="80"/>
              <w:right w:type="dxa" w:w="120"/>
            </w:tcMar>
          </w:tcPr>
          <w:p>
            <w:r>
              <w:rPr>
                <w:rFonts w:ascii="Arial" w:cs="Arial" w:eastAsia="Arial" w:hAnsi="Arial"/>
                <w:b/>
                <w:bCs/>
                <w:color w:val="C9A96E"/>
                <w:sz w:val="18"/>
                <w:szCs w:val="18"/>
              </w:rPr>
              <w:t xml:space="preserve">If not — when?</w:t>
            </w:r>
          </w:p>
        </w:tc>
      </w:tr>
      <w:tr>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Who they are</w:t>
            </w:r>
          </w:p>
        </w:tc>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Yes</w:t>
            </w:r>
          </w:p>
        </w:tc>
        <w:tc>
          <w:tcPr>
            <w:tcW w:type="dxa" w:w="4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Core questions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Yes — 2 questions, first person</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w:t>
            </w:r>
          </w:p>
        </w:tc>
      </w:tr>
      <w:tr>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Before state</w:t>
            </w:r>
          </w:p>
        </w:tc>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Yes — 2–3 sentences</w:t>
            </w:r>
          </w:p>
        </w:tc>
        <w:tc>
          <w:tcPr>
            <w:tcW w:type="dxa" w:w="4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Stress test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No</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Available in full profile cards document</w:t>
            </w:r>
          </w:p>
        </w:tc>
      </w:tr>
      <w:tr>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After state</w:t>
            </w:r>
          </w:p>
        </w:tc>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No — withheld</w:t>
            </w:r>
          </w:p>
        </w:tc>
        <w:tc>
          <w:tcPr>
            <w:tcW w:type="dxa" w:w="4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Delivered 48h post-plan as reward content</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Impact paragraph</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No — withheld</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Delivered 48h post-plan as reward content</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1"/>
              <w:left w:val="single" w:color="C9A96E" w:sz="12"/>
              <w:bottom w:val="single" w:color="C9A96E" w:sz="1"/>
              <w:right w:val="single" w:color="C9A96E" w:sz="1"/>
            </w:tcBorders>
            <w:shd w:fill="FDF6EC" w:val="clear"/>
            <w:tcMar>
              <w:top w:type="dxa" w:w="100"/>
              <w:left w:type="dxa" w:w="160"/>
              <w:bottom w:type="dxa" w:w="100"/>
              <w:right w:type="dxa" w:w="160"/>
            </w:tcMar>
          </w:tcPr>
          <w:p>
            <w:r>
              <w:rPr>
                <w:rFonts w:ascii="Arial" w:cs="Arial" w:eastAsia="Arial" w:hAnsi="Arial"/>
                <w:b/>
                <w:bCs/>
                <w:color w:val="C9A96E"/>
                <w:sz w:val="17"/>
                <w:szCs w:val="17"/>
              </w:rPr>
              <w:t xml:space="preserve">SYSTEM NOTE  </w:t>
            </w:r>
            <w:r>
              <w:rPr>
                <w:rFonts w:ascii="Arial" w:cs="Arial" w:eastAsia="Arial" w:hAnsi="Arial"/>
                <w:color w:val="7A6030"/>
                <w:sz w:val="20"/>
                <w:szCs w:val="20"/>
              </w:rPr>
              <w:t xml:space="preserve">Full written content for all six profile cards — all six parts — is in the companion document: Yalpho Profile Cards V2.</w:t>
            </w:r>
          </w:p>
        </w:tc>
      </w:tr>
    </w:tbl>
    <w:p>
      <w:pPr>
        <w:spacing w:before="80" w:after="80"/>
      </w:pPr>
    </w:p>
    <w:p>
      <w:pPr>
        <w:pStyle w:val="Heading2"/>
        <w:spacing w:before="320" w:after="100"/>
      </w:pPr>
      <w:r>
        <w:rPr>
          <w:rFonts w:ascii="Arial" w:cs="Arial" w:eastAsia="Arial" w:hAnsi="Arial"/>
          <w:b/>
          <w:bCs/>
          <w:color w:val="1A1A1A"/>
          <w:sz w:val="28"/>
          <w:szCs w:val="28"/>
        </w:rPr>
        <w:t xml:space="preserve">Identification Gate — First Person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120"/>
              <w:left w:type="dxa" w:w="180"/>
              <w:bottom w:type="dxa" w:w="40"/>
              <w:right w:type="dxa" w:w="180"/>
            </w:tcMar>
          </w:tcPr>
          <w:p>
            <w:r>
              <w:rPr>
                <w:rFonts w:ascii="Arial" w:cs="Arial" w:eastAsia="Arial" w:hAnsi="Arial"/>
                <w:b/>
                <w:bCs/>
                <w:color w:val="C9A96E"/>
                <w:sz w:val="17"/>
                <w:szCs w:val="17"/>
              </w:rPr>
              <w:t xml:space="preserve">YALPHO SAYS</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Does this sound like you?</w:t>
            </w:r>
          </w:p>
        </w:tc>
      </w:tr>
      <w:tr>
        <w:tc>
          <w:tcPr>
            <w:tcW w:type="dxa" w:w="9360"/>
            <w:tcBorders>
              <w:top w:val="none" w:color="FFFFFF" w:sz="0"/>
              <w:left w:val="none" w:color="FFFFFF" w:sz="0"/>
              <w:bottom w:val="none" w:color="FFFFFF" w:sz="0"/>
              <w:right w:val="none" w:color="FFFFFF" w:sz="0"/>
            </w:tcBorders>
            <w:shd w:fill="1A1A1A" w:val="clear"/>
            <w:tcMar>
              <w:top w:type="dxa" w:w="80"/>
              <w:left w:type="dxa" w:w="180"/>
              <w:bottom w:type="dxa" w:w="80"/>
              <w:right w:type="dxa" w:w="180"/>
            </w:tcMar>
          </w:tcP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b/>
                <w:bCs/>
                <w:color w:val="C9A96E"/>
                <w:sz w:val="22"/>
                <w:szCs w:val="22"/>
              </w:rPr>
              <w:t xml:space="preserve">A.  </w:t>
            </w:r>
            <w:r>
              <w:rPr>
                <w:rFonts w:ascii="Arial" w:cs="Arial" w:eastAsia="Arial" w:hAnsi="Arial"/>
                <w:color w:val="1A1A1A"/>
                <w:sz w:val="22"/>
                <w:szCs w:val="22"/>
              </w:rPr>
              <w:t xml:space="preserve">Yes — this is me. Let's build my plan.</w:t>
            </w:r>
          </w:p>
        </w:tc>
      </w:tr>
      <w:tr>
        <w:tc>
          <w:tcPr>
            <w:tcW w:type="dxa" w:w="93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b/>
                <w:bCs/>
                <w:color w:val="C9A96E"/>
                <w:sz w:val="22"/>
                <w:szCs w:val="22"/>
              </w:rPr>
              <w:t xml:space="preserve">B.  </w:t>
            </w:r>
            <w:r>
              <w:rPr>
                <w:rFonts w:ascii="Arial" w:cs="Arial" w:eastAsia="Arial" w:hAnsi="Arial"/>
                <w:color w:val="1A1A1A"/>
                <w:sz w:val="22"/>
                <w:szCs w:val="22"/>
              </w:rPr>
              <w:t xml:space="preserve">Some of this feels like me — but not all of it.</w:t>
            </w:r>
          </w:p>
        </w:tc>
      </w:tr>
      <w:tr>
        <w:tc>
          <w:tcPr>
            <w:tcW w:type="dxa" w:w="93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b/>
                <w:bCs/>
                <w:color w:val="C9A96E"/>
                <w:sz w:val="22"/>
                <w:szCs w:val="22"/>
              </w:rPr>
              <w:t xml:space="preserve">C.  </w:t>
            </w:r>
            <w:r>
              <w:rPr>
                <w:rFonts w:ascii="Arial" w:cs="Arial" w:eastAsia="Arial" w:hAnsi="Arial"/>
                <w:color w:val="1A1A1A"/>
                <w:sz w:val="22"/>
                <w:szCs w:val="22"/>
              </w:rPr>
              <w:t xml:space="preserve">Not really.</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2"/>
              <w:bottom w:val="single" w:color="AAAAAA" w:sz="1"/>
              <w:right w:val="single" w:color="AAAAAA" w:sz="1"/>
            </w:tcBorders>
            <w:shd w:fill="EEEEEE" w:val="clear"/>
            <w:tcMar>
              <w:top w:type="dxa" w:w="100"/>
              <w:left w:type="dxa" w:w="160"/>
              <w:bottom w:type="dxa" w:w="100"/>
              <w:right w:type="dxa" w:w="160"/>
            </w:tcMar>
          </w:tcPr>
          <w:p>
            <w:r>
              <w:rPr>
                <w:rFonts w:ascii="Arial" w:cs="Arial" w:eastAsia="Arial" w:hAnsi="Arial"/>
                <w:b/>
                <w:bCs/>
                <w:color w:val="555555"/>
                <w:sz w:val="17"/>
                <w:szCs w:val="17"/>
              </w:rPr>
              <w:t xml:space="preserve">DECISION / BRANCH  </w:t>
            </w:r>
            <w:r>
              <w:rPr>
                <w:rFonts w:ascii="Arial" w:cs="Arial" w:eastAsia="Arial" w:hAnsi="Arial"/>
                <w:color w:val="333333"/>
                <w:sz w:val="20"/>
                <w:szCs w:val="20"/>
              </w:rPr>
              <w:t xml:space="preserve">If A → profile-specific bridge to Stage 3. If B → bridge with softer framing: 'We'll build from whatever feels true.' If C → do not show another profile. Go directly to Stage 3 data-only flow. Maximum one profile shown per session.</w:t>
            </w:r>
          </w:p>
        </w:tc>
      </w:tr>
    </w:tbl>
    <w:p>
      <w:pPr>
        <w:spacing w:before="80" w:after="80"/>
      </w:pPr>
    </w:p>
    <w:p>
      <w:pPr>
        <w:pStyle w:val="Heading2"/>
        <w:spacing w:before="320" w:after="100"/>
      </w:pPr>
      <w:r>
        <w:rPr>
          <w:rFonts w:ascii="Arial" w:cs="Arial" w:eastAsia="Arial" w:hAnsi="Arial"/>
          <w:b/>
          <w:bCs/>
          <w:color w:val="1A1A1A"/>
          <w:sz w:val="28"/>
          <w:szCs w:val="28"/>
        </w:rPr>
        <w:t xml:space="preserve">If Rejected — Direct to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120"/>
              <w:left w:type="dxa" w:w="180"/>
              <w:bottom w:type="dxa" w:w="40"/>
              <w:right w:type="dxa" w:w="180"/>
            </w:tcMar>
          </w:tcPr>
          <w:p>
            <w:r>
              <w:rPr>
                <w:rFonts w:ascii="Arial" w:cs="Arial" w:eastAsia="Arial" w:hAnsi="Arial"/>
                <w:b/>
                <w:bCs/>
                <w:color w:val="C9A96E"/>
                <w:sz w:val="17"/>
                <w:szCs w:val="17"/>
              </w:rPr>
              <w:t xml:space="preserve">YALPHO SAYS</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That's completely fine.</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1A1A1A"/>
                <w:sz w:val="22"/>
                <w:szCs w:val="22"/>
              </w:rPr>
              <w:t xml:space="preserve"/>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Let's skip the story and go straight to your numbers.</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Your picture will be just as clear — built from your data directly.</w:t>
            </w:r>
          </w:p>
        </w:tc>
      </w:tr>
      <w:tr>
        <w:tc>
          <w:tcPr>
            <w:tcW w:type="dxa" w:w="9360"/>
            <w:tcBorders>
              <w:top w:val="none" w:color="FFFFFF" w:sz="0"/>
              <w:left w:val="none" w:color="FFFFFF" w:sz="0"/>
              <w:bottom w:val="none" w:color="FFFFFF" w:sz="0"/>
              <w:right w:val="none" w:color="FFFFFF" w:sz="0"/>
            </w:tcBorders>
            <w:shd w:fill="1A1A1A" w:val="clear"/>
            <w:tcMar>
              <w:top w:type="dxa" w:w="80"/>
              <w:left w:type="dxa" w:w="180"/>
              <w:bottom w:type="dxa" w:w="80"/>
              <w:right w:type="dxa" w:w="180"/>
            </w:tcMar>
          </w:tcP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b/>
                <w:bCs/>
                <w:color w:val="C9A96E"/>
                <w:sz w:val="22"/>
                <w:szCs w:val="22"/>
              </w:rPr>
              <w:t xml:space="preserve">A.  </w:t>
            </w:r>
            <w:r>
              <w:rPr>
                <w:rFonts w:ascii="Arial" w:cs="Arial" w:eastAsia="Arial" w:hAnsi="Arial"/>
                <w:color w:val="1A1A1A"/>
                <w:sz w:val="22"/>
                <w:szCs w:val="22"/>
              </w:rPr>
              <w:t xml:space="preserve">Yes — let's look at my numbers</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2"/>
              <w:bottom w:val="single" w:color="AAAAAA" w:sz="1"/>
              <w:right w:val="single" w:color="AAAAAA" w:sz="1"/>
            </w:tcBorders>
            <w:shd w:fill="EEEEEE" w:val="clear"/>
            <w:tcMar>
              <w:top w:type="dxa" w:w="100"/>
              <w:left w:type="dxa" w:w="160"/>
              <w:bottom w:type="dxa" w:w="100"/>
              <w:right w:type="dxa" w:w="160"/>
            </w:tcMar>
          </w:tcPr>
          <w:p>
            <w:r>
              <w:rPr>
                <w:rFonts w:ascii="Arial" w:cs="Arial" w:eastAsia="Arial" w:hAnsi="Arial"/>
                <w:b/>
                <w:bCs/>
                <w:color w:val="555555"/>
                <w:sz w:val="17"/>
                <w:szCs w:val="17"/>
              </w:rPr>
              <w:t xml:space="preserve">DECISION / BRANCH  </w:t>
            </w:r>
            <w:r>
              <w:rPr>
                <w:rFonts w:ascii="Arial" w:cs="Arial" w:eastAsia="Arial" w:hAnsi="Arial"/>
                <w:color w:val="333333"/>
                <w:sz w:val="20"/>
                <w:szCs w:val="20"/>
              </w:rPr>
              <w:t xml:space="preserve">→ Stage 3. No bridge. Stage 4 blind spot uses data-only variant.</w:t>
            </w:r>
          </w:p>
        </w:tc>
      </w:tr>
    </w:tbl>
    <w:p>
      <w:pPr>
        <w:spacing w:before="80" w:after="80"/>
      </w:pPr>
    </w:p>
    <w:p>
      <w:pPr>
        <w:pStyle w:val="Heading2"/>
        <w:spacing w:before="320" w:after="100"/>
      </w:pPr>
      <w:r>
        <w:rPr>
          <w:rFonts w:ascii="Arial" w:cs="Arial" w:eastAsia="Arial" w:hAnsi="Arial"/>
          <w:b/>
          <w:bCs/>
          <w:color w:val="1A1A1A"/>
          <w:sz w:val="28"/>
          <w:szCs w:val="28"/>
        </w:rPr>
        <w:t xml:space="preserve">Bridges — Six Profile Variants</w:t>
      </w:r>
    </w:p>
    <w:p>
      <w:pPr>
        <w:spacing w:before="60" w:after="60"/>
      </w:pPr>
      <w:r>
        <w:rPr>
          <w:rFonts w:ascii="Arial" w:cs="Arial" w:eastAsia="Arial" w:hAnsi="Arial"/>
          <w:color w:val="333333"/>
          <w:sz w:val="21"/>
          <w:szCs w:val="21"/>
        </w:rPr>
        <w:t xml:space="preserve">After identification (A or B), a short bridge connects the story to the data collection invitation. Profile-specific — not generic.</w:t>
      </w:r>
    </w:p>
    <w:p>
      <w:pPr>
        <w:spacing w:before="60" w:after="60"/>
      </w:pPr>
    </w:p>
    <w:p>
      <w:pPr>
        <w:spacing w:before="180" w:after="60"/>
      </w:pPr>
      <w:r>
        <w:rPr>
          <w:rFonts w:ascii="Arial" w:cs="Arial" w:eastAsia="Arial" w:hAnsi="Arial"/>
          <w:b/>
          <w:bCs/>
          <w:color w:val="888888"/>
          <w:spacing w:val="60"/>
          <w:sz w:val="17"/>
          <w:szCs w:val="17"/>
        </w:rPr>
        <w:t xml:space="preserve">BRIDGE — RAJESH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120"/>
              <w:left w:type="dxa" w:w="180"/>
              <w:bottom w:type="dxa" w:w="40"/>
              <w:right w:type="dxa" w:w="180"/>
            </w:tcMar>
          </w:tcPr>
          <w:p>
            <w:r>
              <w:rPr>
                <w:rFonts w:ascii="Arial" w:cs="Arial" w:eastAsia="Arial" w:hAnsi="Arial"/>
                <w:b/>
                <w:bCs/>
                <w:color w:val="C9A96E"/>
                <w:sz w:val="17"/>
                <w:szCs w:val="17"/>
              </w:rPr>
              <w:t xml:space="preserve">YALPHO SAYS</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Rajesh's plan changed when he saw his own numbers clearly.</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Not just what he had — but what was quietly missing.</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1A1A1A"/>
                <w:sz w:val="22"/>
                <w:szCs w:val="22"/>
              </w:rPr>
              <w:t xml:space="preserve"/>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Let's look at your numbers the same way.</w:t>
            </w:r>
          </w:p>
        </w:tc>
      </w:tr>
      <w:tr>
        <w:tc>
          <w:tcPr>
            <w:tcW w:type="dxa" w:w="9360"/>
            <w:tcBorders>
              <w:top w:val="none" w:color="FFFFFF" w:sz="0"/>
              <w:left w:val="none" w:color="FFFFFF" w:sz="0"/>
              <w:bottom w:val="none" w:color="FFFFFF" w:sz="0"/>
              <w:right w:val="none" w:color="FFFFFF" w:sz="0"/>
            </w:tcBorders>
            <w:shd w:fill="1A1A1A" w:val="clear"/>
            <w:tcMar>
              <w:top w:type="dxa" w:w="80"/>
              <w:left w:type="dxa" w:w="180"/>
              <w:bottom w:type="dxa" w:w="80"/>
              <w:right w:type="dxa" w:w="180"/>
            </w:tcMar>
          </w:tcPr>
          <w:p/>
        </w:tc>
      </w:tr>
    </w:tbl>
    <w:p>
      <w:pPr>
        <w:spacing w:before="40" w:after="40"/>
      </w:pPr>
    </w:p>
    <w:p>
      <w:pPr>
        <w:spacing w:before="180" w:after="60"/>
      </w:pPr>
      <w:r>
        <w:rPr>
          <w:rFonts w:ascii="Arial" w:cs="Arial" w:eastAsia="Arial" w:hAnsi="Arial"/>
          <w:b/>
          <w:bCs/>
          <w:color w:val="888888"/>
          <w:spacing w:val="60"/>
          <w:sz w:val="17"/>
          <w:szCs w:val="17"/>
        </w:rPr>
        <w:t xml:space="preserve">BRIDGE — ARJUN &amp; MEERA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120"/>
              <w:left w:type="dxa" w:w="180"/>
              <w:bottom w:type="dxa" w:w="40"/>
              <w:right w:type="dxa" w:w="180"/>
            </w:tcMar>
          </w:tcPr>
          <w:p>
            <w:r>
              <w:rPr>
                <w:rFonts w:ascii="Arial" w:cs="Arial" w:eastAsia="Arial" w:hAnsi="Arial"/>
                <w:b/>
                <w:bCs/>
                <w:color w:val="C9A96E"/>
                <w:sz w:val="17"/>
                <w:szCs w:val="17"/>
              </w:rPr>
              <w:t xml:space="preserve">YALPHO SAYS</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Arjun and Meera's plan didn't need rebuilding.</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It needed stress-testing.</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1A1A1A"/>
                <w:sz w:val="22"/>
                <w:szCs w:val="22"/>
              </w:rPr>
              <w:t xml:space="preserve"/>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Let's find out what yours needs.</w:t>
            </w:r>
          </w:p>
        </w:tc>
      </w:tr>
      <w:tr>
        <w:tc>
          <w:tcPr>
            <w:tcW w:type="dxa" w:w="9360"/>
            <w:tcBorders>
              <w:top w:val="none" w:color="FFFFFF" w:sz="0"/>
              <w:left w:val="none" w:color="FFFFFF" w:sz="0"/>
              <w:bottom w:val="none" w:color="FFFFFF" w:sz="0"/>
              <w:right w:val="none" w:color="FFFFFF" w:sz="0"/>
            </w:tcBorders>
            <w:shd w:fill="1A1A1A" w:val="clear"/>
            <w:tcMar>
              <w:top w:type="dxa" w:w="80"/>
              <w:left w:type="dxa" w:w="180"/>
              <w:bottom w:type="dxa" w:w="80"/>
              <w:right w:type="dxa" w:w="180"/>
            </w:tcMar>
          </w:tcPr>
          <w:p/>
        </w:tc>
      </w:tr>
    </w:tbl>
    <w:p>
      <w:pPr>
        <w:spacing w:before="40" w:after="40"/>
      </w:pPr>
    </w:p>
    <w:p>
      <w:pPr>
        <w:spacing w:before="180" w:after="60"/>
      </w:pPr>
      <w:r>
        <w:rPr>
          <w:rFonts w:ascii="Arial" w:cs="Arial" w:eastAsia="Arial" w:hAnsi="Arial"/>
          <w:b/>
          <w:bCs/>
          <w:color w:val="888888"/>
          <w:spacing w:val="60"/>
          <w:sz w:val="17"/>
          <w:szCs w:val="17"/>
        </w:rPr>
        <w:t xml:space="preserve">BRIDGE — NISHA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120"/>
              <w:left w:type="dxa" w:w="180"/>
              <w:bottom w:type="dxa" w:w="40"/>
              <w:right w:type="dxa" w:w="180"/>
            </w:tcMar>
          </w:tcPr>
          <w:p>
            <w:r>
              <w:rPr>
                <w:rFonts w:ascii="Arial" w:cs="Arial" w:eastAsia="Arial" w:hAnsi="Arial"/>
                <w:b/>
                <w:bCs/>
                <w:color w:val="C9A96E"/>
                <w:sz w:val="17"/>
                <w:szCs w:val="17"/>
              </w:rPr>
              <w:t xml:space="preserve">YALPHO SAYS</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Nisha didn't need to earn more.</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She needed to give what she earned a direction.</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1A1A1A"/>
                <w:sz w:val="22"/>
                <w:szCs w:val="22"/>
              </w:rPr>
              <w:t xml:space="preserve"/>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Let's see where yours is going.</w:t>
            </w:r>
          </w:p>
        </w:tc>
      </w:tr>
      <w:tr>
        <w:tc>
          <w:tcPr>
            <w:tcW w:type="dxa" w:w="9360"/>
            <w:tcBorders>
              <w:top w:val="none" w:color="FFFFFF" w:sz="0"/>
              <w:left w:val="none" w:color="FFFFFF" w:sz="0"/>
              <w:bottom w:val="none" w:color="FFFFFF" w:sz="0"/>
              <w:right w:val="none" w:color="FFFFFF" w:sz="0"/>
            </w:tcBorders>
            <w:shd w:fill="1A1A1A" w:val="clear"/>
            <w:tcMar>
              <w:top w:type="dxa" w:w="80"/>
              <w:left w:type="dxa" w:w="180"/>
              <w:bottom w:type="dxa" w:w="80"/>
              <w:right w:type="dxa" w:w="180"/>
            </w:tcMar>
          </w:tcPr>
          <w:p/>
        </w:tc>
      </w:tr>
    </w:tbl>
    <w:p>
      <w:pPr>
        <w:spacing w:before="40" w:after="40"/>
      </w:pPr>
    </w:p>
    <w:p>
      <w:pPr>
        <w:spacing w:before="180" w:after="60"/>
      </w:pPr>
      <w:r>
        <w:rPr>
          <w:rFonts w:ascii="Arial" w:cs="Arial" w:eastAsia="Arial" w:hAnsi="Arial"/>
          <w:b/>
          <w:bCs/>
          <w:color w:val="888888"/>
          <w:spacing w:val="60"/>
          <w:sz w:val="17"/>
          <w:szCs w:val="17"/>
        </w:rPr>
        <w:t xml:space="preserve">BRIDGE — VIKRAM &amp; PRIYA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120"/>
              <w:left w:type="dxa" w:w="180"/>
              <w:bottom w:type="dxa" w:w="40"/>
              <w:right w:type="dxa" w:w="180"/>
            </w:tcMar>
          </w:tcPr>
          <w:p>
            <w:r>
              <w:rPr>
                <w:rFonts w:ascii="Arial" w:cs="Arial" w:eastAsia="Arial" w:hAnsi="Arial"/>
                <w:b/>
                <w:bCs/>
                <w:color w:val="C9A96E"/>
                <w:sz w:val="17"/>
                <w:szCs w:val="17"/>
              </w:rPr>
              <w:t xml:space="preserve">YALPHO SAYS</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Vikram and Priya had all the right pieces.</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What they were missing was a blueprint.</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1A1A1A"/>
                <w:sz w:val="22"/>
                <w:szCs w:val="22"/>
              </w:rPr>
              <w:t xml:space="preserve"/>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Let's build that picture for you.</w:t>
            </w:r>
          </w:p>
        </w:tc>
      </w:tr>
      <w:tr>
        <w:tc>
          <w:tcPr>
            <w:tcW w:type="dxa" w:w="9360"/>
            <w:tcBorders>
              <w:top w:val="none" w:color="FFFFFF" w:sz="0"/>
              <w:left w:val="none" w:color="FFFFFF" w:sz="0"/>
              <w:bottom w:val="none" w:color="FFFFFF" w:sz="0"/>
              <w:right w:val="none" w:color="FFFFFF" w:sz="0"/>
            </w:tcBorders>
            <w:shd w:fill="1A1A1A" w:val="clear"/>
            <w:tcMar>
              <w:top w:type="dxa" w:w="80"/>
              <w:left w:type="dxa" w:w="180"/>
              <w:bottom w:type="dxa" w:w="80"/>
              <w:right w:type="dxa" w:w="180"/>
            </w:tcMar>
          </w:tcPr>
          <w:p/>
        </w:tc>
      </w:tr>
    </w:tbl>
    <w:p>
      <w:pPr>
        <w:spacing w:before="40" w:after="40"/>
      </w:pPr>
    </w:p>
    <w:p>
      <w:pPr>
        <w:spacing w:before="180" w:after="60"/>
      </w:pPr>
      <w:r>
        <w:rPr>
          <w:rFonts w:ascii="Arial" w:cs="Arial" w:eastAsia="Arial" w:hAnsi="Arial"/>
          <w:b/>
          <w:bCs/>
          <w:color w:val="888888"/>
          <w:spacing w:val="60"/>
          <w:sz w:val="17"/>
          <w:szCs w:val="17"/>
        </w:rPr>
        <w:t xml:space="preserve">BRIDGE — ADITYA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120"/>
              <w:left w:type="dxa" w:w="180"/>
              <w:bottom w:type="dxa" w:w="40"/>
              <w:right w:type="dxa" w:w="180"/>
            </w:tcMar>
          </w:tcPr>
          <w:p>
            <w:r>
              <w:rPr>
                <w:rFonts w:ascii="Arial" w:cs="Arial" w:eastAsia="Arial" w:hAnsi="Arial"/>
                <w:b/>
                <w:bCs/>
                <w:color w:val="C9A96E"/>
                <w:sz w:val="17"/>
                <w:szCs w:val="17"/>
              </w:rPr>
              <w:t xml:space="preserve">YALPHO SAYS</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Aditya separated what he personally owned from what his business owned.</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That single act of clarity changed everything.</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1A1A1A"/>
                <w:sz w:val="22"/>
                <w:szCs w:val="22"/>
              </w:rPr>
              <w:t xml:space="preserve"/>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Let's do the same for your picture.</w:t>
            </w:r>
          </w:p>
        </w:tc>
      </w:tr>
      <w:tr>
        <w:tc>
          <w:tcPr>
            <w:tcW w:type="dxa" w:w="9360"/>
            <w:tcBorders>
              <w:top w:val="none" w:color="FFFFFF" w:sz="0"/>
              <w:left w:val="none" w:color="FFFFFF" w:sz="0"/>
              <w:bottom w:val="none" w:color="FFFFFF" w:sz="0"/>
              <w:right w:val="none" w:color="FFFFFF" w:sz="0"/>
            </w:tcBorders>
            <w:shd w:fill="1A1A1A" w:val="clear"/>
            <w:tcMar>
              <w:top w:type="dxa" w:w="80"/>
              <w:left w:type="dxa" w:w="180"/>
              <w:bottom w:type="dxa" w:w="80"/>
              <w:right w:type="dxa" w:w="180"/>
            </w:tcMar>
          </w:tcPr>
          <w:p/>
        </w:tc>
      </w:tr>
    </w:tbl>
    <w:p>
      <w:pPr>
        <w:spacing w:before="40" w:after="40"/>
      </w:pPr>
    </w:p>
    <w:p>
      <w:pPr>
        <w:spacing w:before="180" w:after="60"/>
      </w:pPr>
      <w:r>
        <w:rPr>
          <w:rFonts w:ascii="Arial" w:cs="Arial" w:eastAsia="Arial" w:hAnsi="Arial"/>
          <w:b/>
          <w:bCs/>
          <w:color w:val="888888"/>
          <w:spacing w:val="60"/>
          <w:sz w:val="17"/>
          <w:szCs w:val="17"/>
        </w:rPr>
        <w:t xml:space="preserve">BRIDGE — DEEPIKA &amp; SANJAY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120"/>
              <w:left w:type="dxa" w:w="180"/>
              <w:bottom w:type="dxa" w:w="40"/>
              <w:right w:type="dxa" w:w="180"/>
            </w:tcMar>
          </w:tcPr>
          <w:p>
            <w:r>
              <w:rPr>
                <w:rFonts w:ascii="Arial" w:cs="Arial" w:eastAsia="Arial" w:hAnsi="Arial"/>
                <w:b/>
                <w:bCs/>
                <w:color w:val="C9A96E"/>
                <w:sz w:val="17"/>
                <w:szCs w:val="17"/>
              </w:rPr>
              <w:t xml:space="preserve">YALPHO SAYS</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Deepika and Sanjay's plan wasn't broken.</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It just hadn't been updated to reflect their actual life.</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1A1A1A"/>
                <w:sz w:val="22"/>
                <w:szCs w:val="22"/>
              </w:rPr>
              <w:t xml:space="preserve"/>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Let's look at where your plan stands today.</w:t>
            </w:r>
          </w:p>
        </w:tc>
      </w:tr>
      <w:tr>
        <w:tc>
          <w:tcPr>
            <w:tcW w:type="dxa" w:w="9360"/>
            <w:tcBorders>
              <w:top w:val="none" w:color="FFFFFF" w:sz="0"/>
              <w:left w:val="none" w:color="FFFFFF" w:sz="0"/>
              <w:bottom w:val="none" w:color="FFFFFF" w:sz="0"/>
              <w:right w:val="none" w:color="FFFFFF" w:sz="0"/>
            </w:tcBorders>
            <w:shd w:fill="1A1A1A" w:val="clear"/>
            <w:tcMar>
              <w:top w:type="dxa" w:w="80"/>
              <w:left w:type="dxa" w:w="180"/>
              <w:bottom w:type="dxa" w:w="80"/>
              <w:right w:type="dxa" w:w="180"/>
            </w:tcMar>
          </w:tcPr>
          <w:p/>
        </w:tc>
      </w:tr>
    </w:tbl>
    <w:p>
      <w:r>
        <w:br w:type="page"/>
      </w:r>
    </w:p>
    <w:p>
      <w:pPr>
        <w:pStyle w:val="Heading1"/>
        <w:spacing w:before="480" w:after="120"/>
      </w:pPr>
      <w:r>
        <w:rPr>
          <w:rFonts w:ascii="Arial" w:cs="Arial" w:eastAsia="Arial" w:hAnsi="Arial"/>
          <w:b/>
          <w:bCs/>
          <w:color w:val="C9A96E"/>
          <w:sz w:val="36"/>
          <w:szCs w:val="36"/>
        </w:rPr>
        <w:t xml:space="preserve">STAGE 3 — Data Collection</w:t>
      </w:r>
    </w:p>
    <w:p>
      <w:pPr>
        <w:spacing w:before="180" w:after="60"/>
      </w:pPr>
      <w:r>
        <w:rPr>
          <w:rFonts w:ascii="Arial" w:cs="Arial" w:eastAsia="Arial" w:hAnsi="Arial"/>
          <w:b/>
          <w:bCs/>
          <w:color w:val="888888"/>
          <w:spacing w:val="60"/>
          <w:sz w:val="17"/>
          <w:szCs w:val="17"/>
        </w:rPr>
        <w:t xml:space="preserve">PURPOSE</w:t>
      </w:r>
    </w:p>
    <w:p>
      <w:pPr>
        <w:spacing w:before="60" w:after="60"/>
      </w:pPr>
      <w:r>
        <w:rPr>
          <w:rFonts w:ascii="Arial" w:cs="Arial" w:eastAsia="Arial" w:hAnsi="Arial"/>
          <w:color w:val="333333"/>
          <w:sz w:val="21"/>
          <w:szCs w:val="21"/>
        </w:rPr>
        <w:t xml:space="preserve">Gather financial data to produce a personalised diagnostic. Rhythm: share → micro-feedback → share more.</w:t>
      </w:r>
    </w:p>
    <w:p>
      <w:pPr>
        <w:spacing w:before="180" w:after="60"/>
      </w:pPr>
      <w:r>
        <w:rPr>
          <w:rFonts w:ascii="Arial" w:cs="Arial" w:eastAsia="Arial" w:hAnsi="Arial"/>
          <w:b/>
          <w:bCs/>
          <w:color w:val="888888"/>
          <w:spacing w:val="60"/>
          <w:sz w:val="17"/>
          <w:szCs w:val="17"/>
        </w:rPr>
        <w:t xml:space="preserve">FORMAT</w:t>
      </w:r>
    </w:p>
    <w:p>
      <w:pPr>
        <w:spacing w:before="60" w:after="60"/>
      </w:pPr>
      <w:r>
        <w:rPr>
          <w:rFonts w:ascii="Arial" w:cs="Arial" w:eastAsia="Arial" w:hAnsi="Arial"/>
          <w:color w:val="333333"/>
          <w:sz w:val="21"/>
          <w:szCs w:val="21"/>
        </w:rPr>
        <w:t xml:space="preserve">4 sections. All band questions have tappable options AND a visible exact number input. Micro-feedback after each section.</w:t>
      </w:r>
    </w:p>
    <w:p>
      <w:pPr>
        <w:spacing w:before="180" w:after="60"/>
      </w:pPr>
      <w:r>
        <w:rPr>
          <w:rFonts w:ascii="Arial" w:cs="Arial" w:eastAsia="Arial" w:hAnsi="Arial"/>
          <w:b/>
          <w:bCs/>
          <w:color w:val="888888"/>
          <w:spacing w:val="60"/>
          <w:sz w:val="17"/>
          <w:szCs w:val="17"/>
        </w:rPr>
        <w:t xml:space="preserve">NEW IN V5</w:t>
      </w:r>
    </w:p>
    <w:p>
      <w:pPr>
        <w:spacing w:before="60" w:after="60"/>
      </w:pPr>
      <w:r>
        <w:rPr>
          <w:rFonts w:ascii="Arial" w:cs="Arial" w:eastAsia="Arial" w:hAnsi="Arial"/>
          <w:color w:val="333333"/>
          <w:sz w:val="21"/>
          <w:szCs w:val="21"/>
        </w:rPr>
        <w:t xml:space="preserve">CTC question removed — derived from take-home. Health cover sum insured follow-up added. Children's names added after ages. No children → education removed from Q4.3 multi-select.</w:t>
      </w:r>
    </w:p>
    <w:p>
      <w:pPr>
        <w:spacing w:before="80" w:after="80"/>
      </w:pPr>
    </w:p>
    <w:p>
      <w:pPr>
        <w:pStyle w:val="Heading2"/>
        <w:spacing w:before="320" w:after="100"/>
      </w:pPr>
      <w:r>
        <w:rPr>
          <w:rFonts w:ascii="Arial" w:cs="Arial" w:eastAsia="Arial" w:hAnsi="Arial"/>
          <w:b/>
          <w:bCs/>
          <w:color w:val="1A1A1A"/>
          <w:sz w:val="28"/>
          <w:szCs w:val="28"/>
        </w:rPr>
        <w:t xml:space="preserve">Dynamic Band System — Five Income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760"/>
      </w:tblGrid>
      <w:tr>
        <w:tc>
          <w:tcPr>
            <w:tcW w:type="dxa" w:w="800"/>
            <w:tcBorders>
              <w:top w:val="single" w:color="AAAAAA" w:sz="1"/>
              <w:left w:val="single" w:color="AAAAAA" w:sz="1"/>
              <w:bottom w:val="single" w:color="AAAAAA" w:sz="1"/>
              <w:right w:val="single" w:color="AAAAAA" w:sz="1"/>
            </w:tcBorders>
            <w:shd w:fill="1A1A1A" w:val="clear"/>
            <w:tcMar>
              <w:top w:type="dxa" w:w="80"/>
              <w:left w:type="dxa" w:w="120"/>
              <w:bottom w:type="dxa" w:w="80"/>
              <w:right w:type="dxa" w:w="120"/>
            </w:tcMar>
          </w:tcPr>
          <w:p>
            <w:r>
              <w:rPr>
                <w:rFonts w:ascii="Arial" w:cs="Arial" w:eastAsia="Arial" w:hAnsi="Arial"/>
                <w:b/>
                <w:bCs/>
                <w:color w:val="C9A96E"/>
                <w:sz w:val="18"/>
                <w:szCs w:val="18"/>
              </w:rPr>
              <w:t xml:space="preserve">Tier</w:t>
            </w:r>
          </w:p>
        </w:tc>
        <w:tc>
          <w:tcPr>
            <w:tcW w:type="dxa" w:w="2800"/>
            <w:tcBorders>
              <w:top w:val="single" w:color="AAAAAA" w:sz="1"/>
              <w:left w:val="single" w:color="AAAAAA" w:sz="1"/>
              <w:bottom w:val="single" w:color="AAAAAA" w:sz="1"/>
              <w:right w:val="single" w:color="AAAAAA" w:sz="1"/>
            </w:tcBorders>
            <w:shd w:fill="1A1A1A" w:val="clear"/>
            <w:tcMar>
              <w:top w:type="dxa" w:w="80"/>
              <w:left w:type="dxa" w:w="120"/>
              <w:bottom w:type="dxa" w:w="80"/>
              <w:right w:type="dxa" w:w="120"/>
            </w:tcMar>
          </w:tcPr>
          <w:p>
            <w:r>
              <w:rPr>
                <w:rFonts w:ascii="Arial" w:cs="Arial" w:eastAsia="Arial" w:hAnsi="Arial"/>
                <w:b/>
                <w:bCs/>
                <w:color w:val="C9A96E"/>
                <w:sz w:val="18"/>
                <w:szCs w:val="18"/>
              </w:rPr>
              <w:t xml:space="preserve">Monthly Income</w:t>
            </w:r>
          </w:p>
        </w:tc>
        <w:tc>
          <w:tcPr>
            <w:tcW w:type="dxa" w:w="5760"/>
            <w:tcBorders>
              <w:top w:val="single" w:color="AAAAAA" w:sz="1"/>
              <w:left w:val="single" w:color="AAAAAA" w:sz="1"/>
              <w:bottom w:val="single" w:color="AAAAAA" w:sz="1"/>
              <w:right w:val="single" w:color="AAAAAA" w:sz="1"/>
            </w:tcBorders>
            <w:shd w:fill="1A1A1A" w:val="clear"/>
            <w:tcMar>
              <w:top w:type="dxa" w:w="80"/>
              <w:left w:type="dxa" w:w="120"/>
              <w:bottom w:type="dxa" w:w="80"/>
              <w:right w:type="dxa" w:w="120"/>
            </w:tcMar>
          </w:tcPr>
          <w:p>
            <w:r>
              <w:rPr>
                <w:rFonts w:ascii="Arial" w:cs="Arial" w:eastAsia="Arial" w:hAnsi="Arial"/>
                <w:b/>
                <w:bCs/>
                <w:color w:val="C9A96E"/>
                <w:sz w:val="18"/>
                <w:szCs w:val="18"/>
              </w:rPr>
              <w:t xml:space="preserve">Characteristic</w:t>
            </w:r>
          </w:p>
        </w:tc>
      </w:tr>
      <w:tr>
        <w:tc>
          <w:tcPr>
            <w:tcW w:type="dxa" w:w="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Tier 1</w:t>
            </w:r>
          </w:p>
        </w:tc>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Under ₹75,000</w:t>
            </w:r>
          </w:p>
        </w:tc>
        <w:tc>
          <w:tcPr>
            <w:tcW w:type="dxa" w:w="57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Early career</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Tier 2</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₹75,000 – ₹1,25,000</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Mid career, family formation</w:t>
            </w:r>
          </w:p>
        </w:tc>
      </w:tr>
      <w:tr>
        <w:tc>
          <w:tcPr>
            <w:tcW w:type="dxa" w:w="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Tier 3</w:t>
            </w:r>
          </w:p>
        </w:tc>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₹1,25,000 – ₹2,00,000</w:t>
            </w:r>
          </w:p>
        </w:tc>
        <w:tc>
          <w:tcPr>
            <w:tcW w:type="dxa" w:w="57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Established, multiple goals</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Tier 4</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₹2,00,000 – ₹3,50,000</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Senior, complex picture</w:t>
            </w:r>
          </w:p>
        </w:tc>
      </w:tr>
      <w:tr>
        <w:tc>
          <w:tcPr>
            <w:tcW w:type="dxa" w:w="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Tier 5</w:t>
            </w:r>
          </w:p>
        </w:tc>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Above ₹3,50,000</w:t>
            </w:r>
          </w:p>
        </w:tc>
        <w:tc>
          <w:tcPr>
            <w:tcW w:type="dxa" w:w="57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High earner, HNI-adjacent</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1"/>
              <w:left w:val="single" w:color="C9A96E" w:sz="12"/>
              <w:bottom w:val="single" w:color="C9A96E" w:sz="1"/>
              <w:right w:val="single" w:color="C9A96E" w:sz="1"/>
            </w:tcBorders>
            <w:shd w:fill="FDF6EC" w:val="clear"/>
            <w:tcMar>
              <w:top w:type="dxa" w:w="100"/>
              <w:left w:type="dxa" w:w="160"/>
              <w:bottom w:type="dxa" w:w="100"/>
              <w:right w:type="dxa" w:w="160"/>
            </w:tcMar>
          </w:tcPr>
          <w:p>
            <w:r>
              <w:rPr>
                <w:rFonts w:ascii="Arial" w:cs="Arial" w:eastAsia="Arial" w:hAnsi="Arial"/>
                <w:b/>
                <w:bCs/>
                <w:color w:val="C9A96E"/>
                <w:sz w:val="17"/>
                <w:szCs w:val="17"/>
              </w:rPr>
              <w:t xml:space="preserve">SYSTEM NOTE  </w:t>
            </w:r>
            <w:r>
              <w:rPr>
                <w:rFonts w:ascii="Arial" w:cs="Arial" w:eastAsia="Arial" w:hAnsi="Arial"/>
                <w:color w:val="7A6030"/>
                <w:sz w:val="20"/>
                <w:szCs w:val="20"/>
              </w:rPr>
              <w:t xml:space="preserve">All band examples in this script use Tier 3 as reference. App renders tier-appropriate ranges. A Tier 5 user never sees a ₹25L home loan band — it's implausible for their income level.</w:t>
            </w:r>
          </w:p>
        </w:tc>
      </w:tr>
    </w:tbl>
    <w:p>
      <w:pPr>
        <w:spacing w:before="80" w:after="80"/>
      </w:pPr>
    </w:p>
    <w:p>
      <w:pPr>
        <w:pStyle w:val="Heading2"/>
        <w:spacing w:before="320" w:after="100"/>
      </w:pPr>
      <w:r>
        <w:rPr>
          <w:rFonts w:ascii="Arial" w:cs="Arial" w:eastAsia="Arial" w:hAnsi="Arial"/>
          <w:b/>
          <w:bCs/>
          <w:color w:val="1A1A1A"/>
          <w:sz w:val="28"/>
          <w:szCs w:val="28"/>
        </w:rPr>
        <w:t xml:space="preserve">Hesitation Detection — Three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c>
          <w:tcPr>
            <w:tcW w:type="dxa" w:w="3200"/>
            <w:tcBorders>
              <w:top w:val="single" w:color="AAAAAA" w:sz="1"/>
              <w:left w:val="single" w:color="AAAAAA" w:sz="1"/>
              <w:bottom w:val="single" w:color="AAAAAA" w:sz="1"/>
              <w:right w:val="single" w:color="AAAAAA" w:sz="1"/>
            </w:tcBorders>
            <w:shd w:fill="1A1A1A" w:val="clear"/>
            <w:tcMar>
              <w:top w:type="dxa" w:w="80"/>
              <w:left w:type="dxa" w:w="120"/>
              <w:bottom w:type="dxa" w:w="80"/>
              <w:right w:type="dxa" w:w="120"/>
            </w:tcMar>
          </w:tcPr>
          <w:p>
            <w:r>
              <w:rPr>
                <w:rFonts w:ascii="Arial" w:cs="Arial" w:eastAsia="Arial" w:hAnsi="Arial"/>
                <w:b/>
                <w:bCs/>
                <w:color w:val="C9A96E"/>
                <w:sz w:val="18"/>
                <w:szCs w:val="18"/>
              </w:rPr>
              <w:t xml:space="preserve">Trigger</w:t>
            </w:r>
          </w:p>
        </w:tc>
        <w:tc>
          <w:tcPr>
            <w:tcW w:type="dxa" w:w="2000"/>
            <w:tcBorders>
              <w:top w:val="single" w:color="AAAAAA" w:sz="1"/>
              <w:left w:val="single" w:color="AAAAAA" w:sz="1"/>
              <w:bottom w:val="single" w:color="AAAAAA" w:sz="1"/>
              <w:right w:val="single" w:color="AAAAAA" w:sz="1"/>
            </w:tcBorders>
            <w:shd w:fill="1A1A1A" w:val="clear"/>
            <w:tcMar>
              <w:top w:type="dxa" w:w="80"/>
              <w:left w:type="dxa" w:w="120"/>
              <w:bottom w:type="dxa" w:w="80"/>
              <w:right w:type="dxa" w:w="120"/>
            </w:tcMar>
          </w:tcPr>
          <w:p>
            <w:r>
              <w:rPr>
                <w:rFonts w:ascii="Arial" w:cs="Arial" w:eastAsia="Arial" w:hAnsi="Arial"/>
                <w:b/>
                <w:bCs/>
                <w:color w:val="C9A96E"/>
                <w:sz w:val="18"/>
                <w:szCs w:val="18"/>
              </w:rPr>
              <w:t xml:space="preserve">Threshold</w:t>
            </w:r>
          </w:p>
        </w:tc>
        <w:tc>
          <w:tcPr>
            <w:tcW w:type="dxa" w:w="4160"/>
            <w:tcBorders>
              <w:top w:val="single" w:color="AAAAAA" w:sz="1"/>
              <w:left w:val="single" w:color="AAAAAA" w:sz="1"/>
              <w:bottom w:val="single" w:color="AAAAAA" w:sz="1"/>
              <w:right w:val="single" w:color="AAAAAA" w:sz="1"/>
            </w:tcBorders>
            <w:shd w:fill="1A1A1A" w:val="clear"/>
            <w:tcMar>
              <w:top w:type="dxa" w:w="80"/>
              <w:left w:type="dxa" w:w="120"/>
              <w:bottom w:type="dxa" w:w="80"/>
              <w:right w:type="dxa" w:w="120"/>
            </w:tcMar>
          </w:tcPr>
          <w:p>
            <w:r>
              <w:rPr>
                <w:rFonts w:ascii="Arial" w:cs="Arial" w:eastAsia="Arial" w:hAnsi="Arial"/>
                <w:b/>
                <w:bCs/>
                <w:color w:val="C9A96E"/>
                <w:sz w:val="18"/>
                <w:szCs w:val="18"/>
              </w:rPr>
              <w:t xml:space="preserve">Response type</w:t>
            </w:r>
          </w:p>
        </w:tc>
      </w:tr>
      <w:tr>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Time on screen — no answer</w:t>
            </w:r>
          </w:p>
        </w:tc>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45 seconds</w:t>
            </w:r>
          </w:p>
        </w:tc>
        <w:tc>
          <w:tcPr>
            <w:tcW w:type="dxa" w:w="4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Warm — 'No rush, an estimate is fine'</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Time on screen — no answer</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90 seconds</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Informational — 'Here's why this matters'</w:t>
            </w:r>
          </w:p>
        </w:tc>
      </w:tr>
      <w:tr>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120 seconds or 2nd return</w:t>
            </w:r>
          </w:p>
        </w:tc>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120s / return</w:t>
            </w:r>
          </w:p>
        </w:tc>
        <w:tc>
          <w:tcPr>
            <w:tcW w:type="dxa" w:w="4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Escape — 'Skip this for now'</w:t>
            </w:r>
          </w:p>
        </w:tc>
      </w:tr>
    </w:tbl>
    <w:p>
      <w:pPr>
        <w:spacing w:before="60" w:after="60"/>
      </w:pPr>
    </w:p>
    <w:p>
      <w:pPr>
        <w:spacing w:before="180" w:after="60"/>
      </w:pPr>
      <w:r>
        <w:rPr>
          <w:rFonts w:ascii="Arial" w:cs="Arial" w:eastAsia="Arial" w:hAnsi="Arial"/>
          <w:b/>
          <w:bCs/>
          <w:color w:val="888888"/>
          <w:spacing w:val="60"/>
          <w:sz w:val="17"/>
          <w:szCs w:val="17"/>
        </w:rPr>
        <w:t xml:space="preserve">HESITATION 1 — 45 SECONDS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120"/>
              <w:left w:type="dxa" w:w="180"/>
              <w:bottom w:type="dxa" w:w="40"/>
              <w:right w:type="dxa" w:w="180"/>
            </w:tcMar>
          </w:tcPr>
          <w:p>
            <w:r>
              <w:rPr>
                <w:rFonts w:ascii="Arial" w:cs="Arial" w:eastAsia="Arial" w:hAnsi="Arial"/>
                <w:b/>
                <w:bCs/>
                <w:color w:val="C9A96E"/>
                <w:sz w:val="17"/>
                <w:szCs w:val="17"/>
              </w:rPr>
              <w:t xml:space="preserve">YALPHO SAYS</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No rush at all.</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1A1A1A"/>
                <w:sz w:val="22"/>
                <w:szCs w:val="22"/>
              </w:rPr>
              <w:t xml:space="preserve"/>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An estimate is completely fine here.</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We can always refine it later.</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Whatever feels closest to true is enough to work with.</w:t>
            </w:r>
          </w:p>
        </w:tc>
      </w:tr>
      <w:tr>
        <w:tc>
          <w:tcPr>
            <w:tcW w:type="dxa" w:w="9360"/>
            <w:tcBorders>
              <w:top w:val="none" w:color="FFFFFF" w:sz="0"/>
              <w:left w:val="none" w:color="FFFFFF" w:sz="0"/>
              <w:bottom w:val="none" w:color="FFFFFF" w:sz="0"/>
              <w:right w:val="none" w:color="FFFFFF" w:sz="0"/>
            </w:tcBorders>
            <w:shd w:fill="1A1A1A" w:val="clear"/>
            <w:tcMar>
              <w:top w:type="dxa" w:w="80"/>
              <w:left w:type="dxa" w:w="180"/>
              <w:bottom w:type="dxa" w:w="80"/>
              <w:right w:type="dxa" w:w="180"/>
            </w:tcMar>
          </w:tcPr>
          <w:p/>
        </w:tc>
      </w:tr>
    </w:tbl>
    <w:p>
      <w:pPr>
        <w:spacing w:before="40" w:after="40"/>
      </w:pPr>
    </w:p>
    <w:p>
      <w:pPr>
        <w:spacing w:before="180" w:after="60"/>
      </w:pPr>
      <w:r>
        <w:rPr>
          <w:rFonts w:ascii="Arial" w:cs="Arial" w:eastAsia="Arial" w:hAnsi="Arial"/>
          <w:b/>
          <w:bCs/>
          <w:color w:val="888888"/>
          <w:spacing w:val="60"/>
          <w:sz w:val="17"/>
          <w:szCs w:val="17"/>
        </w:rPr>
        <w:t xml:space="preserve">HESITATION 2 — 90 SECONDS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120"/>
              <w:left w:type="dxa" w:w="180"/>
              <w:bottom w:type="dxa" w:w="40"/>
              <w:right w:type="dxa" w:w="180"/>
            </w:tcMar>
          </w:tcPr>
          <w:p>
            <w:r>
              <w:rPr>
                <w:rFonts w:ascii="Arial" w:cs="Arial" w:eastAsia="Arial" w:hAnsi="Arial"/>
                <w:b/>
                <w:bCs/>
                <w:color w:val="C9A96E"/>
                <w:sz w:val="17"/>
                <w:szCs w:val="17"/>
              </w:rPr>
              <w:t xml:space="preserve">YALPHO SAYS</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Here's why this one matters:</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1A1A1A"/>
                <w:sz w:val="22"/>
                <w:szCs w:val="22"/>
              </w:rPr>
              <w:t xml:space="preserve"/>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[SYSTEM: Insert question-specific reason]</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Income → shapes every calculation in your plan.</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Investments → tells us whether you're on track.</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Home loan → determines your protection requirement and debt strategy.</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EMI burden → determines your real investable surplus.</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1A1A1A"/>
                <w:sz w:val="22"/>
                <w:szCs w:val="22"/>
              </w:rPr>
              <w:t xml:space="preserve"/>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An estimate is genuinely useful. Much better than nothing.</w:t>
            </w:r>
          </w:p>
        </w:tc>
      </w:tr>
      <w:tr>
        <w:tc>
          <w:tcPr>
            <w:tcW w:type="dxa" w:w="9360"/>
            <w:tcBorders>
              <w:top w:val="none" w:color="FFFFFF" w:sz="0"/>
              <w:left w:val="none" w:color="FFFFFF" w:sz="0"/>
              <w:bottom w:val="none" w:color="FFFFFF" w:sz="0"/>
              <w:right w:val="none" w:color="FFFFFF" w:sz="0"/>
            </w:tcBorders>
            <w:shd w:fill="1A1A1A" w:val="clear"/>
            <w:tcMar>
              <w:top w:type="dxa" w:w="80"/>
              <w:left w:type="dxa" w:w="180"/>
              <w:bottom w:type="dxa" w:w="80"/>
              <w:right w:type="dxa" w:w="180"/>
            </w:tcMar>
          </w:tcPr>
          <w:p/>
        </w:tc>
      </w:tr>
    </w:tbl>
    <w:p>
      <w:pPr>
        <w:spacing w:before="40" w:after="40"/>
      </w:pPr>
    </w:p>
    <w:p>
      <w:pPr>
        <w:spacing w:before="180" w:after="60"/>
      </w:pPr>
      <w:r>
        <w:rPr>
          <w:rFonts w:ascii="Arial" w:cs="Arial" w:eastAsia="Arial" w:hAnsi="Arial"/>
          <w:b/>
          <w:bCs/>
          <w:color w:val="888888"/>
          <w:spacing w:val="60"/>
          <w:sz w:val="17"/>
          <w:szCs w:val="17"/>
        </w:rPr>
        <w:t xml:space="preserve">HESITATION 3 — 120 SECONDS OR SECOND RETURN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120"/>
              <w:left w:type="dxa" w:w="180"/>
              <w:bottom w:type="dxa" w:w="40"/>
              <w:right w:type="dxa" w:w="180"/>
            </w:tcMar>
          </w:tcPr>
          <w:p>
            <w:r>
              <w:rPr>
                <w:rFonts w:ascii="Arial" w:cs="Arial" w:eastAsia="Arial" w:hAnsi="Arial"/>
                <w:b/>
                <w:bCs/>
                <w:color w:val="C9A96E"/>
                <w:sz w:val="17"/>
                <w:szCs w:val="17"/>
              </w:rPr>
              <w:t xml:space="preserve">YALPHO SAYS</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That's completely fine.</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1A1A1A"/>
                <w:sz w:val="22"/>
                <w:szCs w:val="22"/>
              </w:rPr>
              <w:t xml:space="preserve"/>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You can skip this one for now.</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We'll build from what we have.</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You can always add this later.</w:t>
            </w:r>
          </w:p>
        </w:tc>
      </w:tr>
      <w:tr>
        <w:tc>
          <w:tcPr>
            <w:tcW w:type="dxa" w:w="9360"/>
            <w:tcBorders>
              <w:top w:val="none" w:color="FFFFFF" w:sz="0"/>
              <w:left w:val="none" w:color="FFFFFF" w:sz="0"/>
              <w:bottom w:val="none" w:color="FFFFFF" w:sz="0"/>
              <w:right w:val="none" w:color="FFFFFF" w:sz="0"/>
            </w:tcBorders>
            <w:shd w:fill="1A1A1A" w:val="clear"/>
            <w:tcMar>
              <w:top w:type="dxa" w:w="80"/>
              <w:left w:type="dxa" w:w="180"/>
              <w:bottom w:type="dxa" w:w="80"/>
              <w:right w:type="dxa" w:w="180"/>
            </w:tcMar>
          </w:tcP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b/>
                <w:bCs/>
                <w:color w:val="C9A96E"/>
                <w:sz w:val="22"/>
                <w:szCs w:val="22"/>
              </w:rPr>
              <w:t xml:space="preserve">A.  </w:t>
            </w:r>
            <w:r>
              <w:rPr>
                <w:rFonts w:ascii="Arial" w:cs="Arial" w:eastAsia="Arial" w:hAnsi="Arial"/>
                <w:color w:val="1A1A1A"/>
                <w:sz w:val="22"/>
                <w:szCs w:val="22"/>
              </w:rPr>
              <w:t xml:space="preserve">Skip this question for now</w:t>
            </w:r>
          </w:p>
        </w:tc>
      </w:tr>
      <w:tr>
        <w:tc>
          <w:tcPr>
            <w:tcW w:type="dxa" w:w="93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b/>
                <w:bCs/>
                <w:color w:val="C9A96E"/>
                <w:sz w:val="22"/>
                <w:szCs w:val="22"/>
              </w:rPr>
              <w:t xml:space="preserve">B.  </w:t>
            </w:r>
            <w:r>
              <w:rPr>
                <w:rFonts w:ascii="Arial" w:cs="Arial" w:eastAsia="Arial" w:hAnsi="Arial"/>
                <w:color w:val="1A1A1A"/>
                <w:sz w:val="22"/>
                <w:szCs w:val="22"/>
              </w:rPr>
              <w:t xml:space="preserve">I'll answer it — give me a moment</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2"/>
              <w:bottom w:val="single" w:color="AAAAAA" w:sz="1"/>
              <w:right w:val="single" w:color="AAAAAA" w:sz="1"/>
            </w:tcBorders>
            <w:shd w:fill="EEEEEE" w:val="clear"/>
            <w:tcMar>
              <w:top w:type="dxa" w:w="100"/>
              <w:left w:type="dxa" w:w="160"/>
              <w:bottom w:type="dxa" w:w="100"/>
              <w:right w:type="dxa" w:w="160"/>
            </w:tcMar>
          </w:tcPr>
          <w:p>
            <w:r>
              <w:rPr>
                <w:rFonts w:ascii="Arial" w:cs="Arial" w:eastAsia="Arial" w:hAnsi="Arial"/>
                <w:b/>
                <w:bCs/>
                <w:color w:val="555555"/>
                <w:sz w:val="17"/>
                <w:szCs w:val="17"/>
              </w:rPr>
              <w:t xml:space="preserve">DECISION / BRANCH  </w:t>
            </w:r>
            <w:r>
              <w:rPr>
                <w:rFonts w:ascii="Arial" w:cs="Arial" w:eastAsia="Arial" w:hAnsi="Arial"/>
                <w:color w:val="333333"/>
                <w:sz w:val="20"/>
                <w:szCs w:val="20"/>
              </w:rPr>
              <w:t xml:space="preserve">If A → mark skipped, proceed. Flag in output as 'based on available data'. Prompt to complete after plan delivery. If B → dismiss prompt, return to question.</w:t>
            </w:r>
          </w:p>
        </w:tc>
      </w:tr>
    </w:tbl>
    <w:p>
      <w:pPr>
        <w:spacing w:before="100" w:after="100"/>
      </w:pPr>
    </w:p>
    <w:p>
      <w:pPr>
        <w:pStyle w:val="Heading2"/>
        <w:spacing w:before="320" w:after="100"/>
      </w:pPr>
      <w:r>
        <w:rPr>
          <w:rFonts w:ascii="Arial" w:cs="Arial" w:eastAsia="Arial" w:hAnsi="Arial"/>
          <w:b/>
          <w:bCs/>
          <w:color w:val="1A1A1A"/>
          <w:sz w:val="28"/>
          <w:szCs w:val="28"/>
        </w:rPr>
        <w:t xml:space="preserve">Section 1 — Income &amp; Cashflow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120"/>
              <w:left w:type="dxa" w:w="180"/>
              <w:bottom w:type="dxa" w:w="40"/>
              <w:right w:type="dxa" w:w="180"/>
            </w:tcMar>
          </w:tcPr>
          <w:p>
            <w:r>
              <w:rPr>
                <w:rFonts w:ascii="Arial" w:cs="Arial" w:eastAsia="Arial" w:hAnsi="Arial"/>
                <w:b/>
                <w:bCs/>
                <w:color w:val="C9A96E"/>
                <w:sz w:val="17"/>
                <w:szCs w:val="17"/>
              </w:rPr>
              <w:t xml:space="preserve">YALPHO SAYS</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Let's start with the foundation.</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Your income and how it flows through your life.</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1A1A1A"/>
                <w:sz w:val="22"/>
                <w:szCs w:val="22"/>
              </w:rPr>
              <w:t xml:space="preserve"/>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Five questions. No right or wrong answers.</w:t>
            </w:r>
          </w:p>
        </w:tc>
      </w:tr>
      <w:tr>
        <w:tc>
          <w:tcPr>
            <w:tcW w:type="dxa" w:w="9360"/>
            <w:tcBorders>
              <w:top w:val="none" w:color="FFFFFF" w:sz="0"/>
              <w:left w:val="none" w:color="FFFFFF" w:sz="0"/>
              <w:bottom w:val="none" w:color="FFFFFF" w:sz="0"/>
              <w:right w:val="none" w:color="FFFFFF" w:sz="0"/>
            </w:tcBorders>
            <w:shd w:fill="1A1A1A" w:val="clear"/>
            <w:tcMar>
              <w:top w:type="dxa" w:w="80"/>
              <w:left w:type="dxa" w:w="180"/>
              <w:bottom w:type="dxa" w:w="80"/>
              <w:right w:type="dxa" w:w="180"/>
            </w:tcMar>
          </w:tcPr>
          <w:p/>
        </w:tc>
      </w:tr>
    </w:tbl>
    <w:p>
      <w:pPr>
        <w:spacing w:before="80" w:after="80"/>
      </w:pPr>
    </w:p>
    <w:p>
      <w:pPr>
        <w:spacing w:before="200" w:after="80"/>
      </w:pPr>
      <w:r>
        <w:rPr>
          <w:rFonts w:ascii="Arial" w:cs="Arial" w:eastAsia="Arial" w:hAnsi="Arial"/>
          <w:b/>
          <w:bCs/>
          <w:color w:val="1A1A1A"/>
          <w:sz w:val="23"/>
          <w:szCs w:val="23"/>
        </w:rPr>
        <w:t xml:space="preserve">Q1.1 — Monthly Take-Home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120"/>
              <w:left w:type="dxa" w:w="180"/>
              <w:bottom w:type="dxa" w:w="40"/>
              <w:right w:type="dxa" w:w="180"/>
            </w:tcMar>
          </w:tcPr>
          <w:p>
            <w:r>
              <w:rPr>
                <w:rFonts w:ascii="Arial" w:cs="Arial" w:eastAsia="Arial" w:hAnsi="Arial"/>
                <w:b/>
                <w:bCs/>
                <w:color w:val="C9A96E"/>
                <w:sz w:val="17"/>
                <w:szCs w:val="17"/>
              </w:rPr>
              <w:t xml:space="preserve">YALPHO SAYS</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What's your approximate monthly take-home — after tax, after deductions?</w:t>
            </w:r>
          </w:p>
        </w:tc>
      </w:tr>
      <w:tr>
        <w:tc>
          <w:tcPr>
            <w:tcW w:type="dxa" w:w="9360"/>
            <w:tcBorders>
              <w:top w:val="none" w:color="FFFFFF" w:sz="0"/>
              <w:left w:val="none" w:color="FFFFFF" w:sz="0"/>
              <w:bottom w:val="none" w:color="FFFFFF" w:sz="0"/>
              <w:right w:val="none" w:color="FFFFFF" w:sz="0"/>
            </w:tcBorders>
            <w:shd w:fill="1A1A1A" w:val="clear"/>
            <w:tcMar>
              <w:top w:type="dxa" w:w="80"/>
              <w:left w:type="dxa" w:w="180"/>
              <w:bottom w:type="dxa" w:w="80"/>
              <w:right w:type="dxa" w:w="180"/>
            </w:tcMar>
          </w:tcP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7A6A" w:sz="1"/>
              <w:left w:val="single" w:color="2A7A6A" w:sz="8"/>
              <w:bottom w:val="single" w:color="2A7A6A" w:sz="1"/>
              <w:right w:val="single" w:color="2A7A6A" w:sz="1"/>
            </w:tcBorders>
            <w:shd w:fill="EDF7F6" w:val="clear"/>
            <w:tcMar>
              <w:top w:type="dxa" w:w="80"/>
              <w:left w:type="dxa" w:w="160"/>
              <w:bottom w:type="dxa" w:w="80"/>
              <w:right w:type="dxa" w:w="160"/>
            </w:tcMar>
          </w:tcPr>
          <w:p>
            <w:r>
              <w:rPr>
                <w:rFonts w:ascii="Arial" w:cs="Arial" w:eastAsia="Arial" w:hAnsi="Arial"/>
                <w:b/>
                <w:bCs/>
                <w:color w:val="2A7A6A"/>
                <w:sz w:val="17"/>
                <w:szCs w:val="17"/>
              </w:rPr>
              <w:t xml:space="preserve">DYNAMIC BANDS  </w:t>
            </w:r>
            <w:r>
              <w:rPr>
                <w:rFonts w:ascii="Arial" w:cs="Arial" w:eastAsia="Arial" w:hAnsi="Arial"/>
                <w:color w:val="2A5A58"/>
                <w:sz w:val="19"/>
                <w:szCs w:val="19"/>
              </w:rPr>
              <w:t xml:space="preserve">Bands below shown for Tier 3. App renders income-appropriate ranges for each user.</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b/>
                <w:bCs/>
                <w:color w:val="C9A96E"/>
                <w:sz w:val="22"/>
                <w:szCs w:val="22"/>
              </w:rPr>
              <w:t xml:space="preserve">A.  </w:t>
            </w:r>
            <w:r>
              <w:rPr>
                <w:rFonts w:ascii="Arial" w:cs="Arial" w:eastAsia="Arial" w:hAnsi="Arial"/>
                <w:color w:val="1A1A1A"/>
                <w:sz w:val="22"/>
                <w:szCs w:val="22"/>
              </w:rPr>
              <w:t xml:space="preserve">Under ₹75,000</w:t>
            </w:r>
            <w:r>
              <w:rPr>
                <w:rFonts w:ascii="Arial" w:cs="Arial" w:eastAsia="Arial" w:hAnsi="Arial"/>
                <w:i/>
                <w:iCs/>
                <w:color w:val="888888"/>
                <w:sz w:val="19"/>
                <w:szCs w:val="19"/>
              </w:rPr>
              <w:t xml:space="preserve">  — Midpoint: ₹60,000</w:t>
            </w:r>
          </w:p>
        </w:tc>
      </w:tr>
      <w:tr>
        <w:tc>
          <w:tcPr>
            <w:tcW w:type="dxa" w:w="93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b/>
                <w:bCs/>
                <w:color w:val="C9A96E"/>
                <w:sz w:val="22"/>
                <w:szCs w:val="22"/>
              </w:rPr>
              <w:t xml:space="preserve">B.  </w:t>
            </w:r>
            <w:r>
              <w:rPr>
                <w:rFonts w:ascii="Arial" w:cs="Arial" w:eastAsia="Arial" w:hAnsi="Arial"/>
                <w:color w:val="1A1A1A"/>
                <w:sz w:val="22"/>
                <w:szCs w:val="22"/>
              </w:rPr>
              <w:t xml:space="preserve">₹75,000 – ₹1,25,000</w:t>
            </w:r>
            <w:r>
              <w:rPr>
                <w:rFonts w:ascii="Arial" w:cs="Arial" w:eastAsia="Arial" w:hAnsi="Arial"/>
                <w:i/>
                <w:iCs/>
                <w:color w:val="888888"/>
                <w:sz w:val="19"/>
                <w:szCs w:val="19"/>
              </w:rPr>
              <w:t xml:space="preserve">  — Midpoint: ₹1,00,000</w:t>
            </w:r>
          </w:p>
        </w:tc>
      </w:tr>
      <w:tr>
        <w:tc>
          <w:tcPr>
            <w:tcW w:type="dxa" w:w="93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b/>
                <w:bCs/>
                <w:color w:val="C9A96E"/>
                <w:sz w:val="22"/>
                <w:szCs w:val="22"/>
              </w:rPr>
              <w:t xml:space="preserve">C.  </w:t>
            </w:r>
            <w:r>
              <w:rPr>
                <w:rFonts w:ascii="Arial" w:cs="Arial" w:eastAsia="Arial" w:hAnsi="Arial"/>
                <w:color w:val="1A1A1A"/>
                <w:sz w:val="22"/>
                <w:szCs w:val="22"/>
              </w:rPr>
              <w:t xml:space="preserve">₹1,25,000 – ₹2,00,000</w:t>
            </w:r>
            <w:r>
              <w:rPr>
                <w:rFonts w:ascii="Arial" w:cs="Arial" w:eastAsia="Arial" w:hAnsi="Arial"/>
                <w:i/>
                <w:iCs/>
                <w:color w:val="888888"/>
                <w:sz w:val="19"/>
                <w:szCs w:val="19"/>
              </w:rPr>
              <w:t xml:space="preserve">  — Midpoint: ₹1,62,500</w:t>
            </w:r>
          </w:p>
        </w:tc>
      </w:tr>
      <w:tr>
        <w:tc>
          <w:tcPr>
            <w:tcW w:type="dxa" w:w="93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b/>
                <w:bCs/>
                <w:color w:val="C9A96E"/>
                <w:sz w:val="22"/>
                <w:szCs w:val="22"/>
              </w:rPr>
              <w:t xml:space="preserve">D.  </w:t>
            </w:r>
            <w:r>
              <w:rPr>
                <w:rFonts w:ascii="Arial" w:cs="Arial" w:eastAsia="Arial" w:hAnsi="Arial"/>
                <w:color w:val="1A1A1A"/>
                <w:sz w:val="22"/>
                <w:szCs w:val="22"/>
              </w:rPr>
              <w:t xml:space="preserve">₹2,00,000 – ₹3,50,000</w:t>
            </w:r>
            <w:r>
              <w:rPr>
                <w:rFonts w:ascii="Arial" w:cs="Arial" w:eastAsia="Arial" w:hAnsi="Arial"/>
                <w:i/>
                <w:iCs/>
                <w:color w:val="888888"/>
                <w:sz w:val="19"/>
                <w:szCs w:val="19"/>
              </w:rPr>
              <w:t xml:space="preserve">  — Midpoint: ₹2,75,000</w:t>
            </w:r>
          </w:p>
        </w:tc>
      </w:tr>
      <w:tr>
        <w:tc>
          <w:tcPr>
            <w:tcW w:type="dxa" w:w="93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b/>
                <w:bCs/>
                <w:color w:val="C9A96E"/>
                <w:sz w:val="22"/>
                <w:szCs w:val="22"/>
              </w:rPr>
              <w:t xml:space="preserve">E.  </w:t>
            </w:r>
            <w:r>
              <w:rPr>
                <w:rFonts w:ascii="Arial" w:cs="Arial" w:eastAsia="Arial" w:hAnsi="Arial"/>
                <w:color w:val="1A1A1A"/>
                <w:sz w:val="22"/>
                <w:szCs w:val="22"/>
              </w:rPr>
              <w:t xml:space="preserve">Above ₹3,50,000</w:t>
            </w:r>
            <w:r>
              <w:rPr>
                <w:rFonts w:ascii="Arial" w:cs="Arial" w:eastAsia="Arial" w:hAnsi="Arial"/>
                <w:i/>
                <w:iCs/>
                <w:color w:val="888888"/>
                <w:sz w:val="19"/>
                <w:szCs w:val="19"/>
              </w:rPr>
              <w:t xml:space="preserve">  — → sub-range confirmation below</w:t>
            </w:r>
          </w:p>
        </w:tc>
      </w:tr>
    </w:tbl>
    <w:p>
      <w:pPr>
        <w:spacing w:before="20"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9A96E" w:sz="6"/>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C9A96E"/>
                <w:sz w:val="19"/>
                <w:szCs w:val="19"/>
              </w:rPr>
              <w:t xml:space="preserve">[ Enter exact number ]  </w:t>
            </w:r>
            <w:r>
              <w:rPr>
                <w:rFonts w:ascii="Arial" w:cs="Arial" w:eastAsia="Arial" w:hAnsi="Arial"/>
                <w:i/>
                <w:iCs/>
                <w:color w:val="999999"/>
                <w:sz w:val="19"/>
                <w:szCs w:val="19"/>
              </w:rPr>
              <w:t xml:space="preserve">Type your monthly take-home in ₹</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1"/>
              <w:left w:val="single" w:color="C9A96E" w:sz="12"/>
              <w:bottom w:val="single" w:color="C9A96E" w:sz="1"/>
              <w:right w:val="single" w:color="C9A96E" w:sz="1"/>
            </w:tcBorders>
            <w:shd w:fill="FDF6EC" w:val="clear"/>
            <w:tcMar>
              <w:top w:type="dxa" w:w="100"/>
              <w:left w:type="dxa" w:w="160"/>
              <w:bottom w:type="dxa" w:w="100"/>
              <w:right w:type="dxa" w:w="160"/>
            </w:tcMar>
          </w:tcPr>
          <w:p>
            <w:r>
              <w:rPr>
                <w:rFonts w:ascii="Arial" w:cs="Arial" w:eastAsia="Arial" w:hAnsi="Arial"/>
                <w:b/>
                <w:bCs/>
                <w:color w:val="C9A96E"/>
                <w:sz w:val="17"/>
                <w:szCs w:val="17"/>
              </w:rPr>
              <w:t xml:space="preserve">SYSTEM NOTE  </w:t>
            </w:r>
            <w:r>
              <w:rPr>
                <w:rFonts w:ascii="Arial" w:cs="Arial" w:eastAsia="Arial" w:hAnsi="Arial"/>
                <w:color w:val="7A6030"/>
                <w:sz w:val="20"/>
                <w:szCs w:val="20"/>
              </w:rPr>
              <w:t xml:space="preserve">If E selected and no exact entered: 'Shall I take ₹10 lakhs as your approximate monthly take-home?' Yes / No — enter exact. Assumption always stated explicitly in diagnostic. CTC derived as gross ≈ take-home ÷ 0.72 at 30% bracket. Used for term cover calculation. Tagged (approx.) if derived.</w:t>
            </w:r>
          </w:p>
        </w:tc>
      </w:tr>
    </w:tbl>
    <w:p>
      <w:pPr>
        <w:spacing w:before="80" w:after="80"/>
      </w:pPr>
    </w:p>
    <w:p>
      <w:pPr>
        <w:spacing w:before="200" w:after="80"/>
      </w:pPr>
      <w:r>
        <w:rPr>
          <w:rFonts w:ascii="Arial" w:cs="Arial" w:eastAsia="Arial" w:hAnsi="Arial"/>
          <w:b/>
          <w:bCs/>
          <w:color w:val="1A1A1A"/>
          <w:sz w:val="23"/>
          <w:szCs w:val="23"/>
        </w:rPr>
        <w:t xml:space="preserve">Q1.2 — Fixed Commitments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120"/>
              <w:left w:type="dxa" w:w="180"/>
              <w:bottom w:type="dxa" w:w="40"/>
              <w:right w:type="dxa" w:w="180"/>
            </w:tcMar>
          </w:tcPr>
          <w:p>
            <w:r>
              <w:rPr>
                <w:rFonts w:ascii="Arial" w:cs="Arial" w:eastAsia="Arial" w:hAnsi="Arial"/>
                <w:b/>
                <w:bCs/>
                <w:color w:val="C9A96E"/>
                <w:sz w:val="17"/>
                <w:szCs w:val="17"/>
              </w:rPr>
              <w:t xml:space="preserve">YALPHO SAYS</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What percentage of your take-home goes to fixed commitments —</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EMIs, rent, school fees, regular family transfers?</w:t>
            </w:r>
          </w:p>
        </w:tc>
      </w:tr>
      <w:tr>
        <w:tc>
          <w:tcPr>
            <w:tcW w:type="dxa" w:w="9360"/>
            <w:tcBorders>
              <w:top w:val="none" w:color="FFFFFF" w:sz="0"/>
              <w:left w:val="none" w:color="FFFFFF" w:sz="0"/>
              <w:bottom w:val="none" w:color="FFFFFF" w:sz="0"/>
              <w:right w:val="none" w:color="FFFFFF" w:sz="0"/>
            </w:tcBorders>
            <w:shd w:fill="1A1A1A" w:val="clear"/>
            <w:tcMar>
              <w:top w:type="dxa" w:w="80"/>
              <w:left w:type="dxa" w:w="180"/>
              <w:bottom w:type="dxa" w:w="80"/>
              <w:right w:type="dxa" w:w="180"/>
            </w:tcMar>
          </w:tcP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b/>
                <w:bCs/>
                <w:color w:val="C9A96E"/>
                <w:sz w:val="22"/>
                <w:szCs w:val="22"/>
              </w:rPr>
              <w:t xml:space="preserve">A.  </w:t>
            </w:r>
            <w:r>
              <w:rPr>
                <w:rFonts w:ascii="Arial" w:cs="Arial" w:eastAsia="Arial" w:hAnsi="Arial"/>
                <w:color w:val="1A1A1A"/>
                <w:sz w:val="22"/>
                <w:szCs w:val="22"/>
              </w:rPr>
              <w:t xml:space="preserve">Under 20%</w:t>
            </w:r>
            <w:r>
              <w:rPr>
                <w:rFonts w:ascii="Arial" w:cs="Arial" w:eastAsia="Arial" w:hAnsi="Arial"/>
                <w:i/>
                <w:iCs/>
                <w:color w:val="888888"/>
                <w:sz w:val="19"/>
                <w:szCs w:val="19"/>
              </w:rPr>
              <w:t xml:space="preserve">  — Midpoint: 12%</w:t>
            </w:r>
          </w:p>
        </w:tc>
      </w:tr>
      <w:tr>
        <w:tc>
          <w:tcPr>
            <w:tcW w:type="dxa" w:w="93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b/>
                <w:bCs/>
                <w:color w:val="C9A96E"/>
                <w:sz w:val="22"/>
                <w:szCs w:val="22"/>
              </w:rPr>
              <w:t xml:space="preserve">B.  </w:t>
            </w:r>
            <w:r>
              <w:rPr>
                <w:rFonts w:ascii="Arial" w:cs="Arial" w:eastAsia="Arial" w:hAnsi="Arial"/>
                <w:color w:val="1A1A1A"/>
                <w:sz w:val="22"/>
                <w:szCs w:val="22"/>
              </w:rPr>
              <w:t xml:space="preserve">20–35%</w:t>
            </w:r>
            <w:r>
              <w:rPr>
                <w:rFonts w:ascii="Arial" w:cs="Arial" w:eastAsia="Arial" w:hAnsi="Arial"/>
                <w:i/>
                <w:iCs/>
                <w:color w:val="888888"/>
                <w:sz w:val="19"/>
                <w:szCs w:val="19"/>
              </w:rPr>
              <w:t xml:space="preserve">  — Midpoint: 27.5%</w:t>
            </w:r>
          </w:p>
        </w:tc>
      </w:tr>
      <w:tr>
        <w:tc>
          <w:tcPr>
            <w:tcW w:type="dxa" w:w="93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b/>
                <w:bCs/>
                <w:color w:val="C9A96E"/>
                <w:sz w:val="22"/>
                <w:szCs w:val="22"/>
              </w:rPr>
              <w:t xml:space="preserve">C.  </w:t>
            </w:r>
            <w:r>
              <w:rPr>
                <w:rFonts w:ascii="Arial" w:cs="Arial" w:eastAsia="Arial" w:hAnsi="Arial"/>
                <w:color w:val="1A1A1A"/>
                <w:sz w:val="22"/>
                <w:szCs w:val="22"/>
              </w:rPr>
              <w:t xml:space="preserve">35–50%</w:t>
            </w:r>
            <w:r>
              <w:rPr>
                <w:rFonts w:ascii="Arial" w:cs="Arial" w:eastAsia="Arial" w:hAnsi="Arial"/>
                <w:i/>
                <w:iCs/>
                <w:color w:val="888888"/>
                <w:sz w:val="19"/>
                <w:szCs w:val="19"/>
              </w:rPr>
              <w:t xml:space="preserve">  — Midpoint: 42.5%</w:t>
            </w:r>
          </w:p>
        </w:tc>
      </w:tr>
      <w:tr>
        <w:tc>
          <w:tcPr>
            <w:tcW w:type="dxa" w:w="93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b/>
                <w:bCs/>
                <w:color w:val="C9A96E"/>
                <w:sz w:val="22"/>
                <w:szCs w:val="22"/>
              </w:rPr>
              <w:t xml:space="preserve">D.  </w:t>
            </w:r>
            <w:r>
              <w:rPr>
                <w:rFonts w:ascii="Arial" w:cs="Arial" w:eastAsia="Arial" w:hAnsi="Arial"/>
                <w:color w:val="1A1A1A"/>
                <w:sz w:val="22"/>
                <w:szCs w:val="22"/>
              </w:rPr>
              <w:t xml:space="preserve">Above 50%</w:t>
            </w:r>
            <w:r>
              <w:rPr>
                <w:rFonts w:ascii="Arial" w:cs="Arial" w:eastAsia="Arial" w:hAnsi="Arial"/>
                <w:i/>
                <w:iCs/>
                <w:color w:val="888888"/>
                <w:sz w:val="19"/>
                <w:szCs w:val="19"/>
              </w:rPr>
              <w:t xml:space="preserve">  — Midpoint: 55%</w:t>
            </w:r>
          </w:p>
        </w:tc>
      </w:tr>
    </w:tbl>
    <w:p>
      <w:pPr>
        <w:spacing w:before="20"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9A96E" w:sz="6"/>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C9A96E"/>
                <w:sz w:val="19"/>
                <w:szCs w:val="19"/>
              </w:rPr>
              <w:t xml:space="preserve">[ Enter exact number ]  </w:t>
            </w:r>
            <w:r>
              <w:rPr>
                <w:rFonts w:ascii="Arial" w:cs="Arial" w:eastAsia="Arial" w:hAnsi="Arial"/>
                <w:i/>
                <w:iCs/>
                <w:color w:val="999999"/>
                <w:sz w:val="19"/>
                <w:szCs w:val="19"/>
              </w:rPr>
              <w:t xml:space="preserve">Type your total fixed monthly commitments in ₹</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1"/>
              <w:left w:val="single" w:color="C9A96E" w:sz="12"/>
              <w:bottom w:val="single" w:color="C9A96E" w:sz="1"/>
              <w:right w:val="single" w:color="C9A96E" w:sz="1"/>
            </w:tcBorders>
            <w:shd w:fill="FDF6EC" w:val="clear"/>
            <w:tcMar>
              <w:top w:type="dxa" w:w="100"/>
              <w:left w:type="dxa" w:w="160"/>
              <w:bottom w:type="dxa" w:w="100"/>
              <w:right w:type="dxa" w:w="160"/>
            </w:tcMar>
          </w:tcPr>
          <w:p>
            <w:r>
              <w:rPr>
                <w:rFonts w:ascii="Arial" w:cs="Arial" w:eastAsia="Arial" w:hAnsi="Arial"/>
                <w:b/>
                <w:bCs/>
                <w:color w:val="C9A96E"/>
                <w:sz w:val="17"/>
                <w:szCs w:val="17"/>
              </w:rPr>
              <w:t xml:space="preserve">SYSTEM NOTE  </w:t>
            </w:r>
            <w:r>
              <w:rPr>
                <w:rFonts w:ascii="Arial" w:cs="Arial" w:eastAsia="Arial" w:hAnsi="Arial"/>
                <w:color w:val="7A6030"/>
                <w:sz w:val="20"/>
                <w:szCs w:val="20"/>
              </w:rPr>
              <w:t xml:space="preserve">Monthly surplus = take-home − fixed commitments. If both exact: no (approx.) tag. If either is a band: tag surplus as (approx.).</w:t>
            </w:r>
          </w:p>
        </w:tc>
      </w:tr>
    </w:tbl>
    <w:p>
      <w:pPr>
        <w:spacing w:before="80" w:after="80"/>
      </w:pPr>
    </w:p>
    <w:p>
      <w:pPr>
        <w:spacing w:before="200" w:after="80"/>
      </w:pPr>
      <w:r>
        <w:rPr>
          <w:rFonts w:ascii="Arial" w:cs="Arial" w:eastAsia="Arial" w:hAnsi="Arial"/>
          <w:b/>
          <w:bCs/>
          <w:color w:val="1A1A1A"/>
          <w:sz w:val="23"/>
          <w:szCs w:val="23"/>
        </w:rPr>
        <w:t xml:space="preserve">Q1.3 — Home Loan Outstanding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120"/>
              <w:left w:type="dxa" w:w="180"/>
              <w:bottom w:type="dxa" w:w="40"/>
              <w:right w:type="dxa" w:w="180"/>
            </w:tcMar>
          </w:tcPr>
          <w:p>
            <w:r>
              <w:rPr>
                <w:rFonts w:ascii="Arial" w:cs="Arial" w:eastAsia="Arial" w:hAnsi="Arial"/>
                <w:b/>
                <w:bCs/>
                <w:color w:val="C9A96E"/>
                <w:sz w:val="17"/>
                <w:szCs w:val="17"/>
              </w:rPr>
              <w:t xml:space="preserve">YALPHO SAYS</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Do you have a home loan? If yes — how much is approximately outstanding?</w:t>
            </w:r>
          </w:p>
        </w:tc>
      </w:tr>
      <w:tr>
        <w:tc>
          <w:tcPr>
            <w:tcW w:type="dxa" w:w="9360"/>
            <w:tcBorders>
              <w:top w:val="none" w:color="FFFFFF" w:sz="0"/>
              <w:left w:val="none" w:color="FFFFFF" w:sz="0"/>
              <w:bottom w:val="none" w:color="FFFFFF" w:sz="0"/>
              <w:right w:val="none" w:color="FFFFFF" w:sz="0"/>
            </w:tcBorders>
            <w:shd w:fill="1A1A1A" w:val="clear"/>
            <w:tcMar>
              <w:top w:type="dxa" w:w="80"/>
              <w:left w:type="dxa" w:w="180"/>
              <w:bottom w:type="dxa" w:w="80"/>
              <w:right w:type="dxa" w:w="180"/>
            </w:tcMar>
          </w:tcP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7A6A" w:sz="1"/>
              <w:left w:val="single" w:color="2A7A6A" w:sz="8"/>
              <w:bottom w:val="single" w:color="2A7A6A" w:sz="1"/>
              <w:right w:val="single" w:color="2A7A6A" w:sz="1"/>
            </w:tcBorders>
            <w:shd w:fill="EDF7F6" w:val="clear"/>
            <w:tcMar>
              <w:top w:type="dxa" w:w="80"/>
              <w:left w:type="dxa" w:w="160"/>
              <w:bottom w:type="dxa" w:w="80"/>
              <w:right w:type="dxa" w:w="160"/>
            </w:tcMar>
          </w:tcPr>
          <w:p>
            <w:r>
              <w:rPr>
                <w:rFonts w:ascii="Arial" w:cs="Arial" w:eastAsia="Arial" w:hAnsi="Arial"/>
                <w:b/>
                <w:bCs/>
                <w:color w:val="2A7A6A"/>
                <w:sz w:val="17"/>
                <w:szCs w:val="17"/>
              </w:rPr>
              <w:t xml:space="preserve">DYNAMIC BANDS  </w:t>
            </w:r>
            <w:r>
              <w:rPr>
                <w:rFonts w:ascii="Arial" w:cs="Arial" w:eastAsia="Arial" w:hAnsi="Arial"/>
                <w:color w:val="2A5A58"/>
                <w:sz w:val="19"/>
                <w:szCs w:val="19"/>
              </w:rPr>
              <w:t xml:space="preserve">Bands calibrated to income tier. Tier 5 user sees bands from ₹75L to ₹3 Cr+.</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b/>
                <w:bCs/>
                <w:color w:val="C9A96E"/>
                <w:sz w:val="22"/>
                <w:szCs w:val="22"/>
              </w:rPr>
              <w:t xml:space="preserve">A.  </w:t>
            </w:r>
            <w:r>
              <w:rPr>
                <w:rFonts w:ascii="Arial" w:cs="Arial" w:eastAsia="Arial" w:hAnsi="Arial"/>
                <w:color w:val="1A1A1A"/>
                <w:sz w:val="22"/>
                <w:szCs w:val="22"/>
              </w:rPr>
              <w:t xml:space="preserve">No home loan</w:t>
            </w:r>
          </w:p>
        </w:tc>
      </w:tr>
      <w:tr>
        <w:tc>
          <w:tcPr>
            <w:tcW w:type="dxa" w:w="93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b/>
                <w:bCs/>
                <w:color w:val="C9A96E"/>
                <w:sz w:val="22"/>
                <w:szCs w:val="22"/>
              </w:rPr>
              <w:t xml:space="preserve">B.  </w:t>
            </w:r>
            <w:r>
              <w:rPr>
                <w:rFonts w:ascii="Arial" w:cs="Arial" w:eastAsia="Arial" w:hAnsi="Arial"/>
                <w:color w:val="1A1A1A"/>
                <w:sz w:val="22"/>
                <w:szCs w:val="22"/>
              </w:rPr>
              <w:t xml:space="preserve">Under ₹30 lakhs</w:t>
            </w:r>
            <w:r>
              <w:rPr>
                <w:rFonts w:ascii="Arial" w:cs="Arial" w:eastAsia="Arial" w:hAnsi="Arial"/>
                <w:i/>
                <w:iCs/>
                <w:color w:val="888888"/>
                <w:sz w:val="19"/>
                <w:szCs w:val="19"/>
              </w:rPr>
              <w:t xml:space="preserve">  — Midpoint: ₹20L</w:t>
            </w:r>
          </w:p>
        </w:tc>
      </w:tr>
      <w:tr>
        <w:tc>
          <w:tcPr>
            <w:tcW w:type="dxa" w:w="93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b/>
                <w:bCs/>
                <w:color w:val="C9A96E"/>
                <w:sz w:val="22"/>
                <w:szCs w:val="22"/>
              </w:rPr>
              <w:t xml:space="preserve">C.  </w:t>
            </w:r>
            <w:r>
              <w:rPr>
                <w:rFonts w:ascii="Arial" w:cs="Arial" w:eastAsia="Arial" w:hAnsi="Arial"/>
                <w:color w:val="1A1A1A"/>
                <w:sz w:val="22"/>
                <w:szCs w:val="22"/>
              </w:rPr>
              <w:t xml:space="preserve">₹30 – ₹60 lakhs</w:t>
            </w:r>
            <w:r>
              <w:rPr>
                <w:rFonts w:ascii="Arial" w:cs="Arial" w:eastAsia="Arial" w:hAnsi="Arial"/>
                <w:i/>
                <w:iCs/>
                <w:color w:val="888888"/>
                <w:sz w:val="19"/>
                <w:szCs w:val="19"/>
              </w:rPr>
              <w:t xml:space="preserve">  — Midpoint: ₹45L</w:t>
            </w:r>
          </w:p>
        </w:tc>
      </w:tr>
      <w:tr>
        <w:tc>
          <w:tcPr>
            <w:tcW w:type="dxa" w:w="93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b/>
                <w:bCs/>
                <w:color w:val="C9A96E"/>
                <w:sz w:val="22"/>
                <w:szCs w:val="22"/>
              </w:rPr>
              <w:t xml:space="preserve">D.  </w:t>
            </w:r>
            <w:r>
              <w:rPr>
                <w:rFonts w:ascii="Arial" w:cs="Arial" w:eastAsia="Arial" w:hAnsi="Arial"/>
                <w:color w:val="1A1A1A"/>
                <w:sz w:val="22"/>
                <w:szCs w:val="22"/>
              </w:rPr>
              <w:t xml:space="preserve">₹60 lakhs – ₹1 crore</w:t>
            </w:r>
            <w:r>
              <w:rPr>
                <w:rFonts w:ascii="Arial" w:cs="Arial" w:eastAsia="Arial" w:hAnsi="Arial"/>
                <w:i/>
                <w:iCs/>
                <w:color w:val="888888"/>
                <w:sz w:val="19"/>
                <w:szCs w:val="19"/>
              </w:rPr>
              <w:t xml:space="preserve">  — Midpoint: ₹80L</w:t>
            </w:r>
          </w:p>
        </w:tc>
      </w:tr>
      <w:tr>
        <w:tc>
          <w:tcPr>
            <w:tcW w:type="dxa" w:w="93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b/>
                <w:bCs/>
                <w:color w:val="C9A96E"/>
                <w:sz w:val="22"/>
                <w:szCs w:val="22"/>
              </w:rPr>
              <w:t xml:space="preserve">E.  </w:t>
            </w:r>
            <w:r>
              <w:rPr>
                <w:rFonts w:ascii="Arial" w:cs="Arial" w:eastAsia="Arial" w:hAnsi="Arial"/>
                <w:color w:val="1A1A1A"/>
                <w:sz w:val="22"/>
                <w:szCs w:val="22"/>
              </w:rPr>
              <w:t xml:space="preserve">Above ₹1 crore</w:t>
            </w:r>
            <w:r>
              <w:rPr>
                <w:rFonts w:ascii="Arial" w:cs="Arial" w:eastAsia="Arial" w:hAnsi="Arial"/>
                <w:i/>
                <w:iCs/>
                <w:color w:val="888888"/>
                <w:sz w:val="19"/>
                <w:szCs w:val="19"/>
              </w:rPr>
              <w:t xml:space="preserve">  — → confirm ₹1.25 Cr or enter exact</w:t>
            </w:r>
          </w:p>
        </w:tc>
      </w:tr>
    </w:tbl>
    <w:p>
      <w:pPr>
        <w:spacing w:before="20"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9A96E" w:sz="6"/>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C9A96E"/>
                <w:sz w:val="19"/>
                <w:szCs w:val="19"/>
              </w:rPr>
              <w:t xml:space="preserve">[ Enter exact number ]  </w:t>
            </w:r>
            <w:r>
              <w:rPr>
                <w:rFonts w:ascii="Arial" w:cs="Arial" w:eastAsia="Arial" w:hAnsi="Arial"/>
                <w:i/>
                <w:iCs/>
                <w:color w:val="999999"/>
                <w:sz w:val="19"/>
                <w:szCs w:val="19"/>
              </w:rPr>
              <w:t xml:space="preserve">Type your outstanding home loan amount in ₹</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1"/>
              <w:left w:val="single" w:color="C9A96E" w:sz="12"/>
              <w:bottom w:val="single" w:color="C9A96E" w:sz="1"/>
              <w:right w:val="single" w:color="C9A96E" w:sz="1"/>
            </w:tcBorders>
            <w:shd w:fill="FDF6EC" w:val="clear"/>
            <w:tcMar>
              <w:top w:type="dxa" w:w="100"/>
              <w:left w:type="dxa" w:w="160"/>
              <w:bottom w:type="dxa" w:w="100"/>
              <w:right w:type="dxa" w:w="160"/>
            </w:tcMar>
          </w:tcPr>
          <w:p>
            <w:r>
              <w:rPr>
                <w:rFonts w:ascii="Arial" w:cs="Arial" w:eastAsia="Arial" w:hAnsi="Arial"/>
                <w:b/>
                <w:bCs/>
                <w:color w:val="C9A96E"/>
                <w:sz w:val="17"/>
                <w:szCs w:val="17"/>
              </w:rPr>
              <w:t xml:space="preserve">SYSTEM NOTE  </w:t>
            </w:r>
            <w:r>
              <w:rPr>
                <w:rFonts w:ascii="Arial" w:cs="Arial" w:eastAsia="Arial" w:hAnsi="Arial"/>
                <w:color w:val="7A6030"/>
                <w:sz w:val="20"/>
                <w:szCs w:val="20"/>
              </w:rPr>
              <w:t xml:space="preserve">Used in: (1) term cover requirement — cover must exceed loan + income replacement, (2) debt section — EMI as % of income, prepayment decision, (3) net worth calculation.</w:t>
            </w:r>
          </w:p>
        </w:tc>
      </w:tr>
    </w:tbl>
    <w:p>
      <w:pPr>
        <w:spacing w:before="80" w:after="80"/>
      </w:pPr>
    </w:p>
    <w:p>
      <w:pPr>
        <w:spacing w:before="200" w:after="80"/>
      </w:pPr>
      <w:r>
        <w:rPr>
          <w:rFonts w:ascii="Arial" w:cs="Arial" w:eastAsia="Arial" w:hAnsi="Arial"/>
          <w:b/>
          <w:bCs/>
          <w:color w:val="1A1A1A"/>
          <w:sz w:val="23"/>
          <w:szCs w:val="23"/>
        </w:rPr>
        <w:t xml:space="preserve">Q1.4 — End of Month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120"/>
              <w:left w:type="dxa" w:w="180"/>
              <w:bottom w:type="dxa" w:w="40"/>
              <w:right w:type="dxa" w:w="180"/>
            </w:tcMar>
          </w:tcPr>
          <w:p>
            <w:r>
              <w:rPr>
                <w:rFonts w:ascii="Arial" w:cs="Arial" w:eastAsia="Arial" w:hAnsi="Arial"/>
                <w:b/>
                <w:bCs/>
                <w:color w:val="C9A96E"/>
                <w:sz w:val="17"/>
                <w:szCs w:val="17"/>
              </w:rPr>
              <w:t xml:space="preserve">YALPHO SAYS</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Honestly — how does the month typically end?</w:t>
            </w:r>
          </w:p>
        </w:tc>
      </w:tr>
      <w:tr>
        <w:tc>
          <w:tcPr>
            <w:tcW w:type="dxa" w:w="9360"/>
            <w:tcBorders>
              <w:top w:val="none" w:color="FFFFFF" w:sz="0"/>
              <w:left w:val="none" w:color="FFFFFF" w:sz="0"/>
              <w:bottom w:val="none" w:color="FFFFFF" w:sz="0"/>
              <w:right w:val="none" w:color="FFFFFF" w:sz="0"/>
            </w:tcBorders>
            <w:shd w:fill="1A1A1A" w:val="clear"/>
            <w:tcMar>
              <w:top w:type="dxa" w:w="80"/>
              <w:left w:type="dxa" w:w="180"/>
              <w:bottom w:type="dxa" w:w="80"/>
              <w:right w:type="dxa" w:w="180"/>
            </w:tcMar>
          </w:tcP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b/>
                <w:bCs/>
                <w:color w:val="C9A96E"/>
                <w:sz w:val="22"/>
                <w:szCs w:val="22"/>
              </w:rPr>
              <w:t xml:space="preserve">A.  </w:t>
            </w:r>
            <w:r>
              <w:rPr>
                <w:rFonts w:ascii="Arial" w:cs="Arial" w:eastAsia="Arial" w:hAnsi="Arial"/>
                <w:color w:val="1A1A1A"/>
                <w:sz w:val="22"/>
                <w:szCs w:val="22"/>
              </w:rPr>
              <w:t xml:space="preserve">I have a meaningful surplus — I'm actively deciding where it goes</w:t>
            </w:r>
          </w:p>
        </w:tc>
      </w:tr>
      <w:tr>
        <w:tc>
          <w:tcPr>
            <w:tcW w:type="dxa" w:w="93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b/>
                <w:bCs/>
                <w:color w:val="C9A96E"/>
                <w:sz w:val="22"/>
                <w:szCs w:val="22"/>
              </w:rPr>
              <w:t xml:space="preserve">B.  </w:t>
            </w:r>
            <w:r>
              <w:rPr>
                <w:rFonts w:ascii="Arial" w:cs="Arial" w:eastAsia="Arial" w:hAnsi="Arial"/>
                <w:color w:val="1A1A1A"/>
                <w:sz w:val="22"/>
                <w:szCs w:val="22"/>
              </w:rPr>
              <w:t xml:space="preserve">I'm roughly break-even — income and spending are well matched</w:t>
            </w:r>
          </w:p>
        </w:tc>
      </w:tr>
      <w:tr>
        <w:tc>
          <w:tcPr>
            <w:tcW w:type="dxa" w:w="93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b/>
                <w:bCs/>
                <w:color w:val="C9A96E"/>
                <w:sz w:val="22"/>
                <w:szCs w:val="22"/>
              </w:rPr>
              <w:t xml:space="preserve">C.  </w:t>
            </w:r>
            <w:r>
              <w:rPr>
                <w:rFonts w:ascii="Arial" w:cs="Arial" w:eastAsia="Arial" w:hAnsi="Arial"/>
                <w:color w:val="1A1A1A"/>
                <w:sz w:val="22"/>
                <w:szCs w:val="22"/>
              </w:rPr>
              <w:t xml:space="preserve">It varies — some months surplus, some months tight</w:t>
            </w:r>
          </w:p>
        </w:tc>
      </w:tr>
      <w:tr>
        <w:tc>
          <w:tcPr>
            <w:tcW w:type="dxa" w:w="93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b/>
                <w:bCs/>
                <w:color w:val="C9A96E"/>
                <w:sz w:val="22"/>
                <w:szCs w:val="22"/>
              </w:rPr>
              <w:t xml:space="preserve">D.  </w:t>
            </w:r>
            <w:r>
              <w:rPr>
                <w:rFonts w:ascii="Arial" w:cs="Arial" w:eastAsia="Arial" w:hAnsi="Arial"/>
                <w:color w:val="1A1A1A"/>
                <w:sz w:val="22"/>
                <w:szCs w:val="22"/>
              </w:rPr>
              <w:t xml:space="preserve">I'm often short — the month runs out before the salary arrives</w:t>
            </w:r>
          </w:p>
        </w:tc>
      </w:tr>
    </w:tbl>
    <w:p>
      <w:pPr>
        <w:spacing w:before="80" w:after="80"/>
      </w:pPr>
    </w:p>
    <w:p>
      <w:pPr>
        <w:pStyle w:val="Heading2"/>
        <w:spacing w:before="320" w:after="100"/>
      </w:pPr>
      <w:r>
        <w:rPr>
          <w:rFonts w:ascii="Arial" w:cs="Arial" w:eastAsia="Arial" w:hAnsi="Arial"/>
          <w:b/>
          <w:bCs/>
          <w:color w:val="1A1A1A"/>
          <w:sz w:val="28"/>
          <w:szCs w:val="28"/>
        </w:rPr>
        <w:t xml:space="preserve">Section 1 — Micro-feedback</w:t>
      </w:r>
    </w:p>
    <w:p>
      <w:pPr>
        <w:spacing w:before="60" w:after="60"/>
      </w:pPr>
      <w:r>
        <w:rPr>
          <w:rFonts w:ascii="Arial" w:cs="Arial" w:eastAsia="Arial" w:hAnsi="Arial"/>
          <w:color w:val="333333"/>
          <w:sz w:val="21"/>
          <w:szCs w:val="21"/>
        </w:rPr>
        <w:t xml:space="preserve">Trigger: Q1.4 (primary). Q1.2 band as modifier.</w:t>
      </w:r>
    </w:p>
    <w:p>
      <w:pPr>
        <w:spacing w:before="60" w:after="60"/>
      </w:pPr>
    </w:p>
    <w:p>
      <w:pPr>
        <w:spacing w:before="180" w:after="60"/>
      </w:pPr>
      <w:r>
        <w:rPr>
          <w:rFonts w:ascii="Arial" w:cs="Arial" w:eastAsia="Arial" w:hAnsi="Arial"/>
          <w:b/>
          <w:bCs/>
          <w:color w:val="888888"/>
          <w:spacing w:val="60"/>
          <w:sz w:val="17"/>
          <w:szCs w:val="17"/>
        </w:rPr>
        <w:t xml:space="preserve">VARIANT A — HEALTHY SURPLUS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6A4F" w:val="clear"/>
            <w:tcMar>
              <w:top w:type="dxa" w:w="120"/>
              <w:left w:type="dxa" w:w="180"/>
              <w:bottom w:type="dxa" w:w="40"/>
              <w:right w:type="dxa" w:w="180"/>
            </w:tcMar>
          </w:tcPr>
          <w:p>
            <w:r>
              <w:rPr>
                <w:rFonts w:ascii="Arial" w:cs="Arial" w:eastAsia="Arial" w:hAnsi="Arial"/>
                <w:b/>
                <w:bCs/>
                <w:color w:val="FFFFFF"/>
                <w:sz w:val="17"/>
                <w:szCs w:val="17"/>
              </w:rPr>
              <w:t xml:space="preserve">YALPHO INSIGHT</w:t>
            </w:r>
          </w:p>
        </w:tc>
      </w:tr>
      <w:tr>
        <w:tc>
          <w:tcPr>
            <w:tcW w:type="dxa" w:w="9360"/>
            <w:tcBorders>
              <w:top w:val="none" w:color="FFFFFF" w:sz="0"/>
              <w:left w:val="none" w:color="FFFFFF" w:sz="0"/>
              <w:bottom w:val="none" w:color="FFFFFF" w:sz="0"/>
              <w:right w:val="none" w:color="FFFFFF" w:sz="0"/>
            </w:tcBorders>
            <w:shd w:fill="2D6A4F" w:val="clear"/>
            <w:tcMar>
              <w:top w:type="dxa" w:w="30"/>
              <w:left w:type="dxa" w:w="180"/>
              <w:bottom w:type="dxa" w:w="30"/>
              <w:right w:type="dxa" w:w="180"/>
            </w:tcMar>
          </w:tcPr>
          <w:p>
            <w:r>
              <w:rPr>
                <w:rFonts w:ascii="Arial" w:cs="Arial" w:eastAsia="Arial" w:hAnsi="Arial"/>
                <w:color w:val="E8F5EE"/>
                <w:sz w:val="22"/>
                <w:szCs w:val="22"/>
              </w:rPr>
              <w:t xml:space="preserve">You have real capacity to build with.</w:t>
            </w:r>
          </w:p>
        </w:tc>
      </w:tr>
      <w:tr>
        <w:tc>
          <w:tcPr>
            <w:tcW w:type="dxa" w:w="9360"/>
            <w:tcBorders>
              <w:top w:val="none" w:color="FFFFFF" w:sz="0"/>
              <w:left w:val="none" w:color="FFFFFF" w:sz="0"/>
              <w:bottom w:val="none" w:color="FFFFFF" w:sz="0"/>
              <w:right w:val="none" w:color="FFFFFF" w:sz="0"/>
            </w:tcBorders>
            <w:shd w:fill="2D6A4F" w:val="clear"/>
            <w:tcMar>
              <w:top w:type="dxa" w:w="30"/>
              <w:left w:type="dxa" w:w="180"/>
              <w:bottom w:type="dxa" w:w="30"/>
              <w:right w:type="dxa" w:w="180"/>
            </w:tcMar>
          </w:tcPr>
          <w:p>
            <w:r>
              <w:rPr>
                <w:rFonts w:ascii="Arial" w:cs="Arial" w:eastAsia="Arial" w:hAnsi="Arial"/>
                <w:color w:val="E8F5EE"/>
                <w:sz w:val="22"/>
                <w:szCs w:val="22"/>
              </w:rPr>
              <w:t xml:space="preserve">The question isn't whether you can invest more — it's whether what you're investing</w:t>
            </w:r>
          </w:p>
        </w:tc>
      </w:tr>
      <w:tr>
        <w:tc>
          <w:tcPr>
            <w:tcW w:type="dxa" w:w="9360"/>
            <w:tcBorders>
              <w:top w:val="none" w:color="FFFFFF" w:sz="0"/>
              <w:left w:val="none" w:color="FFFFFF" w:sz="0"/>
              <w:bottom w:val="none" w:color="FFFFFF" w:sz="0"/>
              <w:right w:val="none" w:color="FFFFFF" w:sz="0"/>
            </w:tcBorders>
            <w:shd w:fill="2D6A4F" w:val="clear"/>
            <w:tcMar>
              <w:top w:type="dxa" w:w="30"/>
              <w:left w:type="dxa" w:w="180"/>
              <w:bottom w:type="dxa" w:w="30"/>
              <w:right w:type="dxa" w:w="180"/>
            </w:tcMar>
          </w:tcPr>
          <w:p>
            <w:r>
              <w:rPr>
                <w:rFonts w:ascii="Arial" w:cs="Arial" w:eastAsia="Arial" w:hAnsi="Arial"/>
                <w:color w:val="E8F5EE"/>
                <w:sz w:val="22"/>
                <w:szCs w:val="22"/>
              </w:rPr>
              <w:t xml:space="preserve">is mapped to specific outcomes.</w:t>
            </w:r>
          </w:p>
        </w:tc>
      </w:tr>
      <w:tr>
        <w:tc>
          <w:tcPr>
            <w:tcW w:type="dxa" w:w="9360"/>
            <w:tcBorders>
              <w:top w:val="none" w:color="FFFFFF" w:sz="0"/>
              <w:left w:val="none" w:color="FFFFFF" w:sz="0"/>
              <w:bottom w:val="none" w:color="FFFFFF" w:sz="0"/>
              <w:right w:val="none" w:color="FFFFFF" w:sz="0"/>
            </w:tcBorders>
            <w:shd w:fill="2D6A4F" w:val="clear"/>
            <w:tcMar>
              <w:top w:type="dxa" w:w="30"/>
              <w:left w:type="dxa" w:w="180"/>
              <w:bottom w:type="dxa" w:w="30"/>
              <w:right w:type="dxa" w:w="180"/>
            </w:tcMar>
          </w:tcPr>
          <w:p>
            <w:r>
              <w:rPr>
                <w:rFonts w:ascii="Arial" w:cs="Arial" w:eastAsia="Arial" w:hAnsi="Arial"/>
                <w:color w:val="E8F5EE"/>
                <w:sz w:val="22"/>
                <w:szCs w:val="22"/>
              </w:rPr>
              <w:t xml:space="preserve">That's what we're going to find out.</w:t>
            </w:r>
          </w:p>
        </w:tc>
      </w:tr>
      <w:tr>
        <w:tc>
          <w:tcPr>
            <w:tcW w:type="dxa" w:w="9360"/>
            <w:tcBorders>
              <w:top w:val="none" w:color="FFFFFF" w:sz="0"/>
              <w:left w:val="none" w:color="FFFFFF" w:sz="0"/>
              <w:bottom w:val="none" w:color="FFFFFF" w:sz="0"/>
              <w:right w:val="none" w:color="FFFFFF" w:sz="0"/>
            </w:tcBorders>
            <w:shd w:fill="2D6A4F" w:val="clear"/>
            <w:tcMar>
              <w:top w:type="dxa" w:w="80"/>
              <w:left w:type="dxa" w:w="180"/>
              <w:bottom w:type="dxa" w:w="80"/>
              <w:right w:type="dxa" w:w="180"/>
            </w:tcMar>
          </w:tcPr>
          <w:p/>
        </w:tc>
      </w:tr>
    </w:tbl>
    <w:p>
      <w:pPr>
        <w:spacing w:before="40" w:after="40"/>
      </w:pPr>
    </w:p>
    <w:p>
      <w:pPr>
        <w:spacing w:before="180" w:after="60"/>
      </w:pPr>
      <w:r>
        <w:rPr>
          <w:rFonts w:ascii="Arial" w:cs="Arial" w:eastAsia="Arial" w:hAnsi="Arial"/>
          <w:b/>
          <w:bCs/>
          <w:color w:val="888888"/>
          <w:spacing w:val="60"/>
          <w:sz w:val="17"/>
          <w:szCs w:val="17"/>
        </w:rPr>
        <w:t xml:space="preserve">VARIANT B — BREAK-EVEN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6A4F" w:val="clear"/>
            <w:tcMar>
              <w:top w:type="dxa" w:w="120"/>
              <w:left w:type="dxa" w:w="180"/>
              <w:bottom w:type="dxa" w:w="40"/>
              <w:right w:type="dxa" w:w="180"/>
            </w:tcMar>
          </w:tcPr>
          <w:p>
            <w:r>
              <w:rPr>
                <w:rFonts w:ascii="Arial" w:cs="Arial" w:eastAsia="Arial" w:hAnsi="Arial"/>
                <w:b/>
                <w:bCs/>
                <w:color w:val="FFFFFF"/>
                <w:sz w:val="17"/>
                <w:szCs w:val="17"/>
              </w:rPr>
              <w:t xml:space="preserve">YALPHO INSIGHT</w:t>
            </w:r>
          </w:p>
        </w:tc>
      </w:tr>
      <w:tr>
        <w:tc>
          <w:tcPr>
            <w:tcW w:type="dxa" w:w="9360"/>
            <w:tcBorders>
              <w:top w:val="none" w:color="FFFFFF" w:sz="0"/>
              <w:left w:val="none" w:color="FFFFFF" w:sz="0"/>
              <w:bottom w:val="none" w:color="FFFFFF" w:sz="0"/>
              <w:right w:val="none" w:color="FFFFFF" w:sz="0"/>
            </w:tcBorders>
            <w:shd w:fill="2D6A4F" w:val="clear"/>
            <w:tcMar>
              <w:top w:type="dxa" w:w="30"/>
              <w:left w:type="dxa" w:w="180"/>
              <w:bottom w:type="dxa" w:w="30"/>
              <w:right w:type="dxa" w:w="180"/>
            </w:tcMar>
          </w:tcPr>
          <w:p>
            <w:r>
              <w:rPr>
                <w:rFonts w:ascii="Arial" w:cs="Arial" w:eastAsia="Arial" w:hAnsi="Arial"/>
                <w:color w:val="E8F5EE"/>
                <w:sz w:val="22"/>
                <w:szCs w:val="22"/>
              </w:rPr>
              <w:t xml:space="preserve">Break-even isn't a problem — it's a starting point.</w:t>
            </w:r>
          </w:p>
        </w:tc>
      </w:tr>
      <w:tr>
        <w:tc>
          <w:tcPr>
            <w:tcW w:type="dxa" w:w="9360"/>
            <w:tcBorders>
              <w:top w:val="none" w:color="FFFFFF" w:sz="0"/>
              <w:left w:val="none" w:color="FFFFFF" w:sz="0"/>
              <w:bottom w:val="none" w:color="FFFFFF" w:sz="0"/>
              <w:right w:val="none" w:color="FFFFFF" w:sz="0"/>
            </w:tcBorders>
            <w:shd w:fill="2D6A4F" w:val="clear"/>
            <w:tcMar>
              <w:top w:type="dxa" w:w="30"/>
              <w:left w:type="dxa" w:w="180"/>
              <w:bottom w:type="dxa" w:w="30"/>
              <w:right w:type="dxa" w:w="180"/>
            </w:tcMar>
          </w:tcPr>
          <w:p>
            <w:r>
              <w:rPr>
                <w:rFonts w:ascii="Arial" w:cs="Arial" w:eastAsia="Arial" w:hAnsi="Arial"/>
                <w:color w:val="E8F5EE"/>
                <w:sz w:val="22"/>
                <w:szCs w:val="22"/>
              </w:rPr>
              <w:t xml:space="preserve">Most people in your position have more flexibility than they realise.</w:t>
            </w:r>
          </w:p>
        </w:tc>
      </w:tr>
      <w:tr>
        <w:tc>
          <w:tcPr>
            <w:tcW w:type="dxa" w:w="9360"/>
            <w:tcBorders>
              <w:top w:val="none" w:color="FFFFFF" w:sz="0"/>
              <w:left w:val="none" w:color="FFFFFF" w:sz="0"/>
              <w:bottom w:val="none" w:color="FFFFFF" w:sz="0"/>
              <w:right w:val="none" w:color="FFFFFF" w:sz="0"/>
            </w:tcBorders>
            <w:shd w:fill="2D6A4F" w:val="clear"/>
            <w:tcMar>
              <w:top w:type="dxa" w:w="30"/>
              <w:left w:type="dxa" w:w="180"/>
              <w:bottom w:type="dxa" w:w="30"/>
              <w:right w:type="dxa" w:w="180"/>
            </w:tcMar>
          </w:tcPr>
          <w:p>
            <w:r>
              <w:rPr>
                <w:rFonts w:ascii="Arial" w:cs="Arial" w:eastAsia="Arial" w:hAnsi="Arial"/>
                <w:color w:val="E8F5EE"/>
                <w:sz w:val="22"/>
                <w:szCs w:val="22"/>
              </w:rPr>
              <w:t xml:space="preserve">We'll show you where it is.</w:t>
            </w:r>
          </w:p>
        </w:tc>
      </w:tr>
      <w:tr>
        <w:tc>
          <w:tcPr>
            <w:tcW w:type="dxa" w:w="9360"/>
            <w:tcBorders>
              <w:top w:val="none" w:color="FFFFFF" w:sz="0"/>
              <w:left w:val="none" w:color="FFFFFF" w:sz="0"/>
              <w:bottom w:val="none" w:color="FFFFFF" w:sz="0"/>
              <w:right w:val="none" w:color="FFFFFF" w:sz="0"/>
            </w:tcBorders>
            <w:shd w:fill="2D6A4F" w:val="clear"/>
            <w:tcMar>
              <w:top w:type="dxa" w:w="80"/>
              <w:left w:type="dxa" w:w="180"/>
              <w:bottom w:type="dxa" w:w="80"/>
              <w:right w:type="dxa" w:w="180"/>
            </w:tcMar>
          </w:tcPr>
          <w:p/>
        </w:tc>
      </w:tr>
    </w:tbl>
    <w:p>
      <w:pPr>
        <w:spacing w:before="40" w:after="40"/>
      </w:pPr>
    </w:p>
    <w:p>
      <w:pPr>
        <w:spacing w:before="180" w:after="60"/>
      </w:pPr>
      <w:r>
        <w:rPr>
          <w:rFonts w:ascii="Arial" w:cs="Arial" w:eastAsia="Arial" w:hAnsi="Arial"/>
          <w:b/>
          <w:bCs/>
          <w:color w:val="888888"/>
          <w:spacing w:val="60"/>
          <w:sz w:val="17"/>
          <w:szCs w:val="17"/>
        </w:rPr>
        <w:t xml:space="preserve">VARIANT C — VARIABLE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6A4F" w:val="clear"/>
            <w:tcMar>
              <w:top w:type="dxa" w:w="120"/>
              <w:left w:type="dxa" w:w="180"/>
              <w:bottom w:type="dxa" w:w="40"/>
              <w:right w:type="dxa" w:w="180"/>
            </w:tcMar>
          </w:tcPr>
          <w:p>
            <w:r>
              <w:rPr>
                <w:rFonts w:ascii="Arial" w:cs="Arial" w:eastAsia="Arial" w:hAnsi="Arial"/>
                <w:b/>
                <w:bCs/>
                <w:color w:val="FFFFFF"/>
                <w:sz w:val="17"/>
                <w:szCs w:val="17"/>
              </w:rPr>
              <w:t xml:space="preserve">YALPHO INSIGHT</w:t>
            </w:r>
          </w:p>
        </w:tc>
      </w:tr>
      <w:tr>
        <w:tc>
          <w:tcPr>
            <w:tcW w:type="dxa" w:w="9360"/>
            <w:tcBorders>
              <w:top w:val="none" w:color="FFFFFF" w:sz="0"/>
              <w:left w:val="none" w:color="FFFFFF" w:sz="0"/>
              <w:bottom w:val="none" w:color="FFFFFF" w:sz="0"/>
              <w:right w:val="none" w:color="FFFFFF" w:sz="0"/>
            </w:tcBorders>
            <w:shd w:fill="2D6A4F" w:val="clear"/>
            <w:tcMar>
              <w:top w:type="dxa" w:w="30"/>
              <w:left w:type="dxa" w:w="180"/>
              <w:bottom w:type="dxa" w:w="30"/>
              <w:right w:type="dxa" w:w="180"/>
            </w:tcMar>
          </w:tcPr>
          <w:p>
            <w:r>
              <w:rPr>
                <w:rFonts w:ascii="Arial" w:cs="Arial" w:eastAsia="Arial" w:hAnsi="Arial"/>
                <w:color w:val="E8F5EE"/>
                <w:sz w:val="22"/>
                <w:szCs w:val="22"/>
              </w:rPr>
              <w:t xml:space="preserve">Variable cashflow is one of the most common patterns for high earners.</w:t>
            </w:r>
          </w:p>
        </w:tc>
      </w:tr>
      <w:tr>
        <w:tc>
          <w:tcPr>
            <w:tcW w:type="dxa" w:w="9360"/>
            <w:tcBorders>
              <w:top w:val="none" w:color="FFFFFF" w:sz="0"/>
              <w:left w:val="none" w:color="FFFFFF" w:sz="0"/>
              <w:bottom w:val="none" w:color="FFFFFF" w:sz="0"/>
              <w:right w:val="none" w:color="FFFFFF" w:sz="0"/>
            </w:tcBorders>
            <w:shd w:fill="2D6A4F" w:val="clear"/>
            <w:tcMar>
              <w:top w:type="dxa" w:w="30"/>
              <w:left w:type="dxa" w:w="180"/>
              <w:bottom w:type="dxa" w:w="30"/>
              <w:right w:type="dxa" w:w="180"/>
            </w:tcMar>
          </w:tcPr>
          <w:p>
            <w:r>
              <w:rPr>
                <w:rFonts w:ascii="Arial" w:cs="Arial" w:eastAsia="Arial" w:hAnsi="Arial"/>
                <w:color w:val="E8F5EE"/>
                <w:sz w:val="22"/>
                <w:szCs w:val="22"/>
              </w:rPr>
              <w:t xml:space="preserve">The fix isn't earning more — it's building a structure</w:t>
            </w:r>
          </w:p>
        </w:tc>
      </w:tr>
      <w:tr>
        <w:tc>
          <w:tcPr>
            <w:tcW w:type="dxa" w:w="9360"/>
            <w:tcBorders>
              <w:top w:val="none" w:color="FFFFFF" w:sz="0"/>
              <w:left w:val="none" w:color="FFFFFF" w:sz="0"/>
              <w:bottom w:val="none" w:color="FFFFFF" w:sz="0"/>
              <w:right w:val="none" w:color="FFFFFF" w:sz="0"/>
            </w:tcBorders>
            <w:shd w:fill="2D6A4F" w:val="clear"/>
            <w:tcMar>
              <w:top w:type="dxa" w:w="30"/>
              <w:left w:type="dxa" w:w="180"/>
              <w:bottom w:type="dxa" w:w="30"/>
              <w:right w:type="dxa" w:w="180"/>
            </w:tcMar>
          </w:tcPr>
          <w:p>
            <w:r>
              <w:rPr>
                <w:rFonts w:ascii="Arial" w:cs="Arial" w:eastAsia="Arial" w:hAnsi="Arial"/>
                <w:color w:val="E8F5EE"/>
                <w:sz w:val="22"/>
                <w:szCs w:val="22"/>
              </w:rPr>
              <w:t xml:space="preserve">that works in the lean months, not just the good ones.</w:t>
            </w:r>
          </w:p>
        </w:tc>
      </w:tr>
      <w:tr>
        <w:tc>
          <w:tcPr>
            <w:tcW w:type="dxa" w:w="9360"/>
            <w:tcBorders>
              <w:top w:val="none" w:color="FFFFFF" w:sz="0"/>
              <w:left w:val="none" w:color="FFFFFF" w:sz="0"/>
              <w:bottom w:val="none" w:color="FFFFFF" w:sz="0"/>
              <w:right w:val="none" w:color="FFFFFF" w:sz="0"/>
            </w:tcBorders>
            <w:shd w:fill="2D6A4F" w:val="clear"/>
            <w:tcMar>
              <w:top w:type="dxa" w:w="80"/>
              <w:left w:type="dxa" w:w="180"/>
              <w:bottom w:type="dxa" w:w="80"/>
              <w:right w:type="dxa" w:w="180"/>
            </w:tcMar>
          </w:tcPr>
          <w:p/>
        </w:tc>
      </w:tr>
    </w:tbl>
    <w:p>
      <w:pPr>
        <w:spacing w:before="40" w:after="40"/>
      </w:pPr>
    </w:p>
    <w:p>
      <w:pPr>
        <w:spacing w:before="180" w:after="60"/>
      </w:pPr>
      <w:r>
        <w:rPr>
          <w:rFonts w:ascii="Arial" w:cs="Arial" w:eastAsia="Arial" w:hAnsi="Arial"/>
          <w:b/>
          <w:bCs/>
          <w:color w:val="888888"/>
          <w:spacing w:val="60"/>
          <w:sz w:val="17"/>
          <w:szCs w:val="17"/>
        </w:rPr>
        <w:t xml:space="preserve">VARIANT D — SHORT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6A4F" w:val="clear"/>
            <w:tcMar>
              <w:top w:type="dxa" w:w="120"/>
              <w:left w:type="dxa" w:w="180"/>
              <w:bottom w:type="dxa" w:w="40"/>
              <w:right w:type="dxa" w:w="180"/>
            </w:tcMar>
          </w:tcPr>
          <w:p>
            <w:r>
              <w:rPr>
                <w:rFonts w:ascii="Arial" w:cs="Arial" w:eastAsia="Arial" w:hAnsi="Arial"/>
                <w:b/>
                <w:bCs/>
                <w:color w:val="FFFFFF"/>
                <w:sz w:val="17"/>
                <w:szCs w:val="17"/>
              </w:rPr>
              <w:t xml:space="preserve">YALPHO INSIGHT</w:t>
            </w:r>
          </w:p>
        </w:tc>
      </w:tr>
      <w:tr>
        <w:tc>
          <w:tcPr>
            <w:tcW w:type="dxa" w:w="9360"/>
            <w:tcBorders>
              <w:top w:val="none" w:color="FFFFFF" w:sz="0"/>
              <w:left w:val="none" w:color="FFFFFF" w:sz="0"/>
              <w:bottom w:val="none" w:color="FFFFFF" w:sz="0"/>
              <w:right w:val="none" w:color="FFFFFF" w:sz="0"/>
            </w:tcBorders>
            <w:shd w:fill="2D6A4F" w:val="clear"/>
            <w:tcMar>
              <w:top w:type="dxa" w:w="30"/>
              <w:left w:type="dxa" w:w="180"/>
              <w:bottom w:type="dxa" w:w="30"/>
              <w:right w:type="dxa" w:w="180"/>
            </w:tcMar>
          </w:tcPr>
          <w:p>
            <w:r>
              <w:rPr>
                <w:rFonts w:ascii="Arial" w:cs="Arial" w:eastAsia="Arial" w:hAnsi="Arial"/>
                <w:color w:val="E8F5EE"/>
                <w:sz w:val="22"/>
                <w:szCs w:val="22"/>
              </w:rPr>
              <w:t xml:space="preserve">That's a cashflow pattern — not a character flaw.</w:t>
            </w:r>
          </w:p>
        </w:tc>
      </w:tr>
      <w:tr>
        <w:tc>
          <w:tcPr>
            <w:tcW w:type="dxa" w:w="9360"/>
            <w:tcBorders>
              <w:top w:val="none" w:color="FFFFFF" w:sz="0"/>
              <w:left w:val="none" w:color="FFFFFF" w:sz="0"/>
              <w:bottom w:val="none" w:color="FFFFFF" w:sz="0"/>
              <w:right w:val="none" w:color="FFFFFF" w:sz="0"/>
            </w:tcBorders>
            <w:shd w:fill="2D6A4F" w:val="clear"/>
            <w:tcMar>
              <w:top w:type="dxa" w:w="30"/>
              <w:left w:type="dxa" w:w="180"/>
              <w:bottom w:type="dxa" w:w="30"/>
              <w:right w:type="dxa" w:w="180"/>
            </w:tcMar>
          </w:tcPr>
          <w:p>
            <w:r>
              <w:rPr>
                <w:rFonts w:ascii="Arial" w:cs="Arial" w:eastAsia="Arial" w:hAnsi="Arial"/>
                <w:color w:val="E8F5EE"/>
                <w:sz w:val="22"/>
                <w:szCs w:val="22"/>
              </w:rPr>
              <w:t xml:space="preserve">It usually has a specific structural cause.</w:t>
            </w:r>
          </w:p>
        </w:tc>
      </w:tr>
      <w:tr>
        <w:tc>
          <w:tcPr>
            <w:tcW w:type="dxa" w:w="9360"/>
            <w:tcBorders>
              <w:top w:val="none" w:color="FFFFFF" w:sz="0"/>
              <w:left w:val="none" w:color="FFFFFF" w:sz="0"/>
              <w:bottom w:val="none" w:color="FFFFFF" w:sz="0"/>
              <w:right w:val="none" w:color="FFFFFF" w:sz="0"/>
            </w:tcBorders>
            <w:shd w:fill="2D6A4F" w:val="clear"/>
            <w:tcMar>
              <w:top w:type="dxa" w:w="30"/>
              <w:left w:type="dxa" w:w="180"/>
              <w:bottom w:type="dxa" w:w="30"/>
              <w:right w:type="dxa" w:w="180"/>
            </w:tcMar>
          </w:tcPr>
          <w:p>
            <w:r>
              <w:rPr>
                <w:rFonts w:ascii="Arial" w:cs="Arial" w:eastAsia="Arial" w:hAnsi="Arial"/>
                <w:color w:val="E8F5EE"/>
                <w:sz w:val="22"/>
                <w:szCs w:val="22"/>
              </w:rPr>
              <w:t xml:space="preserve">We're going to find it.</w:t>
            </w:r>
          </w:p>
        </w:tc>
      </w:tr>
      <w:tr>
        <w:tc>
          <w:tcPr>
            <w:tcW w:type="dxa" w:w="9360"/>
            <w:tcBorders>
              <w:top w:val="none" w:color="FFFFFF" w:sz="0"/>
              <w:left w:val="none" w:color="FFFFFF" w:sz="0"/>
              <w:bottom w:val="none" w:color="FFFFFF" w:sz="0"/>
              <w:right w:val="none" w:color="FFFFFF" w:sz="0"/>
            </w:tcBorders>
            <w:shd w:fill="2D6A4F" w:val="clear"/>
            <w:tcMar>
              <w:top w:type="dxa" w:w="80"/>
              <w:left w:type="dxa" w:w="180"/>
              <w:bottom w:type="dxa" w:w="80"/>
              <w:right w:type="dxa" w:w="180"/>
            </w:tcMar>
          </w:tcPr>
          <w:p/>
        </w:tc>
      </w:tr>
    </w:tbl>
    <w:p>
      <w:pPr>
        <w:spacing w:before="100" w:after="100"/>
      </w:pPr>
    </w:p>
    <w:p>
      <w:pPr>
        <w:pBdr>
          <w:bottom w:val="single" w:color="DDDDDD" w:sz="4" w:space="1"/>
        </w:pBdr>
        <w:spacing w:before="240" w:after="240"/>
      </w:pPr>
    </w:p>
    <w:p>
      <w:pPr>
        <w:pStyle w:val="Heading2"/>
        <w:spacing w:before="320" w:after="100"/>
      </w:pPr>
      <w:r>
        <w:rPr>
          <w:rFonts w:ascii="Arial" w:cs="Arial" w:eastAsia="Arial" w:hAnsi="Arial"/>
          <w:b/>
          <w:bCs/>
          <w:color w:val="1A1A1A"/>
          <w:sz w:val="28"/>
          <w:szCs w:val="28"/>
        </w:rPr>
        <w:t xml:space="preserve">Section 2 — Investments &amp; Wealth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120"/>
              <w:left w:type="dxa" w:w="180"/>
              <w:bottom w:type="dxa" w:w="40"/>
              <w:right w:type="dxa" w:w="180"/>
            </w:tcMar>
          </w:tcPr>
          <w:p>
            <w:r>
              <w:rPr>
                <w:rFonts w:ascii="Arial" w:cs="Arial" w:eastAsia="Arial" w:hAnsi="Arial"/>
                <w:b/>
                <w:bCs/>
                <w:color w:val="C9A96E"/>
                <w:sz w:val="17"/>
                <w:szCs w:val="17"/>
              </w:rPr>
              <w:t xml:space="preserve">YALPHO SAYS</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Now let's look at what you've already built.</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1A1A1A"/>
                <w:sz w:val="22"/>
                <w:szCs w:val="22"/>
              </w:rPr>
              <w:t xml:space="preserve"/>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We use Account Aggregator to pull your mutual funds,</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equity, and fixed deposits directly — with your permission.</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Secure, read-only, takes about 30 seconds.</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1A1A1A"/>
                <w:sz w:val="22"/>
                <w:szCs w:val="22"/>
              </w:rPr>
              <w:t xml:space="preserve"/>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Or share estimates. Either works.</w:t>
            </w:r>
          </w:p>
        </w:tc>
      </w:tr>
      <w:tr>
        <w:tc>
          <w:tcPr>
            <w:tcW w:type="dxa" w:w="9360"/>
            <w:tcBorders>
              <w:top w:val="none" w:color="FFFFFF" w:sz="0"/>
              <w:left w:val="none" w:color="FFFFFF" w:sz="0"/>
              <w:bottom w:val="none" w:color="FFFFFF" w:sz="0"/>
              <w:right w:val="none" w:color="FFFFFF" w:sz="0"/>
            </w:tcBorders>
            <w:shd w:fill="1A1A1A" w:val="clear"/>
            <w:tcMar>
              <w:top w:type="dxa" w:w="80"/>
              <w:left w:type="dxa" w:w="180"/>
              <w:bottom w:type="dxa" w:w="80"/>
              <w:right w:type="dxa" w:w="180"/>
            </w:tcMar>
          </w:tcP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1"/>
              <w:left w:val="single" w:color="C9A96E" w:sz="12"/>
              <w:bottom w:val="single" w:color="C9A96E" w:sz="1"/>
              <w:right w:val="single" w:color="C9A96E" w:sz="1"/>
            </w:tcBorders>
            <w:shd w:fill="FDF6EC" w:val="clear"/>
            <w:tcMar>
              <w:top w:type="dxa" w:w="100"/>
              <w:left w:type="dxa" w:w="160"/>
              <w:bottom w:type="dxa" w:w="100"/>
              <w:right w:type="dxa" w:w="160"/>
            </w:tcMar>
          </w:tcPr>
          <w:p>
            <w:r>
              <w:rPr>
                <w:rFonts w:ascii="Arial" w:cs="Arial" w:eastAsia="Arial" w:hAnsi="Arial"/>
                <w:b/>
                <w:bCs/>
                <w:color w:val="C9A96E"/>
                <w:sz w:val="17"/>
                <w:szCs w:val="17"/>
              </w:rPr>
              <w:t xml:space="preserve">SYSTEM NOTE  </w:t>
            </w:r>
            <w:r>
              <w:rPr>
                <w:rFonts w:ascii="Arial" w:cs="Arial" w:eastAsia="Arial" w:hAnsi="Arial"/>
                <w:color w:val="7A6030"/>
                <w:sz w:val="20"/>
                <w:szCs w:val="20"/>
              </w:rPr>
              <w:t xml:space="preserve">Present AA consent screen. If consent: pull MF portfolio, equity, FD data. All AA data is exact — never tagged (approx.). If declined: proceed to manual Q2.1.</w:t>
            </w:r>
          </w:p>
        </w:tc>
      </w:tr>
    </w:tbl>
    <w:p>
      <w:pPr>
        <w:spacing w:before="80" w:after="80"/>
      </w:pPr>
    </w:p>
    <w:p>
      <w:pPr>
        <w:spacing w:before="200" w:after="80"/>
      </w:pPr>
      <w:r>
        <w:rPr>
          <w:rFonts w:ascii="Arial" w:cs="Arial" w:eastAsia="Arial" w:hAnsi="Arial"/>
          <w:b/>
          <w:bCs/>
          <w:color w:val="1A1A1A"/>
          <w:sz w:val="23"/>
          <w:szCs w:val="23"/>
        </w:rPr>
        <w:t xml:space="preserve">Q2.1 — Total Invested Corpus (manual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120"/>
              <w:left w:type="dxa" w:w="180"/>
              <w:bottom w:type="dxa" w:w="40"/>
              <w:right w:type="dxa" w:w="180"/>
            </w:tcMar>
          </w:tcPr>
          <w:p>
            <w:r>
              <w:rPr>
                <w:rFonts w:ascii="Arial" w:cs="Arial" w:eastAsia="Arial" w:hAnsi="Arial"/>
                <w:b/>
                <w:bCs/>
                <w:color w:val="C9A96E"/>
                <w:sz w:val="17"/>
                <w:szCs w:val="17"/>
              </w:rPr>
              <w:t xml:space="preserve">YALPHO SAYS</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What's your approximate total in investments — mutual funds, stocks, FDs, everything combined?</w:t>
            </w:r>
          </w:p>
        </w:tc>
      </w:tr>
      <w:tr>
        <w:tc>
          <w:tcPr>
            <w:tcW w:type="dxa" w:w="9360"/>
            <w:tcBorders>
              <w:top w:val="none" w:color="FFFFFF" w:sz="0"/>
              <w:left w:val="none" w:color="FFFFFF" w:sz="0"/>
              <w:bottom w:val="none" w:color="FFFFFF" w:sz="0"/>
              <w:right w:val="none" w:color="FFFFFF" w:sz="0"/>
            </w:tcBorders>
            <w:shd w:fill="1A1A1A" w:val="clear"/>
            <w:tcMar>
              <w:top w:type="dxa" w:w="80"/>
              <w:left w:type="dxa" w:w="180"/>
              <w:bottom w:type="dxa" w:w="80"/>
              <w:right w:type="dxa" w:w="180"/>
            </w:tcMar>
          </w:tcP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7A6A" w:sz="1"/>
              <w:left w:val="single" w:color="2A7A6A" w:sz="8"/>
              <w:bottom w:val="single" w:color="2A7A6A" w:sz="1"/>
              <w:right w:val="single" w:color="2A7A6A" w:sz="1"/>
            </w:tcBorders>
            <w:shd w:fill="EDF7F6" w:val="clear"/>
            <w:tcMar>
              <w:top w:type="dxa" w:w="80"/>
              <w:left w:type="dxa" w:w="160"/>
              <w:bottom w:type="dxa" w:w="80"/>
              <w:right w:type="dxa" w:w="160"/>
            </w:tcMar>
          </w:tcPr>
          <w:p>
            <w:r>
              <w:rPr>
                <w:rFonts w:ascii="Arial" w:cs="Arial" w:eastAsia="Arial" w:hAnsi="Arial"/>
                <w:b/>
                <w:bCs/>
                <w:color w:val="2A7A6A"/>
                <w:sz w:val="17"/>
                <w:szCs w:val="17"/>
              </w:rPr>
              <w:t xml:space="preserve">DYNAMIC BANDS  </w:t>
            </w:r>
            <w:r>
              <w:rPr>
                <w:rFonts w:ascii="Arial" w:cs="Arial" w:eastAsia="Arial" w:hAnsi="Arial"/>
                <w:color w:val="2A5A58"/>
                <w:sz w:val="19"/>
                <w:szCs w:val="19"/>
              </w:rPr>
              <w:t xml:space="preserve">Bands scaled to income tier and implied age. A 35-year-old on ₹70L income may have ₹1–3 Cr. Tier 5 bands reflect this.</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b/>
                <w:bCs/>
                <w:color w:val="C9A96E"/>
                <w:sz w:val="22"/>
                <w:szCs w:val="22"/>
              </w:rPr>
              <w:t xml:space="preserve">A.  </w:t>
            </w:r>
            <w:r>
              <w:rPr>
                <w:rFonts w:ascii="Arial" w:cs="Arial" w:eastAsia="Arial" w:hAnsi="Arial"/>
                <w:color w:val="1A1A1A"/>
                <w:sz w:val="22"/>
                <w:szCs w:val="22"/>
              </w:rPr>
              <w:t xml:space="preserve">Under ₹10 lakhs</w:t>
            </w:r>
            <w:r>
              <w:rPr>
                <w:rFonts w:ascii="Arial" w:cs="Arial" w:eastAsia="Arial" w:hAnsi="Arial"/>
                <w:i/>
                <w:iCs/>
                <w:color w:val="888888"/>
                <w:sz w:val="19"/>
                <w:szCs w:val="19"/>
              </w:rPr>
              <w:t xml:space="preserve">  — Midpoint: ₹6L</w:t>
            </w:r>
          </w:p>
        </w:tc>
      </w:tr>
      <w:tr>
        <w:tc>
          <w:tcPr>
            <w:tcW w:type="dxa" w:w="93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b/>
                <w:bCs/>
                <w:color w:val="C9A96E"/>
                <w:sz w:val="22"/>
                <w:szCs w:val="22"/>
              </w:rPr>
              <w:t xml:space="preserve">B.  </w:t>
            </w:r>
            <w:r>
              <w:rPr>
                <w:rFonts w:ascii="Arial" w:cs="Arial" w:eastAsia="Arial" w:hAnsi="Arial"/>
                <w:color w:val="1A1A1A"/>
                <w:sz w:val="22"/>
                <w:szCs w:val="22"/>
              </w:rPr>
              <w:t xml:space="preserve">₹10 – ₹50 lakhs</w:t>
            </w:r>
            <w:r>
              <w:rPr>
                <w:rFonts w:ascii="Arial" w:cs="Arial" w:eastAsia="Arial" w:hAnsi="Arial"/>
                <w:i/>
                <w:iCs/>
                <w:color w:val="888888"/>
                <w:sz w:val="19"/>
                <w:szCs w:val="19"/>
              </w:rPr>
              <w:t xml:space="preserve">  — Midpoint: ₹30L</w:t>
            </w:r>
          </w:p>
        </w:tc>
      </w:tr>
      <w:tr>
        <w:tc>
          <w:tcPr>
            <w:tcW w:type="dxa" w:w="93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b/>
                <w:bCs/>
                <w:color w:val="C9A96E"/>
                <w:sz w:val="22"/>
                <w:szCs w:val="22"/>
              </w:rPr>
              <w:t xml:space="preserve">C.  </w:t>
            </w:r>
            <w:r>
              <w:rPr>
                <w:rFonts w:ascii="Arial" w:cs="Arial" w:eastAsia="Arial" w:hAnsi="Arial"/>
                <w:color w:val="1A1A1A"/>
                <w:sz w:val="22"/>
                <w:szCs w:val="22"/>
              </w:rPr>
              <w:t xml:space="preserve">₹50 lakhs – ₹1.5 crore</w:t>
            </w:r>
            <w:r>
              <w:rPr>
                <w:rFonts w:ascii="Arial" w:cs="Arial" w:eastAsia="Arial" w:hAnsi="Arial"/>
                <w:i/>
                <w:iCs/>
                <w:color w:val="888888"/>
                <w:sz w:val="19"/>
                <w:szCs w:val="19"/>
              </w:rPr>
              <w:t xml:space="preserve">  — Midpoint: ₹1 Cr</w:t>
            </w:r>
          </w:p>
        </w:tc>
      </w:tr>
      <w:tr>
        <w:tc>
          <w:tcPr>
            <w:tcW w:type="dxa" w:w="93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b/>
                <w:bCs/>
                <w:color w:val="C9A96E"/>
                <w:sz w:val="22"/>
                <w:szCs w:val="22"/>
              </w:rPr>
              <w:t xml:space="preserve">D.  </w:t>
            </w:r>
            <w:r>
              <w:rPr>
                <w:rFonts w:ascii="Arial" w:cs="Arial" w:eastAsia="Arial" w:hAnsi="Arial"/>
                <w:color w:val="1A1A1A"/>
                <w:sz w:val="22"/>
                <w:szCs w:val="22"/>
              </w:rPr>
              <w:t xml:space="preserve">₹1.5 crore – ₹5 crore</w:t>
            </w:r>
            <w:r>
              <w:rPr>
                <w:rFonts w:ascii="Arial" w:cs="Arial" w:eastAsia="Arial" w:hAnsi="Arial"/>
                <w:i/>
                <w:iCs/>
                <w:color w:val="888888"/>
                <w:sz w:val="19"/>
                <w:szCs w:val="19"/>
              </w:rPr>
              <w:t xml:space="preserve">  — Midpoint: ₹3.25 Cr</w:t>
            </w:r>
          </w:p>
        </w:tc>
      </w:tr>
      <w:tr>
        <w:tc>
          <w:tcPr>
            <w:tcW w:type="dxa" w:w="93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b/>
                <w:bCs/>
                <w:color w:val="C9A96E"/>
                <w:sz w:val="22"/>
                <w:szCs w:val="22"/>
              </w:rPr>
              <w:t xml:space="preserve">E.  </w:t>
            </w:r>
            <w:r>
              <w:rPr>
                <w:rFonts w:ascii="Arial" w:cs="Arial" w:eastAsia="Arial" w:hAnsi="Arial"/>
                <w:color w:val="1A1A1A"/>
                <w:sz w:val="22"/>
                <w:szCs w:val="22"/>
              </w:rPr>
              <w:t xml:space="preserve">Above ₹5 crore</w:t>
            </w:r>
            <w:r>
              <w:rPr>
                <w:rFonts w:ascii="Arial" w:cs="Arial" w:eastAsia="Arial" w:hAnsi="Arial"/>
                <w:i/>
                <w:iCs/>
                <w:color w:val="888888"/>
                <w:sz w:val="19"/>
                <w:szCs w:val="19"/>
              </w:rPr>
              <w:t xml:space="preserve">  — → confirm ₹6 Cr or enter exact</w:t>
            </w:r>
          </w:p>
        </w:tc>
      </w:tr>
    </w:tbl>
    <w:p>
      <w:pPr>
        <w:spacing w:before="20"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9A96E" w:sz="6"/>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C9A96E"/>
                <w:sz w:val="19"/>
                <w:szCs w:val="19"/>
              </w:rPr>
              <w:t xml:space="preserve">[ Enter exact number ]  </w:t>
            </w:r>
            <w:r>
              <w:rPr>
                <w:rFonts w:ascii="Arial" w:cs="Arial" w:eastAsia="Arial" w:hAnsi="Arial"/>
                <w:i/>
                <w:iCs/>
                <w:color w:val="999999"/>
                <w:sz w:val="19"/>
                <w:szCs w:val="19"/>
              </w:rPr>
              <w:t xml:space="preserve">Type your total invested amount in ₹</w:t>
            </w:r>
          </w:p>
        </w:tc>
      </w:tr>
    </w:tbl>
    <w:p>
      <w:pPr>
        <w:spacing w:before="80" w:after="80"/>
      </w:pPr>
    </w:p>
    <w:p>
      <w:pPr>
        <w:spacing w:before="200" w:after="80"/>
      </w:pPr>
      <w:r>
        <w:rPr>
          <w:rFonts w:ascii="Arial" w:cs="Arial" w:eastAsia="Arial" w:hAnsi="Arial"/>
          <w:b/>
          <w:bCs/>
          <w:color w:val="1A1A1A"/>
          <w:sz w:val="23"/>
          <w:szCs w:val="23"/>
        </w:rPr>
        <w:t xml:space="preserve">Q2.2 — Real Estate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120"/>
              <w:left w:type="dxa" w:w="180"/>
              <w:bottom w:type="dxa" w:w="40"/>
              <w:right w:type="dxa" w:w="180"/>
            </w:tcMar>
          </w:tcPr>
          <w:p>
            <w:r>
              <w:rPr>
                <w:rFonts w:ascii="Arial" w:cs="Arial" w:eastAsia="Arial" w:hAnsi="Arial"/>
                <w:b/>
                <w:bCs/>
                <w:color w:val="C9A96E"/>
                <w:sz w:val="17"/>
                <w:szCs w:val="17"/>
              </w:rPr>
              <w:t xml:space="preserve">YALPHO SAYS</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Do you own property — a home, land, or investment real estate?</w:t>
            </w:r>
          </w:p>
        </w:tc>
      </w:tr>
      <w:tr>
        <w:tc>
          <w:tcPr>
            <w:tcW w:type="dxa" w:w="9360"/>
            <w:tcBorders>
              <w:top w:val="none" w:color="FFFFFF" w:sz="0"/>
              <w:left w:val="none" w:color="FFFFFF" w:sz="0"/>
              <w:bottom w:val="none" w:color="FFFFFF" w:sz="0"/>
              <w:right w:val="none" w:color="FFFFFF" w:sz="0"/>
            </w:tcBorders>
            <w:shd w:fill="1A1A1A" w:val="clear"/>
            <w:tcMar>
              <w:top w:type="dxa" w:w="80"/>
              <w:left w:type="dxa" w:w="180"/>
              <w:bottom w:type="dxa" w:w="80"/>
              <w:right w:type="dxa" w:w="180"/>
            </w:tcMar>
          </w:tcP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b/>
                <w:bCs/>
                <w:color w:val="C9A96E"/>
                <w:sz w:val="22"/>
                <w:szCs w:val="22"/>
              </w:rPr>
              <w:t xml:space="preserve">A.  </w:t>
            </w:r>
            <w:r>
              <w:rPr>
                <w:rFonts w:ascii="Arial" w:cs="Arial" w:eastAsia="Arial" w:hAnsi="Arial"/>
                <w:color w:val="1A1A1A"/>
                <w:sz w:val="22"/>
                <w:szCs w:val="22"/>
              </w:rPr>
              <w:t xml:space="preserve">Yes — I live in it</w:t>
            </w:r>
            <w:r>
              <w:rPr>
                <w:rFonts w:ascii="Arial" w:cs="Arial" w:eastAsia="Arial" w:hAnsi="Arial"/>
                <w:i/>
                <w:iCs/>
                <w:color w:val="888888"/>
                <w:sz w:val="19"/>
                <w:szCs w:val="19"/>
              </w:rPr>
              <w:t xml:space="preserve">  — Primary home</w:t>
            </w:r>
          </w:p>
        </w:tc>
      </w:tr>
      <w:tr>
        <w:tc>
          <w:tcPr>
            <w:tcW w:type="dxa" w:w="93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b/>
                <w:bCs/>
                <w:color w:val="C9A96E"/>
                <w:sz w:val="22"/>
                <w:szCs w:val="22"/>
              </w:rPr>
              <w:t xml:space="preserve">B.  </w:t>
            </w:r>
            <w:r>
              <w:rPr>
                <w:rFonts w:ascii="Arial" w:cs="Arial" w:eastAsia="Arial" w:hAnsi="Arial"/>
                <w:color w:val="1A1A1A"/>
                <w:sz w:val="22"/>
                <w:szCs w:val="22"/>
              </w:rPr>
              <w:t xml:space="preserve">Yes — investment property</w:t>
            </w:r>
            <w:r>
              <w:rPr>
                <w:rFonts w:ascii="Arial" w:cs="Arial" w:eastAsia="Arial" w:hAnsi="Arial"/>
                <w:i/>
                <w:iCs/>
                <w:color w:val="888888"/>
                <w:sz w:val="19"/>
                <w:szCs w:val="19"/>
              </w:rPr>
              <w:t xml:space="preserve">  — Rental income or intended to</w:t>
            </w:r>
          </w:p>
        </w:tc>
      </w:tr>
      <w:tr>
        <w:tc>
          <w:tcPr>
            <w:tcW w:type="dxa" w:w="93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b/>
                <w:bCs/>
                <w:color w:val="C9A96E"/>
                <w:sz w:val="22"/>
                <w:szCs w:val="22"/>
              </w:rPr>
              <w:t xml:space="preserve">C.  </w:t>
            </w:r>
            <w:r>
              <w:rPr>
                <w:rFonts w:ascii="Arial" w:cs="Arial" w:eastAsia="Arial" w:hAnsi="Arial"/>
                <w:color w:val="1A1A1A"/>
                <w:sz w:val="22"/>
                <w:szCs w:val="22"/>
              </w:rPr>
              <w:t xml:space="preserve">Both — primary and investment</w:t>
            </w:r>
          </w:p>
        </w:tc>
      </w:tr>
      <w:tr>
        <w:tc>
          <w:tcPr>
            <w:tcW w:type="dxa" w:w="93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b/>
                <w:bCs/>
                <w:color w:val="C9A96E"/>
                <w:sz w:val="22"/>
                <w:szCs w:val="22"/>
              </w:rPr>
              <w:t xml:space="preserve">D.  </w:t>
            </w:r>
            <w:r>
              <w:rPr>
                <w:rFonts w:ascii="Arial" w:cs="Arial" w:eastAsia="Arial" w:hAnsi="Arial"/>
                <w:color w:val="1A1A1A"/>
                <w:sz w:val="22"/>
                <w:szCs w:val="22"/>
              </w:rPr>
              <w:t xml:space="preserve">No property</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1"/>
              <w:left w:val="single" w:color="C9A96E" w:sz="12"/>
              <w:bottom w:val="single" w:color="C9A96E" w:sz="1"/>
              <w:right w:val="single" w:color="C9A96E" w:sz="1"/>
            </w:tcBorders>
            <w:shd w:fill="FDF6EC" w:val="clear"/>
            <w:tcMar>
              <w:top w:type="dxa" w:w="100"/>
              <w:left w:type="dxa" w:w="160"/>
              <w:bottom w:type="dxa" w:w="100"/>
              <w:right w:type="dxa" w:w="160"/>
            </w:tcMar>
          </w:tcPr>
          <w:p>
            <w:r>
              <w:rPr>
                <w:rFonts w:ascii="Arial" w:cs="Arial" w:eastAsia="Arial" w:hAnsi="Arial"/>
                <w:b/>
                <w:bCs/>
                <w:color w:val="C9A96E"/>
                <w:sz w:val="17"/>
                <w:szCs w:val="17"/>
              </w:rPr>
              <w:t xml:space="preserve">SYSTEM NOTE  </w:t>
            </w:r>
            <w:r>
              <w:rPr>
                <w:rFonts w:ascii="Arial" w:cs="Arial" w:eastAsia="Arial" w:hAnsi="Arial"/>
                <w:color w:val="7A6030"/>
                <w:sz w:val="20"/>
                <w:szCs w:val="20"/>
              </w:rPr>
              <w:t xml:space="preserve">If B or C: follow-up for market value (dynamic bands, income-scaled) + exact number input. Include in net worth. Exclude from liquid investable corpus.</w:t>
            </w:r>
          </w:p>
        </w:tc>
      </w:tr>
    </w:tbl>
    <w:p>
      <w:pPr>
        <w:spacing w:before="80" w:after="80"/>
      </w:pPr>
    </w:p>
    <w:p>
      <w:pPr>
        <w:spacing w:before="200" w:after="80"/>
      </w:pPr>
      <w:r>
        <w:rPr>
          <w:rFonts w:ascii="Arial" w:cs="Arial" w:eastAsia="Arial" w:hAnsi="Arial"/>
          <w:b/>
          <w:bCs/>
          <w:color w:val="1A1A1A"/>
          <w:sz w:val="23"/>
          <w:szCs w:val="23"/>
        </w:rPr>
        <w:t xml:space="preserve">Q2.3 — International Investments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120"/>
              <w:left w:type="dxa" w:w="180"/>
              <w:bottom w:type="dxa" w:w="40"/>
              <w:right w:type="dxa" w:w="180"/>
            </w:tcMar>
          </w:tcPr>
          <w:p>
            <w:r>
              <w:rPr>
                <w:rFonts w:ascii="Arial" w:cs="Arial" w:eastAsia="Arial" w:hAnsi="Arial"/>
                <w:b/>
                <w:bCs/>
                <w:color w:val="C9A96E"/>
                <w:sz w:val="17"/>
                <w:szCs w:val="17"/>
              </w:rPr>
              <w:t xml:space="preserve">YALPHO SAYS</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Any investments outside India — US stocks, international funds, overseas accounts?</w:t>
            </w:r>
          </w:p>
        </w:tc>
      </w:tr>
      <w:tr>
        <w:tc>
          <w:tcPr>
            <w:tcW w:type="dxa" w:w="9360"/>
            <w:tcBorders>
              <w:top w:val="none" w:color="FFFFFF" w:sz="0"/>
              <w:left w:val="none" w:color="FFFFFF" w:sz="0"/>
              <w:bottom w:val="none" w:color="FFFFFF" w:sz="0"/>
              <w:right w:val="none" w:color="FFFFFF" w:sz="0"/>
            </w:tcBorders>
            <w:shd w:fill="1A1A1A" w:val="clear"/>
            <w:tcMar>
              <w:top w:type="dxa" w:w="80"/>
              <w:left w:type="dxa" w:w="180"/>
              <w:bottom w:type="dxa" w:w="80"/>
              <w:right w:type="dxa" w:w="180"/>
            </w:tcMar>
          </w:tcP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b/>
                <w:bCs/>
                <w:color w:val="C9A96E"/>
                <w:sz w:val="22"/>
                <w:szCs w:val="22"/>
              </w:rPr>
              <w:t xml:space="preserve">A.  </w:t>
            </w:r>
            <w:r>
              <w:rPr>
                <w:rFonts w:ascii="Arial" w:cs="Arial" w:eastAsia="Arial" w:hAnsi="Arial"/>
                <w:color w:val="1A1A1A"/>
                <w:sz w:val="22"/>
                <w:szCs w:val="22"/>
              </w:rPr>
              <w:t xml:space="preserve">Yes — meaningful amount</w:t>
            </w:r>
          </w:p>
        </w:tc>
      </w:tr>
      <w:tr>
        <w:tc>
          <w:tcPr>
            <w:tcW w:type="dxa" w:w="93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b/>
                <w:bCs/>
                <w:color w:val="C9A96E"/>
                <w:sz w:val="22"/>
                <w:szCs w:val="22"/>
              </w:rPr>
              <w:t xml:space="preserve">B.  </w:t>
            </w:r>
            <w:r>
              <w:rPr>
                <w:rFonts w:ascii="Arial" w:cs="Arial" w:eastAsia="Arial" w:hAnsi="Arial"/>
                <w:color w:val="1A1A1A"/>
                <w:sz w:val="22"/>
                <w:szCs w:val="22"/>
              </w:rPr>
              <w:t xml:space="preserve">A small amount — experimenting</w:t>
            </w:r>
          </w:p>
        </w:tc>
      </w:tr>
      <w:tr>
        <w:tc>
          <w:tcPr>
            <w:tcW w:type="dxa" w:w="93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b/>
                <w:bCs/>
                <w:color w:val="C9A96E"/>
                <w:sz w:val="22"/>
                <w:szCs w:val="22"/>
              </w:rPr>
              <w:t xml:space="preserve">C.  </w:t>
            </w:r>
            <w:r>
              <w:rPr>
                <w:rFonts w:ascii="Arial" w:cs="Arial" w:eastAsia="Arial" w:hAnsi="Arial"/>
                <w:color w:val="1A1A1A"/>
                <w:sz w:val="22"/>
                <w:szCs w:val="22"/>
              </w:rPr>
              <w:t xml:space="preserve">No</w:t>
            </w:r>
          </w:p>
        </w:tc>
      </w:tr>
    </w:tbl>
    <w:p>
      <w:pPr>
        <w:spacing w:before="80" w:after="80"/>
      </w:pPr>
    </w:p>
    <w:p>
      <w:pPr>
        <w:pStyle w:val="Heading2"/>
        <w:spacing w:before="320" w:after="100"/>
      </w:pPr>
      <w:r>
        <w:rPr>
          <w:rFonts w:ascii="Arial" w:cs="Arial" w:eastAsia="Arial" w:hAnsi="Arial"/>
          <w:b/>
          <w:bCs/>
          <w:color w:val="1A1A1A"/>
          <w:sz w:val="28"/>
          <w:szCs w:val="28"/>
        </w:rPr>
        <w:t xml:space="preserve">Section 2 — Micro-feedback</w:t>
      </w:r>
    </w:p>
    <w:p>
      <w:pPr>
        <w:spacing w:before="40" w:after="40"/>
      </w:pPr>
    </w:p>
    <w:p>
      <w:pPr>
        <w:spacing w:before="180" w:after="60"/>
      </w:pPr>
      <w:r>
        <w:rPr>
          <w:rFonts w:ascii="Arial" w:cs="Arial" w:eastAsia="Arial" w:hAnsi="Arial"/>
          <w:b/>
          <w:bCs/>
          <w:color w:val="888888"/>
          <w:spacing w:val="60"/>
          <w:sz w:val="17"/>
          <w:szCs w:val="17"/>
        </w:rPr>
        <w:t xml:space="preserve">VARIANT A — STRONG PORTFOLIO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6A4F" w:val="clear"/>
            <w:tcMar>
              <w:top w:type="dxa" w:w="120"/>
              <w:left w:type="dxa" w:w="180"/>
              <w:bottom w:type="dxa" w:w="40"/>
              <w:right w:type="dxa" w:w="180"/>
            </w:tcMar>
          </w:tcPr>
          <w:p>
            <w:r>
              <w:rPr>
                <w:rFonts w:ascii="Arial" w:cs="Arial" w:eastAsia="Arial" w:hAnsi="Arial"/>
                <w:b/>
                <w:bCs/>
                <w:color w:val="FFFFFF"/>
                <w:sz w:val="17"/>
                <w:szCs w:val="17"/>
              </w:rPr>
              <w:t xml:space="preserve">YALPHO INSIGHT</w:t>
            </w:r>
          </w:p>
        </w:tc>
      </w:tr>
      <w:tr>
        <w:tc>
          <w:tcPr>
            <w:tcW w:type="dxa" w:w="9360"/>
            <w:tcBorders>
              <w:top w:val="none" w:color="FFFFFF" w:sz="0"/>
              <w:left w:val="none" w:color="FFFFFF" w:sz="0"/>
              <w:bottom w:val="none" w:color="FFFFFF" w:sz="0"/>
              <w:right w:val="none" w:color="FFFFFF" w:sz="0"/>
            </w:tcBorders>
            <w:shd w:fill="2D6A4F" w:val="clear"/>
            <w:tcMar>
              <w:top w:type="dxa" w:w="30"/>
              <w:left w:type="dxa" w:w="180"/>
              <w:bottom w:type="dxa" w:w="30"/>
              <w:right w:type="dxa" w:w="180"/>
            </w:tcMar>
          </w:tcPr>
          <w:p>
            <w:r>
              <w:rPr>
                <w:rFonts w:ascii="Arial" w:cs="Arial" w:eastAsia="Arial" w:hAnsi="Arial"/>
                <w:color w:val="E8F5EE"/>
                <w:sz w:val="22"/>
                <w:szCs w:val="22"/>
              </w:rPr>
              <w:t xml:space="preserve">You've built a solid foundation.</w:t>
            </w:r>
          </w:p>
        </w:tc>
      </w:tr>
      <w:tr>
        <w:tc>
          <w:tcPr>
            <w:tcW w:type="dxa" w:w="9360"/>
            <w:tcBorders>
              <w:top w:val="none" w:color="FFFFFF" w:sz="0"/>
              <w:left w:val="none" w:color="FFFFFF" w:sz="0"/>
              <w:bottom w:val="none" w:color="FFFFFF" w:sz="0"/>
              <w:right w:val="none" w:color="FFFFFF" w:sz="0"/>
            </w:tcBorders>
            <w:shd w:fill="2D6A4F" w:val="clear"/>
            <w:tcMar>
              <w:top w:type="dxa" w:w="30"/>
              <w:left w:type="dxa" w:w="180"/>
              <w:bottom w:type="dxa" w:w="30"/>
              <w:right w:type="dxa" w:w="180"/>
            </w:tcMar>
          </w:tcPr>
          <w:p>
            <w:r>
              <w:rPr>
                <w:rFonts w:ascii="Arial" w:cs="Arial" w:eastAsia="Arial" w:hAnsi="Arial"/>
                <w:color w:val="E8F5EE"/>
                <w:sz w:val="22"/>
                <w:szCs w:val="22"/>
              </w:rPr>
              <w:t xml:space="preserve">The question now is whether it's allocated correctly —</w:t>
            </w:r>
          </w:p>
        </w:tc>
      </w:tr>
      <w:tr>
        <w:tc>
          <w:tcPr>
            <w:tcW w:type="dxa" w:w="9360"/>
            <w:tcBorders>
              <w:top w:val="none" w:color="FFFFFF" w:sz="0"/>
              <w:left w:val="none" w:color="FFFFFF" w:sz="0"/>
              <w:bottom w:val="none" w:color="FFFFFF" w:sz="0"/>
              <w:right w:val="none" w:color="FFFFFF" w:sz="0"/>
            </w:tcBorders>
            <w:shd w:fill="2D6A4F" w:val="clear"/>
            <w:tcMar>
              <w:top w:type="dxa" w:w="30"/>
              <w:left w:type="dxa" w:w="180"/>
              <w:bottom w:type="dxa" w:w="30"/>
              <w:right w:type="dxa" w:w="180"/>
            </w:tcMar>
          </w:tcPr>
          <w:p>
            <w:r>
              <w:rPr>
                <w:rFonts w:ascii="Arial" w:cs="Arial" w:eastAsia="Arial" w:hAnsi="Arial"/>
                <w:color w:val="E8F5EE"/>
                <w:sz w:val="22"/>
                <w:szCs w:val="22"/>
              </w:rPr>
              <w:t xml:space="preserve">and whether it's working as hard as it could be.</w:t>
            </w:r>
          </w:p>
        </w:tc>
      </w:tr>
      <w:tr>
        <w:tc>
          <w:tcPr>
            <w:tcW w:type="dxa" w:w="9360"/>
            <w:tcBorders>
              <w:top w:val="none" w:color="FFFFFF" w:sz="0"/>
              <w:left w:val="none" w:color="FFFFFF" w:sz="0"/>
              <w:bottom w:val="none" w:color="FFFFFF" w:sz="0"/>
              <w:right w:val="none" w:color="FFFFFF" w:sz="0"/>
            </w:tcBorders>
            <w:shd w:fill="2D6A4F" w:val="clear"/>
            <w:tcMar>
              <w:top w:type="dxa" w:w="30"/>
              <w:left w:type="dxa" w:w="180"/>
              <w:bottom w:type="dxa" w:w="30"/>
              <w:right w:type="dxa" w:w="180"/>
            </w:tcMar>
          </w:tcPr>
          <w:p>
            <w:r>
              <w:rPr>
                <w:rFonts w:ascii="Arial" w:cs="Arial" w:eastAsia="Arial" w:hAnsi="Arial"/>
                <w:color w:val="E8F5EE"/>
                <w:sz w:val="22"/>
                <w:szCs w:val="22"/>
              </w:rPr>
              <w:t xml:space="preserve">That's what the next two sections will tell us.</w:t>
            </w:r>
          </w:p>
        </w:tc>
      </w:tr>
      <w:tr>
        <w:tc>
          <w:tcPr>
            <w:tcW w:type="dxa" w:w="9360"/>
            <w:tcBorders>
              <w:top w:val="none" w:color="FFFFFF" w:sz="0"/>
              <w:left w:val="none" w:color="FFFFFF" w:sz="0"/>
              <w:bottom w:val="none" w:color="FFFFFF" w:sz="0"/>
              <w:right w:val="none" w:color="FFFFFF" w:sz="0"/>
            </w:tcBorders>
            <w:shd w:fill="2D6A4F" w:val="clear"/>
            <w:tcMar>
              <w:top w:type="dxa" w:w="80"/>
              <w:left w:type="dxa" w:w="180"/>
              <w:bottom w:type="dxa" w:w="80"/>
              <w:right w:type="dxa" w:w="180"/>
            </w:tcMar>
          </w:tcPr>
          <w:p/>
        </w:tc>
      </w:tr>
    </w:tbl>
    <w:p>
      <w:pPr>
        <w:spacing w:before="40" w:after="40"/>
      </w:pPr>
    </w:p>
    <w:p>
      <w:pPr>
        <w:spacing w:before="180" w:after="60"/>
      </w:pPr>
      <w:r>
        <w:rPr>
          <w:rFonts w:ascii="Arial" w:cs="Arial" w:eastAsia="Arial" w:hAnsi="Arial"/>
          <w:b/>
          <w:bCs/>
          <w:color w:val="888888"/>
          <w:spacing w:val="60"/>
          <w:sz w:val="17"/>
          <w:szCs w:val="17"/>
        </w:rPr>
        <w:t xml:space="preserve">VARIANT B — EARLY 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6A4F" w:val="clear"/>
            <w:tcMar>
              <w:top w:type="dxa" w:w="120"/>
              <w:left w:type="dxa" w:w="180"/>
              <w:bottom w:type="dxa" w:w="40"/>
              <w:right w:type="dxa" w:w="180"/>
            </w:tcMar>
          </w:tcPr>
          <w:p>
            <w:r>
              <w:rPr>
                <w:rFonts w:ascii="Arial" w:cs="Arial" w:eastAsia="Arial" w:hAnsi="Arial"/>
                <w:b/>
                <w:bCs/>
                <w:color w:val="FFFFFF"/>
                <w:sz w:val="17"/>
                <w:szCs w:val="17"/>
              </w:rPr>
              <w:t xml:space="preserve">YALPHO INSIGHT</w:t>
            </w:r>
          </w:p>
        </w:tc>
      </w:tr>
      <w:tr>
        <w:tc>
          <w:tcPr>
            <w:tcW w:type="dxa" w:w="9360"/>
            <w:tcBorders>
              <w:top w:val="none" w:color="FFFFFF" w:sz="0"/>
              <w:left w:val="none" w:color="FFFFFF" w:sz="0"/>
              <w:bottom w:val="none" w:color="FFFFFF" w:sz="0"/>
              <w:right w:val="none" w:color="FFFFFF" w:sz="0"/>
            </w:tcBorders>
            <w:shd w:fill="2D6A4F" w:val="clear"/>
            <w:tcMar>
              <w:top w:type="dxa" w:w="30"/>
              <w:left w:type="dxa" w:w="180"/>
              <w:bottom w:type="dxa" w:w="30"/>
              <w:right w:type="dxa" w:w="180"/>
            </w:tcMar>
          </w:tcPr>
          <w:p>
            <w:r>
              <w:rPr>
                <w:rFonts w:ascii="Arial" w:cs="Arial" w:eastAsia="Arial" w:hAnsi="Arial"/>
                <w:color w:val="E8F5EE"/>
                <w:sz w:val="22"/>
                <w:szCs w:val="22"/>
              </w:rPr>
              <w:t xml:space="preserve">You're earlier in the journey than some — which means</w:t>
            </w:r>
          </w:p>
        </w:tc>
      </w:tr>
      <w:tr>
        <w:tc>
          <w:tcPr>
            <w:tcW w:type="dxa" w:w="9360"/>
            <w:tcBorders>
              <w:top w:val="none" w:color="FFFFFF" w:sz="0"/>
              <w:left w:val="none" w:color="FFFFFF" w:sz="0"/>
              <w:bottom w:val="none" w:color="FFFFFF" w:sz="0"/>
              <w:right w:val="none" w:color="FFFFFF" w:sz="0"/>
            </w:tcBorders>
            <w:shd w:fill="2D6A4F" w:val="clear"/>
            <w:tcMar>
              <w:top w:type="dxa" w:w="30"/>
              <w:left w:type="dxa" w:w="180"/>
              <w:bottom w:type="dxa" w:w="30"/>
              <w:right w:type="dxa" w:w="180"/>
            </w:tcMar>
          </w:tcPr>
          <w:p>
            <w:r>
              <w:rPr>
                <w:rFonts w:ascii="Arial" w:cs="Arial" w:eastAsia="Arial" w:hAnsi="Arial"/>
                <w:color w:val="E8F5EE"/>
                <w:sz w:val="22"/>
                <w:szCs w:val="22"/>
              </w:rPr>
              <w:t xml:space="preserve">the decisions you make now have the most compounding time ahead of them.</w:t>
            </w:r>
          </w:p>
        </w:tc>
      </w:tr>
      <w:tr>
        <w:tc>
          <w:tcPr>
            <w:tcW w:type="dxa" w:w="9360"/>
            <w:tcBorders>
              <w:top w:val="none" w:color="FFFFFF" w:sz="0"/>
              <w:left w:val="none" w:color="FFFFFF" w:sz="0"/>
              <w:bottom w:val="none" w:color="FFFFFF" w:sz="0"/>
              <w:right w:val="none" w:color="FFFFFF" w:sz="0"/>
            </w:tcBorders>
            <w:shd w:fill="2D6A4F" w:val="clear"/>
            <w:tcMar>
              <w:top w:type="dxa" w:w="30"/>
              <w:left w:type="dxa" w:w="180"/>
              <w:bottom w:type="dxa" w:w="30"/>
              <w:right w:type="dxa" w:w="180"/>
            </w:tcMar>
          </w:tcPr>
          <w:p>
            <w:r>
              <w:rPr>
                <w:rFonts w:ascii="Arial" w:cs="Arial" w:eastAsia="Arial" w:hAnsi="Arial"/>
                <w:color w:val="E8F5EE"/>
                <w:sz w:val="22"/>
                <w:szCs w:val="22"/>
              </w:rPr>
              <w:t xml:space="preserve">Getting the structure right at this stage matters more than the amounts.</w:t>
            </w:r>
          </w:p>
        </w:tc>
      </w:tr>
      <w:tr>
        <w:tc>
          <w:tcPr>
            <w:tcW w:type="dxa" w:w="9360"/>
            <w:tcBorders>
              <w:top w:val="none" w:color="FFFFFF" w:sz="0"/>
              <w:left w:val="none" w:color="FFFFFF" w:sz="0"/>
              <w:bottom w:val="none" w:color="FFFFFF" w:sz="0"/>
              <w:right w:val="none" w:color="FFFFFF" w:sz="0"/>
            </w:tcBorders>
            <w:shd w:fill="2D6A4F" w:val="clear"/>
            <w:tcMar>
              <w:top w:type="dxa" w:w="80"/>
              <w:left w:type="dxa" w:w="180"/>
              <w:bottom w:type="dxa" w:w="80"/>
              <w:right w:type="dxa" w:w="180"/>
            </w:tcMar>
          </w:tcPr>
          <w:p/>
        </w:tc>
      </w:tr>
    </w:tbl>
    <w:p>
      <w:pPr>
        <w:spacing w:before="100" w:after="100"/>
      </w:pPr>
    </w:p>
    <w:p>
      <w:pPr>
        <w:pBdr>
          <w:bottom w:val="single" w:color="DDDDDD" w:sz="4" w:space="1"/>
        </w:pBdr>
        <w:spacing w:before="240" w:after="240"/>
      </w:pPr>
    </w:p>
    <w:p>
      <w:pPr>
        <w:pStyle w:val="Heading2"/>
        <w:spacing w:before="320" w:after="100"/>
      </w:pPr>
      <w:r>
        <w:rPr>
          <w:rFonts w:ascii="Arial" w:cs="Arial" w:eastAsia="Arial" w:hAnsi="Arial"/>
          <w:b/>
          <w:bCs/>
          <w:color w:val="1A1A1A"/>
          <w:sz w:val="28"/>
          <w:szCs w:val="28"/>
        </w:rPr>
        <w:t xml:space="preserve">Section 3 — Protection &amp; Liabilities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120"/>
              <w:left w:type="dxa" w:w="180"/>
              <w:bottom w:type="dxa" w:w="40"/>
              <w:right w:type="dxa" w:w="180"/>
            </w:tcMar>
          </w:tcPr>
          <w:p>
            <w:r>
              <w:rPr>
                <w:rFonts w:ascii="Arial" w:cs="Arial" w:eastAsia="Arial" w:hAnsi="Arial"/>
                <w:b/>
                <w:bCs/>
                <w:color w:val="C9A96E"/>
                <w:sz w:val="17"/>
                <w:szCs w:val="17"/>
              </w:rPr>
              <w:t xml:space="preserve">YALPHO SAYS</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Now the part most people skip.</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1A1A1A"/>
                <w:sz w:val="22"/>
                <w:szCs w:val="22"/>
              </w:rPr>
              <w:t xml:space="preserve"/>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Protection. Liabilities.</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The things that can undo years of building</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if they're not in the right place.</w:t>
            </w:r>
          </w:p>
        </w:tc>
      </w:tr>
      <w:tr>
        <w:tc>
          <w:tcPr>
            <w:tcW w:type="dxa" w:w="9360"/>
            <w:tcBorders>
              <w:top w:val="none" w:color="FFFFFF" w:sz="0"/>
              <w:left w:val="none" w:color="FFFFFF" w:sz="0"/>
              <w:bottom w:val="none" w:color="FFFFFF" w:sz="0"/>
              <w:right w:val="none" w:color="FFFFFF" w:sz="0"/>
            </w:tcBorders>
            <w:shd w:fill="1A1A1A" w:val="clear"/>
            <w:tcMar>
              <w:top w:type="dxa" w:w="80"/>
              <w:left w:type="dxa" w:w="180"/>
              <w:bottom w:type="dxa" w:w="80"/>
              <w:right w:type="dxa" w:w="180"/>
            </w:tcMar>
          </w:tcPr>
          <w:p/>
        </w:tc>
      </w:tr>
    </w:tbl>
    <w:p>
      <w:pPr>
        <w:spacing w:before="80" w:after="80"/>
      </w:pPr>
    </w:p>
    <w:p>
      <w:pPr>
        <w:spacing w:before="200" w:after="80"/>
      </w:pPr>
      <w:r>
        <w:rPr>
          <w:rFonts w:ascii="Arial" w:cs="Arial" w:eastAsia="Arial" w:hAnsi="Arial"/>
          <w:b/>
          <w:bCs/>
          <w:color w:val="1A1A1A"/>
          <w:sz w:val="23"/>
          <w:szCs w:val="23"/>
        </w:rPr>
        <w:t xml:space="preserve">Q3.1 — Term Life Cover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120"/>
              <w:left w:type="dxa" w:w="180"/>
              <w:bottom w:type="dxa" w:w="40"/>
              <w:right w:type="dxa" w:w="180"/>
            </w:tcMar>
          </w:tcPr>
          <w:p>
            <w:r>
              <w:rPr>
                <w:rFonts w:ascii="Arial" w:cs="Arial" w:eastAsia="Arial" w:hAnsi="Arial"/>
                <w:b/>
                <w:bCs/>
                <w:color w:val="C9A96E"/>
                <w:sz w:val="17"/>
                <w:szCs w:val="17"/>
              </w:rPr>
              <w:t xml:space="preserve">YALPHO SAYS</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Do you have term life insurance — pure life cover, not an investment-linked policy?</w:t>
            </w:r>
          </w:p>
        </w:tc>
      </w:tr>
      <w:tr>
        <w:tc>
          <w:tcPr>
            <w:tcW w:type="dxa" w:w="9360"/>
            <w:tcBorders>
              <w:top w:val="none" w:color="FFFFFF" w:sz="0"/>
              <w:left w:val="none" w:color="FFFFFF" w:sz="0"/>
              <w:bottom w:val="none" w:color="FFFFFF" w:sz="0"/>
              <w:right w:val="none" w:color="FFFFFF" w:sz="0"/>
            </w:tcBorders>
            <w:shd w:fill="1A1A1A" w:val="clear"/>
            <w:tcMar>
              <w:top w:type="dxa" w:w="80"/>
              <w:left w:type="dxa" w:w="180"/>
              <w:bottom w:type="dxa" w:w="80"/>
              <w:right w:type="dxa" w:w="180"/>
            </w:tcMar>
          </w:tcP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b/>
                <w:bCs/>
                <w:color w:val="C9A96E"/>
                <w:sz w:val="22"/>
                <w:szCs w:val="22"/>
              </w:rPr>
              <w:t xml:space="preserve">A.  </w:t>
            </w:r>
            <w:r>
              <w:rPr>
                <w:rFonts w:ascii="Arial" w:cs="Arial" w:eastAsia="Arial" w:hAnsi="Arial"/>
                <w:color w:val="1A1A1A"/>
                <w:sz w:val="22"/>
                <w:szCs w:val="22"/>
              </w:rPr>
              <w:t xml:space="preserve">Yes — and I know the cover amount</w:t>
            </w:r>
          </w:p>
        </w:tc>
      </w:tr>
      <w:tr>
        <w:tc>
          <w:tcPr>
            <w:tcW w:type="dxa" w:w="93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b/>
                <w:bCs/>
                <w:color w:val="C9A96E"/>
                <w:sz w:val="22"/>
                <w:szCs w:val="22"/>
              </w:rPr>
              <w:t xml:space="preserve">B.  </w:t>
            </w:r>
            <w:r>
              <w:rPr>
                <w:rFonts w:ascii="Arial" w:cs="Arial" w:eastAsia="Arial" w:hAnsi="Arial"/>
                <w:color w:val="1A1A1A"/>
                <w:sz w:val="22"/>
                <w:szCs w:val="22"/>
              </w:rPr>
              <w:t xml:space="preserve">Yes — but I'm not sure of the details</w:t>
            </w:r>
          </w:p>
        </w:tc>
      </w:tr>
      <w:tr>
        <w:tc>
          <w:tcPr>
            <w:tcW w:type="dxa" w:w="93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b/>
                <w:bCs/>
                <w:color w:val="C9A96E"/>
                <w:sz w:val="22"/>
                <w:szCs w:val="22"/>
              </w:rPr>
              <w:t xml:space="preserve">C.  </w:t>
            </w:r>
            <w:r>
              <w:rPr>
                <w:rFonts w:ascii="Arial" w:cs="Arial" w:eastAsia="Arial" w:hAnsi="Arial"/>
                <w:color w:val="1A1A1A"/>
                <w:sz w:val="22"/>
                <w:szCs w:val="22"/>
              </w:rPr>
              <w:t xml:space="preserve">I have insurance but it's investment-linked (ULIP / endowment)</w:t>
            </w:r>
          </w:p>
        </w:tc>
      </w:tr>
      <w:tr>
        <w:tc>
          <w:tcPr>
            <w:tcW w:type="dxa" w:w="93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b/>
                <w:bCs/>
                <w:color w:val="C9A96E"/>
                <w:sz w:val="22"/>
                <w:szCs w:val="22"/>
              </w:rPr>
              <w:t xml:space="preserve">D.  </w:t>
            </w:r>
            <w:r>
              <w:rPr>
                <w:rFonts w:ascii="Arial" w:cs="Arial" w:eastAsia="Arial" w:hAnsi="Arial"/>
                <w:color w:val="1A1A1A"/>
                <w:sz w:val="22"/>
                <w:szCs w:val="22"/>
              </w:rPr>
              <w:t xml:space="preserve">No term cover</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1"/>
              <w:left w:val="single" w:color="C9A96E" w:sz="12"/>
              <w:bottom w:val="single" w:color="C9A96E" w:sz="1"/>
              <w:right w:val="single" w:color="C9A96E" w:sz="1"/>
            </w:tcBorders>
            <w:shd w:fill="FDF6EC" w:val="clear"/>
            <w:tcMar>
              <w:top w:type="dxa" w:w="100"/>
              <w:left w:type="dxa" w:w="160"/>
              <w:bottom w:type="dxa" w:w="100"/>
              <w:right w:type="dxa" w:w="160"/>
            </w:tcMar>
          </w:tcPr>
          <w:p>
            <w:r>
              <w:rPr>
                <w:rFonts w:ascii="Arial" w:cs="Arial" w:eastAsia="Arial" w:hAnsi="Arial"/>
                <w:b/>
                <w:bCs/>
                <w:color w:val="C9A96E"/>
                <w:sz w:val="17"/>
                <w:szCs w:val="17"/>
              </w:rPr>
              <w:t xml:space="preserve">SYSTEM NOTE  </w:t>
            </w:r>
            <w:r>
              <w:rPr>
                <w:rFonts w:ascii="Arial" w:cs="Arial" w:eastAsia="Arial" w:hAnsi="Arial"/>
                <w:color w:val="7A6030"/>
                <w:sz w:val="20"/>
                <w:szCs w:val="20"/>
              </w:rPr>
              <w:t xml:space="preserve">If A: ask cover amount (dynamic bands + exact input). If C: trigger Q3.1a — ULIP premium. If D: flag as urgent gap.</w:t>
            </w:r>
          </w:p>
        </w:tc>
      </w:tr>
    </w:tbl>
    <w:p>
      <w:pPr>
        <w:spacing w:before="60" w:after="60"/>
      </w:pPr>
    </w:p>
    <w:p>
      <w:pPr>
        <w:spacing w:before="180" w:after="60"/>
      </w:pPr>
      <w:r>
        <w:rPr>
          <w:rFonts w:ascii="Arial" w:cs="Arial" w:eastAsia="Arial" w:hAnsi="Arial"/>
          <w:b/>
          <w:bCs/>
          <w:color w:val="888888"/>
          <w:spacing w:val="60"/>
          <w:sz w:val="17"/>
          <w:szCs w:val="17"/>
        </w:rPr>
        <w:t xml:space="preserve">IF A — COVER AMOUNT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120"/>
              <w:left w:type="dxa" w:w="180"/>
              <w:bottom w:type="dxa" w:w="40"/>
              <w:right w:type="dxa" w:w="180"/>
            </w:tcMar>
          </w:tcPr>
          <w:p>
            <w:r>
              <w:rPr>
                <w:rFonts w:ascii="Arial" w:cs="Arial" w:eastAsia="Arial" w:hAnsi="Arial"/>
                <w:b/>
                <w:bCs/>
                <w:color w:val="C9A96E"/>
                <w:sz w:val="17"/>
                <w:szCs w:val="17"/>
              </w:rPr>
              <w:t xml:space="preserve">YALPHO SAYS</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What is your current cover amount?</w:t>
            </w:r>
          </w:p>
        </w:tc>
      </w:tr>
      <w:tr>
        <w:tc>
          <w:tcPr>
            <w:tcW w:type="dxa" w:w="9360"/>
            <w:tcBorders>
              <w:top w:val="none" w:color="FFFFFF" w:sz="0"/>
              <w:left w:val="none" w:color="FFFFFF" w:sz="0"/>
              <w:bottom w:val="none" w:color="FFFFFF" w:sz="0"/>
              <w:right w:val="none" w:color="FFFFFF" w:sz="0"/>
            </w:tcBorders>
            <w:shd w:fill="1A1A1A" w:val="clear"/>
            <w:tcMar>
              <w:top w:type="dxa" w:w="80"/>
              <w:left w:type="dxa" w:w="180"/>
              <w:bottom w:type="dxa" w:w="80"/>
              <w:right w:type="dxa" w:w="180"/>
            </w:tcMar>
          </w:tcP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7A6A" w:sz="1"/>
              <w:left w:val="single" w:color="2A7A6A" w:sz="8"/>
              <w:bottom w:val="single" w:color="2A7A6A" w:sz="1"/>
              <w:right w:val="single" w:color="2A7A6A" w:sz="1"/>
            </w:tcBorders>
            <w:shd w:fill="EDF7F6" w:val="clear"/>
            <w:tcMar>
              <w:top w:type="dxa" w:w="80"/>
              <w:left w:type="dxa" w:w="160"/>
              <w:bottom w:type="dxa" w:w="80"/>
              <w:right w:type="dxa" w:w="160"/>
            </w:tcMar>
          </w:tcPr>
          <w:p>
            <w:r>
              <w:rPr>
                <w:rFonts w:ascii="Arial" w:cs="Arial" w:eastAsia="Arial" w:hAnsi="Arial"/>
                <w:b/>
                <w:bCs/>
                <w:color w:val="2A7A6A"/>
                <w:sz w:val="17"/>
                <w:szCs w:val="17"/>
              </w:rPr>
              <w:t xml:space="preserve">DYNAMIC BANDS  </w:t>
            </w:r>
            <w:r>
              <w:rPr>
                <w:rFonts w:ascii="Arial" w:cs="Arial" w:eastAsia="Arial" w:hAnsi="Arial"/>
                <w:color w:val="2A5A58"/>
                <w:sz w:val="19"/>
                <w:szCs w:val="19"/>
              </w:rPr>
              <w:t xml:space="preserve">Tier 3 example shown. App scales to income tier.</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b/>
                <w:bCs/>
                <w:color w:val="C9A96E"/>
                <w:sz w:val="22"/>
                <w:szCs w:val="22"/>
              </w:rPr>
              <w:t xml:space="preserve">A.  </w:t>
            </w:r>
            <w:r>
              <w:rPr>
                <w:rFonts w:ascii="Arial" w:cs="Arial" w:eastAsia="Arial" w:hAnsi="Arial"/>
                <w:color w:val="1A1A1A"/>
                <w:sz w:val="22"/>
                <w:szCs w:val="22"/>
              </w:rPr>
              <w:t xml:space="preserve">Under ₹50 lakhs</w:t>
            </w:r>
          </w:p>
        </w:tc>
      </w:tr>
      <w:tr>
        <w:tc>
          <w:tcPr>
            <w:tcW w:type="dxa" w:w="93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b/>
                <w:bCs/>
                <w:color w:val="C9A96E"/>
                <w:sz w:val="22"/>
                <w:szCs w:val="22"/>
              </w:rPr>
              <w:t xml:space="preserve">B.  </w:t>
            </w:r>
            <w:r>
              <w:rPr>
                <w:rFonts w:ascii="Arial" w:cs="Arial" w:eastAsia="Arial" w:hAnsi="Arial"/>
                <w:color w:val="1A1A1A"/>
                <w:sz w:val="22"/>
                <w:szCs w:val="22"/>
              </w:rPr>
              <w:t xml:space="preserve">₹50 lakhs – ₹1 crore</w:t>
            </w:r>
            <w:r>
              <w:rPr>
                <w:rFonts w:ascii="Arial" w:cs="Arial" w:eastAsia="Arial" w:hAnsi="Arial"/>
                <w:i/>
                <w:iCs/>
                <w:color w:val="888888"/>
                <w:sz w:val="19"/>
                <w:szCs w:val="19"/>
              </w:rPr>
              <w:t xml:space="preserve">  — Midpoint: ₹75L</w:t>
            </w:r>
          </w:p>
        </w:tc>
      </w:tr>
      <w:tr>
        <w:tc>
          <w:tcPr>
            <w:tcW w:type="dxa" w:w="93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b/>
                <w:bCs/>
                <w:color w:val="C9A96E"/>
                <w:sz w:val="22"/>
                <w:szCs w:val="22"/>
              </w:rPr>
              <w:t xml:space="preserve">C.  </w:t>
            </w:r>
            <w:r>
              <w:rPr>
                <w:rFonts w:ascii="Arial" w:cs="Arial" w:eastAsia="Arial" w:hAnsi="Arial"/>
                <w:color w:val="1A1A1A"/>
                <w:sz w:val="22"/>
                <w:szCs w:val="22"/>
              </w:rPr>
              <w:t xml:space="preserve">₹1 crore – ₹2 crore</w:t>
            </w:r>
            <w:r>
              <w:rPr>
                <w:rFonts w:ascii="Arial" w:cs="Arial" w:eastAsia="Arial" w:hAnsi="Arial"/>
                <w:i/>
                <w:iCs/>
                <w:color w:val="888888"/>
                <w:sz w:val="19"/>
                <w:szCs w:val="19"/>
              </w:rPr>
              <w:t xml:space="preserve">  — Midpoint: ₹1.5 Cr</w:t>
            </w:r>
          </w:p>
        </w:tc>
      </w:tr>
      <w:tr>
        <w:tc>
          <w:tcPr>
            <w:tcW w:type="dxa" w:w="93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b/>
                <w:bCs/>
                <w:color w:val="C9A96E"/>
                <w:sz w:val="22"/>
                <w:szCs w:val="22"/>
              </w:rPr>
              <w:t xml:space="preserve">D.  </w:t>
            </w:r>
            <w:r>
              <w:rPr>
                <w:rFonts w:ascii="Arial" w:cs="Arial" w:eastAsia="Arial" w:hAnsi="Arial"/>
                <w:color w:val="1A1A1A"/>
                <w:sz w:val="22"/>
                <w:szCs w:val="22"/>
              </w:rPr>
              <w:t xml:space="preserve">Above ₹2 crore</w:t>
            </w:r>
            <w:r>
              <w:rPr>
                <w:rFonts w:ascii="Arial" w:cs="Arial" w:eastAsia="Arial" w:hAnsi="Arial"/>
                <w:i/>
                <w:iCs/>
                <w:color w:val="888888"/>
                <w:sz w:val="19"/>
                <w:szCs w:val="19"/>
              </w:rPr>
              <w:t xml:space="preserve">  — Midpoint: ₹2.5 Cr</w:t>
            </w:r>
          </w:p>
        </w:tc>
      </w:tr>
    </w:tbl>
    <w:p>
      <w:pPr>
        <w:spacing w:before="20"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9A96E" w:sz="6"/>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C9A96E"/>
                <w:sz w:val="19"/>
                <w:szCs w:val="19"/>
              </w:rPr>
              <w:t xml:space="preserve">[ Enter exact number ]  </w:t>
            </w:r>
            <w:r>
              <w:rPr>
                <w:rFonts w:ascii="Arial" w:cs="Arial" w:eastAsia="Arial" w:hAnsi="Arial"/>
                <w:i/>
                <w:iCs/>
                <w:color w:val="999999"/>
                <w:sz w:val="19"/>
                <w:szCs w:val="19"/>
              </w:rPr>
              <w:t xml:space="preserve">Type your cover amount in ₹</w:t>
            </w:r>
          </w:p>
        </w:tc>
      </w:tr>
    </w:tbl>
    <w:p>
      <w:pPr>
        <w:spacing w:before="80" w:after="80"/>
      </w:pPr>
    </w:p>
    <w:p>
      <w:pPr>
        <w:spacing w:before="200" w:after="80"/>
      </w:pPr>
      <w:r>
        <w:rPr>
          <w:rFonts w:ascii="Arial" w:cs="Arial" w:eastAsia="Arial" w:hAnsi="Arial"/>
          <w:b/>
          <w:bCs/>
          <w:color w:val="1A1A1A"/>
          <w:sz w:val="23"/>
          <w:szCs w:val="23"/>
        </w:rPr>
        <w:t xml:space="preserve">Q3.1a — ULIP Premium (conditional — Q3.1=C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120"/>
              <w:left w:type="dxa" w:w="180"/>
              <w:bottom w:type="dxa" w:w="40"/>
              <w:right w:type="dxa" w:w="180"/>
            </w:tcMar>
          </w:tcPr>
          <w:p>
            <w:r>
              <w:rPr>
                <w:rFonts w:ascii="Arial" w:cs="Arial" w:eastAsia="Arial" w:hAnsi="Arial"/>
                <w:b/>
                <w:bCs/>
                <w:color w:val="C9A96E"/>
                <w:sz w:val="17"/>
                <w:szCs w:val="17"/>
              </w:rPr>
              <w:t xml:space="preserve">YALPHO SAYS</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What's your approximate monthly premium on this policy?</w:t>
            </w:r>
          </w:p>
        </w:tc>
      </w:tr>
      <w:tr>
        <w:tc>
          <w:tcPr>
            <w:tcW w:type="dxa" w:w="9360"/>
            <w:tcBorders>
              <w:top w:val="none" w:color="FFFFFF" w:sz="0"/>
              <w:left w:val="none" w:color="FFFFFF" w:sz="0"/>
              <w:bottom w:val="none" w:color="FFFFFF" w:sz="0"/>
              <w:right w:val="none" w:color="FFFFFF" w:sz="0"/>
            </w:tcBorders>
            <w:shd w:fill="1A1A1A" w:val="clear"/>
            <w:tcMar>
              <w:top w:type="dxa" w:w="80"/>
              <w:left w:type="dxa" w:w="180"/>
              <w:bottom w:type="dxa" w:w="80"/>
              <w:right w:type="dxa" w:w="180"/>
            </w:tcMar>
          </w:tcP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7A6A" w:sz="1"/>
              <w:left w:val="single" w:color="2A7A6A" w:sz="8"/>
              <w:bottom w:val="single" w:color="2A7A6A" w:sz="1"/>
              <w:right w:val="single" w:color="2A7A6A" w:sz="1"/>
            </w:tcBorders>
            <w:shd w:fill="EDF7F6" w:val="clear"/>
            <w:tcMar>
              <w:top w:type="dxa" w:w="80"/>
              <w:left w:type="dxa" w:w="160"/>
              <w:bottom w:type="dxa" w:w="80"/>
              <w:right w:type="dxa" w:w="160"/>
            </w:tcMar>
          </w:tcPr>
          <w:p>
            <w:r>
              <w:rPr>
                <w:rFonts w:ascii="Arial" w:cs="Arial" w:eastAsia="Arial" w:hAnsi="Arial"/>
                <w:b/>
                <w:bCs/>
                <w:color w:val="2A7A6A"/>
                <w:sz w:val="17"/>
                <w:szCs w:val="17"/>
              </w:rPr>
              <w:t xml:space="preserve">DYNAMIC BANDS  </w:t>
            </w:r>
            <w:r>
              <w:rPr>
                <w:rFonts w:ascii="Arial" w:cs="Arial" w:eastAsia="Arial" w:hAnsi="Arial"/>
                <w:color w:val="2A5A58"/>
                <w:sz w:val="19"/>
                <w:szCs w:val="19"/>
              </w:rPr>
              <w:t xml:space="preserve">ULIP premiums correlate with income. Tier 3 example shown.</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b/>
                <w:bCs/>
                <w:color w:val="C9A96E"/>
                <w:sz w:val="22"/>
                <w:szCs w:val="22"/>
              </w:rPr>
              <w:t xml:space="preserve">A.  </w:t>
            </w:r>
            <w:r>
              <w:rPr>
                <w:rFonts w:ascii="Arial" w:cs="Arial" w:eastAsia="Arial" w:hAnsi="Arial"/>
                <w:color w:val="1A1A1A"/>
                <w:sz w:val="22"/>
                <w:szCs w:val="22"/>
              </w:rPr>
              <w:t xml:space="preserve">Under ₹5,000/month</w:t>
            </w:r>
            <w:r>
              <w:rPr>
                <w:rFonts w:ascii="Arial" w:cs="Arial" w:eastAsia="Arial" w:hAnsi="Arial"/>
                <w:i/>
                <w:iCs/>
                <w:color w:val="888888"/>
                <w:sz w:val="19"/>
                <w:szCs w:val="19"/>
              </w:rPr>
              <w:t xml:space="preserve">  — Midpoint: ₹3,500</w:t>
            </w:r>
          </w:p>
        </w:tc>
      </w:tr>
      <w:tr>
        <w:tc>
          <w:tcPr>
            <w:tcW w:type="dxa" w:w="93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b/>
                <w:bCs/>
                <w:color w:val="C9A96E"/>
                <w:sz w:val="22"/>
                <w:szCs w:val="22"/>
              </w:rPr>
              <w:t xml:space="preserve">B.  </w:t>
            </w:r>
            <w:r>
              <w:rPr>
                <w:rFonts w:ascii="Arial" w:cs="Arial" w:eastAsia="Arial" w:hAnsi="Arial"/>
                <w:color w:val="1A1A1A"/>
                <w:sz w:val="22"/>
                <w:szCs w:val="22"/>
              </w:rPr>
              <w:t xml:space="preserve">₹5,000 – ₹10,000/month</w:t>
            </w:r>
            <w:r>
              <w:rPr>
                <w:rFonts w:ascii="Arial" w:cs="Arial" w:eastAsia="Arial" w:hAnsi="Arial"/>
                <w:i/>
                <w:iCs/>
                <w:color w:val="888888"/>
                <w:sz w:val="19"/>
                <w:szCs w:val="19"/>
              </w:rPr>
              <w:t xml:space="preserve">  — Midpoint: ₹7,500</w:t>
            </w:r>
          </w:p>
        </w:tc>
      </w:tr>
      <w:tr>
        <w:tc>
          <w:tcPr>
            <w:tcW w:type="dxa" w:w="93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b/>
                <w:bCs/>
                <w:color w:val="C9A96E"/>
                <w:sz w:val="22"/>
                <w:szCs w:val="22"/>
              </w:rPr>
              <w:t xml:space="preserve">C.  </w:t>
            </w:r>
            <w:r>
              <w:rPr>
                <w:rFonts w:ascii="Arial" w:cs="Arial" w:eastAsia="Arial" w:hAnsi="Arial"/>
                <w:color w:val="1A1A1A"/>
                <w:sz w:val="22"/>
                <w:szCs w:val="22"/>
              </w:rPr>
              <w:t xml:space="preserve">₹10,000 – ₹20,000/month</w:t>
            </w:r>
            <w:r>
              <w:rPr>
                <w:rFonts w:ascii="Arial" w:cs="Arial" w:eastAsia="Arial" w:hAnsi="Arial"/>
                <w:i/>
                <w:iCs/>
                <w:color w:val="888888"/>
                <w:sz w:val="19"/>
                <w:szCs w:val="19"/>
              </w:rPr>
              <w:t xml:space="preserve">  — Midpoint: ₹15,000</w:t>
            </w:r>
          </w:p>
        </w:tc>
      </w:tr>
      <w:tr>
        <w:tc>
          <w:tcPr>
            <w:tcW w:type="dxa" w:w="93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b/>
                <w:bCs/>
                <w:color w:val="C9A96E"/>
                <w:sz w:val="22"/>
                <w:szCs w:val="22"/>
              </w:rPr>
              <w:t xml:space="preserve">D.  </w:t>
            </w:r>
            <w:r>
              <w:rPr>
                <w:rFonts w:ascii="Arial" w:cs="Arial" w:eastAsia="Arial" w:hAnsi="Arial"/>
                <w:color w:val="1A1A1A"/>
                <w:sz w:val="22"/>
                <w:szCs w:val="22"/>
              </w:rPr>
              <w:t xml:space="preserve">Above ₹20,000/month</w:t>
            </w:r>
            <w:r>
              <w:rPr>
                <w:rFonts w:ascii="Arial" w:cs="Arial" w:eastAsia="Arial" w:hAnsi="Arial"/>
                <w:i/>
                <w:iCs/>
                <w:color w:val="888888"/>
                <w:sz w:val="19"/>
                <w:szCs w:val="19"/>
              </w:rPr>
              <w:t xml:space="preserve">  — → confirm ₹25,000 or enter exact</w:t>
            </w:r>
          </w:p>
        </w:tc>
      </w:tr>
    </w:tbl>
    <w:p>
      <w:pPr>
        <w:spacing w:before="20"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9A96E" w:sz="6"/>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C9A96E"/>
                <w:sz w:val="19"/>
                <w:szCs w:val="19"/>
              </w:rPr>
              <w:t xml:space="preserve">[ Enter exact number ]  </w:t>
            </w:r>
            <w:r>
              <w:rPr>
                <w:rFonts w:ascii="Arial" w:cs="Arial" w:eastAsia="Arial" w:hAnsi="Arial"/>
                <w:i/>
                <w:iCs/>
                <w:color w:val="999999"/>
                <w:sz w:val="19"/>
                <w:szCs w:val="19"/>
              </w:rPr>
              <w:t xml:space="preserve">Type your monthly premium in ₹</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1"/>
              <w:left w:val="single" w:color="C9A96E" w:sz="12"/>
              <w:bottom w:val="single" w:color="C9A96E" w:sz="1"/>
              <w:right w:val="single" w:color="C9A96E" w:sz="1"/>
            </w:tcBorders>
            <w:shd w:fill="FDF6EC" w:val="clear"/>
            <w:tcMar>
              <w:top w:type="dxa" w:w="100"/>
              <w:left w:type="dxa" w:w="160"/>
              <w:bottom w:type="dxa" w:w="100"/>
              <w:right w:type="dxa" w:w="160"/>
            </w:tcMar>
          </w:tcPr>
          <w:p>
            <w:r>
              <w:rPr>
                <w:rFonts w:ascii="Arial" w:cs="Arial" w:eastAsia="Arial" w:hAnsi="Arial"/>
                <w:b/>
                <w:bCs/>
                <w:color w:val="C9A96E"/>
                <w:sz w:val="17"/>
                <w:szCs w:val="17"/>
              </w:rPr>
              <w:t xml:space="preserve">SYSTEM NOTE  </w:t>
            </w:r>
            <w:r>
              <w:rPr>
                <w:rFonts w:ascii="Arial" w:cs="Arial" w:eastAsia="Arial" w:hAnsi="Arial"/>
                <w:color w:val="7A6030"/>
                <w:sz w:val="20"/>
                <w:szCs w:val="20"/>
              </w:rPr>
              <w:t xml:space="preserve">ULIP premium used in: (1) cashflow — freed up if surrendered, (2) protection rebuild net cost, (3) surrender assessment recommendation.</w:t>
            </w:r>
          </w:p>
        </w:tc>
      </w:tr>
    </w:tbl>
    <w:p>
      <w:pPr>
        <w:spacing w:before="80" w:after="80"/>
      </w:pPr>
    </w:p>
    <w:p>
      <w:pPr>
        <w:spacing w:before="200" w:after="80"/>
      </w:pPr>
      <w:r>
        <w:rPr>
          <w:rFonts w:ascii="Arial" w:cs="Arial" w:eastAsia="Arial" w:hAnsi="Arial"/>
          <w:b/>
          <w:bCs/>
          <w:color w:val="1A1A1A"/>
          <w:sz w:val="23"/>
          <w:szCs w:val="23"/>
        </w:rPr>
        <w:t xml:space="preserve">Q3.2 — Health Insurance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120"/>
              <w:left w:type="dxa" w:w="180"/>
              <w:bottom w:type="dxa" w:w="40"/>
              <w:right w:type="dxa" w:w="180"/>
            </w:tcMar>
          </w:tcPr>
          <w:p>
            <w:r>
              <w:rPr>
                <w:rFonts w:ascii="Arial" w:cs="Arial" w:eastAsia="Arial" w:hAnsi="Arial"/>
                <w:b/>
                <w:bCs/>
                <w:color w:val="C9A96E"/>
                <w:sz w:val="17"/>
                <w:szCs w:val="17"/>
              </w:rPr>
              <w:t xml:space="preserve">YALPHO SAYS</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What's your health cover situation?</w:t>
            </w:r>
          </w:p>
        </w:tc>
      </w:tr>
      <w:tr>
        <w:tc>
          <w:tcPr>
            <w:tcW w:type="dxa" w:w="9360"/>
            <w:tcBorders>
              <w:top w:val="none" w:color="FFFFFF" w:sz="0"/>
              <w:left w:val="none" w:color="FFFFFF" w:sz="0"/>
              <w:bottom w:val="none" w:color="FFFFFF" w:sz="0"/>
              <w:right w:val="none" w:color="FFFFFF" w:sz="0"/>
            </w:tcBorders>
            <w:shd w:fill="1A1A1A" w:val="clear"/>
            <w:tcMar>
              <w:top w:type="dxa" w:w="80"/>
              <w:left w:type="dxa" w:w="180"/>
              <w:bottom w:type="dxa" w:w="80"/>
              <w:right w:type="dxa" w:w="180"/>
            </w:tcMar>
          </w:tcP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b/>
                <w:bCs/>
                <w:color w:val="C9A96E"/>
                <w:sz w:val="22"/>
                <w:szCs w:val="22"/>
              </w:rPr>
              <w:t xml:space="preserve">A.  </w:t>
            </w:r>
            <w:r>
              <w:rPr>
                <w:rFonts w:ascii="Arial" w:cs="Arial" w:eastAsia="Arial" w:hAnsi="Arial"/>
                <w:color w:val="1A1A1A"/>
                <w:sz w:val="22"/>
                <w:szCs w:val="22"/>
              </w:rPr>
              <w:t xml:space="preserve">Personal health cover — independent of my employer</w:t>
            </w:r>
          </w:p>
        </w:tc>
      </w:tr>
      <w:tr>
        <w:tc>
          <w:tcPr>
            <w:tcW w:type="dxa" w:w="93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b/>
                <w:bCs/>
                <w:color w:val="C9A96E"/>
                <w:sz w:val="22"/>
                <w:szCs w:val="22"/>
              </w:rPr>
              <w:t xml:space="preserve">B.  </w:t>
            </w:r>
            <w:r>
              <w:rPr>
                <w:rFonts w:ascii="Arial" w:cs="Arial" w:eastAsia="Arial" w:hAnsi="Arial"/>
                <w:color w:val="1A1A1A"/>
                <w:sz w:val="22"/>
                <w:szCs w:val="22"/>
              </w:rPr>
              <w:t xml:space="preserve">Employer cover only</w:t>
            </w:r>
          </w:p>
        </w:tc>
      </w:tr>
      <w:tr>
        <w:tc>
          <w:tcPr>
            <w:tcW w:type="dxa" w:w="93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b/>
                <w:bCs/>
                <w:color w:val="C9A96E"/>
                <w:sz w:val="22"/>
                <w:szCs w:val="22"/>
              </w:rPr>
              <w:t xml:space="preserve">C.  </w:t>
            </w:r>
            <w:r>
              <w:rPr>
                <w:rFonts w:ascii="Arial" w:cs="Arial" w:eastAsia="Arial" w:hAnsi="Arial"/>
                <w:color w:val="1A1A1A"/>
                <w:sz w:val="22"/>
                <w:szCs w:val="22"/>
              </w:rPr>
              <w:t xml:space="preserve">Both personal and employer</w:t>
            </w:r>
          </w:p>
        </w:tc>
      </w:tr>
      <w:tr>
        <w:tc>
          <w:tcPr>
            <w:tcW w:type="dxa" w:w="93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b/>
                <w:bCs/>
                <w:color w:val="C9A96E"/>
                <w:sz w:val="22"/>
                <w:szCs w:val="22"/>
              </w:rPr>
              <w:t xml:space="preserve">D.  </w:t>
            </w:r>
            <w:r>
              <w:rPr>
                <w:rFonts w:ascii="Arial" w:cs="Arial" w:eastAsia="Arial" w:hAnsi="Arial"/>
                <w:color w:val="1A1A1A"/>
                <w:sz w:val="22"/>
                <w:szCs w:val="22"/>
              </w:rPr>
              <w:t xml:space="preserve">No health cover</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2"/>
              <w:bottom w:val="single" w:color="AAAAAA" w:sz="1"/>
              <w:right w:val="single" w:color="AAAAAA" w:sz="1"/>
            </w:tcBorders>
            <w:shd w:fill="EEEEEE" w:val="clear"/>
            <w:tcMar>
              <w:top w:type="dxa" w:w="100"/>
              <w:left w:type="dxa" w:w="160"/>
              <w:bottom w:type="dxa" w:w="100"/>
              <w:right w:type="dxa" w:w="160"/>
            </w:tcMar>
          </w:tcPr>
          <w:p>
            <w:r>
              <w:rPr>
                <w:rFonts w:ascii="Arial" w:cs="Arial" w:eastAsia="Arial" w:hAnsi="Arial"/>
                <w:b/>
                <w:bCs/>
                <w:color w:val="555555"/>
                <w:sz w:val="17"/>
                <w:szCs w:val="17"/>
              </w:rPr>
              <w:t xml:space="preserve">DECISION / BRANCH  </w:t>
            </w:r>
            <w:r>
              <w:rPr>
                <w:rFonts w:ascii="Arial" w:cs="Arial" w:eastAsia="Arial" w:hAnsi="Arial"/>
                <w:color w:val="333333"/>
                <w:sz w:val="20"/>
                <w:szCs w:val="20"/>
              </w:rPr>
              <w:t xml:space="preserve">If A or C: trigger Q3.2a — health cover sum insured. If B or D: no follow-up needed — gap identified.</w:t>
            </w:r>
          </w:p>
        </w:tc>
      </w:tr>
    </w:tbl>
    <w:p>
      <w:pPr>
        <w:spacing w:before="80" w:after="80"/>
      </w:pPr>
    </w:p>
    <w:p>
      <w:pPr>
        <w:spacing w:before="200" w:after="80"/>
      </w:pPr>
      <w:r>
        <w:rPr>
          <w:rFonts w:ascii="Arial" w:cs="Arial" w:eastAsia="Arial" w:hAnsi="Arial"/>
          <w:b/>
          <w:bCs/>
          <w:color w:val="1A1A1A"/>
          <w:sz w:val="23"/>
          <w:szCs w:val="23"/>
        </w:rPr>
        <w:t xml:space="preserve">Q3.2a — Health Cover Sum Insured (New — V5, conditional on Q3.2=A or 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120"/>
              <w:left w:type="dxa" w:w="180"/>
              <w:bottom w:type="dxa" w:w="40"/>
              <w:right w:type="dxa" w:w="180"/>
            </w:tcMar>
          </w:tcPr>
          <w:p>
            <w:r>
              <w:rPr>
                <w:rFonts w:ascii="Arial" w:cs="Arial" w:eastAsia="Arial" w:hAnsi="Arial"/>
                <w:b/>
                <w:bCs/>
                <w:color w:val="C9A96E"/>
                <w:sz w:val="17"/>
                <w:szCs w:val="17"/>
              </w:rPr>
              <w:t xml:space="preserve">YALPHO SAYS</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What is your personal health cover sum insured — the maximum the policy will pay per year?</w:t>
            </w:r>
          </w:p>
        </w:tc>
      </w:tr>
      <w:tr>
        <w:tc>
          <w:tcPr>
            <w:tcW w:type="dxa" w:w="9360"/>
            <w:tcBorders>
              <w:top w:val="none" w:color="FFFFFF" w:sz="0"/>
              <w:left w:val="none" w:color="FFFFFF" w:sz="0"/>
              <w:bottom w:val="none" w:color="FFFFFF" w:sz="0"/>
              <w:right w:val="none" w:color="FFFFFF" w:sz="0"/>
            </w:tcBorders>
            <w:shd w:fill="1A1A1A" w:val="clear"/>
            <w:tcMar>
              <w:top w:type="dxa" w:w="80"/>
              <w:left w:type="dxa" w:w="180"/>
              <w:bottom w:type="dxa" w:w="80"/>
              <w:right w:type="dxa" w:w="180"/>
            </w:tcMar>
          </w:tcP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7A6A" w:sz="1"/>
              <w:left w:val="single" w:color="2A7A6A" w:sz="8"/>
              <w:bottom w:val="single" w:color="2A7A6A" w:sz="1"/>
              <w:right w:val="single" w:color="2A7A6A" w:sz="1"/>
            </w:tcBorders>
            <w:shd w:fill="EDF7F6" w:val="clear"/>
            <w:tcMar>
              <w:top w:type="dxa" w:w="80"/>
              <w:left w:type="dxa" w:w="160"/>
              <w:bottom w:type="dxa" w:w="80"/>
              <w:right w:type="dxa" w:w="160"/>
            </w:tcMar>
          </w:tcPr>
          <w:p>
            <w:r>
              <w:rPr>
                <w:rFonts w:ascii="Arial" w:cs="Arial" w:eastAsia="Arial" w:hAnsi="Arial"/>
                <w:b/>
                <w:bCs/>
                <w:color w:val="2A7A6A"/>
                <w:sz w:val="17"/>
                <w:szCs w:val="17"/>
              </w:rPr>
              <w:t xml:space="preserve">DYNAMIC BANDS  </w:t>
            </w:r>
            <w:r>
              <w:rPr>
                <w:rFonts w:ascii="Arial" w:cs="Arial" w:eastAsia="Arial" w:hAnsi="Arial"/>
                <w:color w:val="2A5A58"/>
                <w:sz w:val="19"/>
                <w:szCs w:val="19"/>
              </w:rPr>
              <w:t xml:space="preserve">Adequate cover scales with income. A Tier 5 user should have ₹50L+. Tier 3 reference shown.</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b/>
                <w:bCs/>
                <w:color w:val="C9A96E"/>
                <w:sz w:val="22"/>
                <w:szCs w:val="22"/>
              </w:rPr>
              <w:t xml:space="preserve">A.  </w:t>
            </w:r>
            <w:r>
              <w:rPr>
                <w:rFonts w:ascii="Arial" w:cs="Arial" w:eastAsia="Arial" w:hAnsi="Arial"/>
                <w:color w:val="1A1A1A"/>
                <w:sz w:val="22"/>
                <w:szCs w:val="22"/>
              </w:rPr>
              <w:t xml:space="preserve">Under ₹5 lakhs</w:t>
            </w:r>
            <w:r>
              <w:rPr>
                <w:rFonts w:ascii="Arial" w:cs="Arial" w:eastAsia="Arial" w:hAnsi="Arial"/>
                <w:i/>
                <w:iCs/>
                <w:color w:val="888888"/>
                <w:sz w:val="19"/>
                <w:szCs w:val="19"/>
              </w:rPr>
              <w:t xml:space="preserve">  — Typically inadequate — sublimits and gaps likely</w:t>
            </w:r>
          </w:p>
        </w:tc>
      </w:tr>
      <w:tr>
        <w:tc>
          <w:tcPr>
            <w:tcW w:type="dxa" w:w="93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b/>
                <w:bCs/>
                <w:color w:val="C9A96E"/>
                <w:sz w:val="22"/>
                <w:szCs w:val="22"/>
              </w:rPr>
              <w:t xml:space="preserve">B.  </w:t>
            </w:r>
            <w:r>
              <w:rPr>
                <w:rFonts w:ascii="Arial" w:cs="Arial" w:eastAsia="Arial" w:hAnsi="Arial"/>
                <w:color w:val="1A1A1A"/>
                <w:sz w:val="22"/>
                <w:szCs w:val="22"/>
              </w:rPr>
              <w:t xml:space="preserve">₹5 – ₹10 lakhs</w:t>
            </w:r>
            <w:r>
              <w:rPr>
                <w:rFonts w:ascii="Arial" w:cs="Arial" w:eastAsia="Arial" w:hAnsi="Arial"/>
                <w:i/>
                <w:iCs/>
                <w:color w:val="888888"/>
                <w:sz w:val="19"/>
                <w:szCs w:val="19"/>
              </w:rPr>
              <w:t xml:space="preserve">  — Adequate for most scenarios</w:t>
            </w:r>
          </w:p>
        </w:tc>
      </w:tr>
      <w:tr>
        <w:tc>
          <w:tcPr>
            <w:tcW w:type="dxa" w:w="93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b/>
                <w:bCs/>
                <w:color w:val="C9A96E"/>
                <w:sz w:val="22"/>
                <w:szCs w:val="22"/>
              </w:rPr>
              <w:t xml:space="preserve">C.  </w:t>
            </w:r>
            <w:r>
              <w:rPr>
                <w:rFonts w:ascii="Arial" w:cs="Arial" w:eastAsia="Arial" w:hAnsi="Arial"/>
                <w:color w:val="1A1A1A"/>
                <w:sz w:val="22"/>
                <w:szCs w:val="22"/>
              </w:rPr>
              <w:t xml:space="preserve">₹10 – ₹25 lakhs</w:t>
            </w:r>
            <w:r>
              <w:rPr>
                <w:rFonts w:ascii="Arial" w:cs="Arial" w:eastAsia="Arial" w:hAnsi="Arial"/>
                <w:i/>
                <w:iCs/>
                <w:color w:val="888888"/>
                <w:sz w:val="19"/>
                <w:szCs w:val="19"/>
              </w:rPr>
              <w:t xml:space="preserve">  — Good base — consider top-up</w:t>
            </w:r>
          </w:p>
        </w:tc>
      </w:tr>
      <w:tr>
        <w:tc>
          <w:tcPr>
            <w:tcW w:type="dxa" w:w="93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b/>
                <w:bCs/>
                <w:color w:val="C9A96E"/>
                <w:sz w:val="22"/>
                <w:szCs w:val="22"/>
              </w:rPr>
              <w:t xml:space="preserve">D.  </w:t>
            </w:r>
            <w:r>
              <w:rPr>
                <w:rFonts w:ascii="Arial" w:cs="Arial" w:eastAsia="Arial" w:hAnsi="Arial"/>
                <w:color w:val="1A1A1A"/>
                <w:sz w:val="22"/>
                <w:szCs w:val="22"/>
              </w:rPr>
              <w:t xml:space="preserve">Above ₹25 lakhs</w:t>
            </w:r>
            <w:r>
              <w:rPr>
                <w:rFonts w:ascii="Arial" w:cs="Arial" w:eastAsia="Arial" w:hAnsi="Arial"/>
                <w:i/>
                <w:iCs/>
                <w:color w:val="888888"/>
                <w:sz w:val="19"/>
                <w:szCs w:val="19"/>
              </w:rPr>
              <w:t xml:space="preserve">  — Strong — confirm no major sublimits</w:t>
            </w:r>
          </w:p>
        </w:tc>
      </w:tr>
    </w:tbl>
    <w:p>
      <w:pPr>
        <w:spacing w:before="20"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9A96E" w:sz="6"/>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C9A96E"/>
                <w:sz w:val="19"/>
                <w:szCs w:val="19"/>
              </w:rPr>
              <w:t xml:space="preserve">[ Enter exact number ]  </w:t>
            </w:r>
            <w:r>
              <w:rPr>
                <w:rFonts w:ascii="Arial" w:cs="Arial" w:eastAsia="Arial" w:hAnsi="Arial"/>
                <w:i/>
                <w:iCs/>
                <w:color w:val="999999"/>
                <w:sz w:val="19"/>
                <w:szCs w:val="19"/>
              </w:rPr>
              <w:t xml:space="preserve">Type your sum insured in ₹</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1"/>
              <w:left w:val="single" w:color="C9A96E" w:sz="12"/>
              <w:bottom w:val="single" w:color="C9A96E" w:sz="1"/>
              <w:right w:val="single" w:color="C9A96E" w:sz="1"/>
            </w:tcBorders>
            <w:shd w:fill="FDF6EC" w:val="clear"/>
            <w:tcMar>
              <w:top w:type="dxa" w:w="100"/>
              <w:left w:type="dxa" w:w="160"/>
              <w:bottom w:type="dxa" w:w="100"/>
              <w:right w:type="dxa" w:w="160"/>
            </w:tcMar>
          </w:tcPr>
          <w:p>
            <w:r>
              <w:rPr>
                <w:rFonts w:ascii="Arial" w:cs="Arial" w:eastAsia="Arial" w:hAnsi="Arial"/>
                <w:b/>
                <w:bCs/>
                <w:color w:val="C9A96E"/>
                <w:sz w:val="17"/>
                <w:szCs w:val="17"/>
              </w:rPr>
              <w:t xml:space="preserve">SYSTEM NOTE  </w:t>
            </w:r>
            <w:r>
              <w:rPr>
                <w:rFonts w:ascii="Arial" w:cs="Arial" w:eastAsia="Arial" w:hAnsi="Arial"/>
                <w:color w:val="7A6030"/>
                <w:sz w:val="20"/>
                <w:szCs w:val="20"/>
              </w:rPr>
              <w:t xml:space="preserve">Sum insured used to assess adequacy. Benchmark: minimum 10x monthly income as base sum insured, ideally supplemented with super top-up. Flag if below benchmark for income tier.</w:t>
            </w:r>
          </w:p>
        </w:tc>
      </w:tr>
    </w:tbl>
    <w:p>
      <w:pPr>
        <w:spacing w:before="80" w:after="80"/>
      </w:pPr>
    </w:p>
    <w:p>
      <w:pPr>
        <w:spacing w:before="200" w:after="80"/>
      </w:pPr>
      <w:r>
        <w:rPr>
          <w:rFonts w:ascii="Arial" w:cs="Arial" w:eastAsia="Arial" w:hAnsi="Arial"/>
          <w:b/>
          <w:bCs/>
          <w:color w:val="1A1A1A"/>
          <w:sz w:val="23"/>
          <w:szCs w:val="23"/>
        </w:rPr>
        <w:t xml:space="preserve">Q3.3 — EMI Burden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120"/>
              <w:left w:type="dxa" w:w="180"/>
              <w:bottom w:type="dxa" w:w="40"/>
              <w:right w:type="dxa" w:w="180"/>
            </w:tcMar>
          </w:tcPr>
          <w:p>
            <w:r>
              <w:rPr>
                <w:rFonts w:ascii="Arial" w:cs="Arial" w:eastAsia="Arial" w:hAnsi="Arial"/>
                <w:b/>
                <w:bCs/>
                <w:color w:val="C9A96E"/>
                <w:sz w:val="17"/>
                <w:szCs w:val="17"/>
              </w:rPr>
              <w:t xml:space="preserve">YALPHO SAYS</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Your total monthly EMIs — home, car, personal loans, anything else.</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Roughly what percentage of your take-home do they represent?</w:t>
            </w:r>
          </w:p>
        </w:tc>
      </w:tr>
      <w:tr>
        <w:tc>
          <w:tcPr>
            <w:tcW w:type="dxa" w:w="9360"/>
            <w:tcBorders>
              <w:top w:val="none" w:color="FFFFFF" w:sz="0"/>
              <w:left w:val="none" w:color="FFFFFF" w:sz="0"/>
              <w:bottom w:val="none" w:color="FFFFFF" w:sz="0"/>
              <w:right w:val="none" w:color="FFFFFF" w:sz="0"/>
            </w:tcBorders>
            <w:shd w:fill="1A1A1A" w:val="clear"/>
            <w:tcMar>
              <w:top w:type="dxa" w:w="80"/>
              <w:left w:type="dxa" w:w="180"/>
              <w:bottom w:type="dxa" w:w="80"/>
              <w:right w:type="dxa" w:w="180"/>
            </w:tcMar>
          </w:tcP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b/>
                <w:bCs/>
                <w:color w:val="C9A96E"/>
                <w:sz w:val="22"/>
                <w:szCs w:val="22"/>
              </w:rPr>
              <w:t xml:space="preserve">A.  </w:t>
            </w:r>
            <w:r>
              <w:rPr>
                <w:rFonts w:ascii="Arial" w:cs="Arial" w:eastAsia="Arial" w:hAnsi="Arial"/>
                <w:color w:val="1A1A1A"/>
                <w:sz w:val="22"/>
                <w:szCs w:val="22"/>
              </w:rPr>
              <w:t xml:space="preserve">None — no EMIs</w:t>
            </w:r>
          </w:p>
        </w:tc>
      </w:tr>
      <w:tr>
        <w:tc>
          <w:tcPr>
            <w:tcW w:type="dxa" w:w="93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b/>
                <w:bCs/>
                <w:color w:val="C9A96E"/>
                <w:sz w:val="22"/>
                <w:szCs w:val="22"/>
              </w:rPr>
              <w:t xml:space="preserve">B.  </w:t>
            </w:r>
            <w:r>
              <w:rPr>
                <w:rFonts w:ascii="Arial" w:cs="Arial" w:eastAsia="Arial" w:hAnsi="Arial"/>
                <w:color w:val="1A1A1A"/>
                <w:sz w:val="22"/>
                <w:szCs w:val="22"/>
              </w:rPr>
              <w:t xml:space="preserve">Under 15%</w:t>
            </w:r>
            <w:r>
              <w:rPr>
                <w:rFonts w:ascii="Arial" w:cs="Arial" w:eastAsia="Arial" w:hAnsi="Arial"/>
                <w:i/>
                <w:iCs/>
                <w:color w:val="888888"/>
                <w:sz w:val="19"/>
                <w:szCs w:val="19"/>
              </w:rPr>
              <w:t xml:space="preserve">  — Midpoint: 7.5%</w:t>
            </w:r>
          </w:p>
        </w:tc>
      </w:tr>
      <w:tr>
        <w:tc>
          <w:tcPr>
            <w:tcW w:type="dxa" w:w="93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b/>
                <w:bCs/>
                <w:color w:val="C9A96E"/>
                <w:sz w:val="22"/>
                <w:szCs w:val="22"/>
              </w:rPr>
              <w:t xml:space="preserve">C.  </w:t>
            </w:r>
            <w:r>
              <w:rPr>
                <w:rFonts w:ascii="Arial" w:cs="Arial" w:eastAsia="Arial" w:hAnsi="Arial"/>
                <w:color w:val="1A1A1A"/>
                <w:sz w:val="22"/>
                <w:szCs w:val="22"/>
              </w:rPr>
              <w:t xml:space="preserve">15–30%</w:t>
            </w:r>
            <w:r>
              <w:rPr>
                <w:rFonts w:ascii="Arial" w:cs="Arial" w:eastAsia="Arial" w:hAnsi="Arial"/>
                <w:i/>
                <w:iCs/>
                <w:color w:val="888888"/>
                <w:sz w:val="19"/>
                <w:szCs w:val="19"/>
              </w:rPr>
              <w:t xml:space="preserve">  — Midpoint: 22.5%</w:t>
            </w:r>
          </w:p>
        </w:tc>
      </w:tr>
      <w:tr>
        <w:tc>
          <w:tcPr>
            <w:tcW w:type="dxa" w:w="93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b/>
                <w:bCs/>
                <w:color w:val="C9A96E"/>
                <w:sz w:val="22"/>
                <w:szCs w:val="22"/>
              </w:rPr>
              <w:t xml:space="preserve">D.  </w:t>
            </w:r>
            <w:r>
              <w:rPr>
                <w:rFonts w:ascii="Arial" w:cs="Arial" w:eastAsia="Arial" w:hAnsi="Arial"/>
                <w:color w:val="1A1A1A"/>
                <w:sz w:val="22"/>
                <w:szCs w:val="22"/>
              </w:rPr>
              <w:t xml:space="preserve">30–45%</w:t>
            </w:r>
            <w:r>
              <w:rPr>
                <w:rFonts w:ascii="Arial" w:cs="Arial" w:eastAsia="Arial" w:hAnsi="Arial"/>
                <w:i/>
                <w:iCs/>
                <w:color w:val="888888"/>
                <w:sz w:val="19"/>
                <w:szCs w:val="19"/>
              </w:rPr>
              <w:t xml:space="preserve">  — Midpoint: 37.5%</w:t>
            </w:r>
          </w:p>
        </w:tc>
      </w:tr>
      <w:tr>
        <w:tc>
          <w:tcPr>
            <w:tcW w:type="dxa" w:w="93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b/>
                <w:bCs/>
                <w:color w:val="C9A96E"/>
                <w:sz w:val="22"/>
                <w:szCs w:val="22"/>
              </w:rPr>
              <w:t xml:space="preserve">E.  </w:t>
            </w:r>
            <w:r>
              <w:rPr>
                <w:rFonts w:ascii="Arial" w:cs="Arial" w:eastAsia="Arial" w:hAnsi="Arial"/>
                <w:color w:val="1A1A1A"/>
                <w:sz w:val="22"/>
                <w:szCs w:val="22"/>
              </w:rPr>
              <w:t xml:space="preserve">Above 45%</w:t>
            </w:r>
            <w:r>
              <w:rPr>
                <w:rFonts w:ascii="Arial" w:cs="Arial" w:eastAsia="Arial" w:hAnsi="Arial"/>
                <w:i/>
                <w:iCs/>
                <w:color w:val="888888"/>
                <w:sz w:val="19"/>
                <w:szCs w:val="19"/>
              </w:rPr>
              <w:t xml:space="preserve">  — Midpoint: 50% — likely constraining everything</w:t>
            </w:r>
          </w:p>
        </w:tc>
      </w:tr>
    </w:tbl>
    <w:p>
      <w:pPr>
        <w:spacing w:before="20"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9A96E" w:sz="6"/>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C9A96E"/>
                <w:sz w:val="19"/>
                <w:szCs w:val="19"/>
              </w:rPr>
              <w:t xml:space="preserve">[ Enter exact number ]  </w:t>
            </w:r>
            <w:r>
              <w:rPr>
                <w:rFonts w:ascii="Arial" w:cs="Arial" w:eastAsia="Arial" w:hAnsi="Arial"/>
                <w:i/>
                <w:iCs/>
                <w:color w:val="999999"/>
                <w:sz w:val="19"/>
                <w:szCs w:val="19"/>
              </w:rPr>
              <w:t xml:space="preserve">Type your total monthly EMIs in ₹</w:t>
            </w:r>
          </w:p>
        </w:tc>
      </w:tr>
    </w:tbl>
    <w:p>
      <w:pPr>
        <w:spacing w:before="80" w:after="80"/>
      </w:pPr>
    </w:p>
    <w:p>
      <w:pPr>
        <w:pStyle w:val="Heading2"/>
        <w:spacing w:before="320" w:after="100"/>
      </w:pPr>
      <w:r>
        <w:rPr>
          <w:rFonts w:ascii="Arial" w:cs="Arial" w:eastAsia="Arial" w:hAnsi="Arial"/>
          <w:b/>
          <w:bCs/>
          <w:color w:val="1A1A1A"/>
          <w:sz w:val="28"/>
          <w:szCs w:val="28"/>
        </w:rPr>
        <w:t xml:space="preserve">Section 3 — Micro-feedback</w:t>
      </w:r>
    </w:p>
    <w:p>
      <w:pPr>
        <w:spacing w:before="60" w:after="60"/>
      </w:pPr>
      <w:r>
        <w:rPr>
          <w:rFonts w:ascii="Arial" w:cs="Arial" w:eastAsia="Arial" w:hAnsi="Arial"/>
          <w:color w:val="333333"/>
          <w:sz w:val="21"/>
          <w:szCs w:val="21"/>
        </w:rPr>
        <w:t xml:space="preserve">Trigger: Q3.1 and Q3.2 combined. If Q3.1=D and E1=C: anxious tone variant.</w:t>
      </w:r>
    </w:p>
    <w:p>
      <w:pPr>
        <w:spacing w:before="40" w:after="40"/>
      </w:pPr>
    </w:p>
    <w:p>
      <w:pPr>
        <w:spacing w:before="180" w:after="60"/>
      </w:pPr>
      <w:r>
        <w:rPr>
          <w:rFonts w:ascii="Arial" w:cs="Arial" w:eastAsia="Arial" w:hAnsi="Arial"/>
          <w:b/>
          <w:bCs/>
          <w:color w:val="888888"/>
          <w:spacing w:val="60"/>
          <w:sz w:val="17"/>
          <w:szCs w:val="17"/>
        </w:rPr>
        <w:t xml:space="preserve">VARIANT — WELL PROTECTED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6A4F" w:val="clear"/>
            <w:tcMar>
              <w:top w:type="dxa" w:w="120"/>
              <w:left w:type="dxa" w:w="180"/>
              <w:bottom w:type="dxa" w:w="40"/>
              <w:right w:type="dxa" w:w="180"/>
            </w:tcMar>
          </w:tcPr>
          <w:p>
            <w:r>
              <w:rPr>
                <w:rFonts w:ascii="Arial" w:cs="Arial" w:eastAsia="Arial" w:hAnsi="Arial"/>
                <w:b/>
                <w:bCs/>
                <w:color w:val="FFFFFF"/>
                <w:sz w:val="17"/>
                <w:szCs w:val="17"/>
              </w:rPr>
              <w:t xml:space="preserve">YALPHO INSIGHT</w:t>
            </w:r>
          </w:p>
        </w:tc>
      </w:tr>
      <w:tr>
        <w:tc>
          <w:tcPr>
            <w:tcW w:type="dxa" w:w="9360"/>
            <w:tcBorders>
              <w:top w:val="none" w:color="FFFFFF" w:sz="0"/>
              <w:left w:val="none" w:color="FFFFFF" w:sz="0"/>
              <w:bottom w:val="none" w:color="FFFFFF" w:sz="0"/>
              <w:right w:val="none" w:color="FFFFFF" w:sz="0"/>
            </w:tcBorders>
            <w:shd w:fill="2D6A4F" w:val="clear"/>
            <w:tcMar>
              <w:top w:type="dxa" w:w="30"/>
              <w:left w:type="dxa" w:w="180"/>
              <w:bottom w:type="dxa" w:w="30"/>
              <w:right w:type="dxa" w:w="180"/>
            </w:tcMar>
          </w:tcPr>
          <w:p>
            <w:r>
              <w:rPr>
                <w:rFonts w:ascii="Arial" w:cs="Arial" w:eastAsia="Arial" w:hAnsi="Arial"/>
                <w:color w:val="E8F5EE"/>
                <w:sz w:val="22"/>
                <w:szCs w:val="22"/>
              </w:rPr>
              <w:t xml:space="preserve">Your protection picture is solid.</w:t>
            </w:r>
          </w:p>
        </w:tc>
      </w:tr>
      <w:tr>
        <w:tc>
          <w:tcPr>
            <w:tcW w:type="dxa" w:w="9360"/>
            <w:tcBorders>
              <w:top w:val="none" w:color="FFFFFF" w:sz="0"/>
              <w:left w:val="none" w:color="FFFFFF" w:sz="0"/>
              <w:bottom w:val="none" w:color="FFFFFF" w:sz="0"/>
              <w:right w:val="none" w:color="FFFFFF" w:sz="0"/>
            </w:tcBorders>
            <w:shd w:fill="2D6A4F" w:val="clear"/>
            <w:tcMar>
              <w:top w:type="dxa" w:w="30"/>
              <w:left w:type="dxa" w:w="180"/>
              <w:bottom w:type="dxa" w:w="30"/>
              <w:right w:type="dxa" w:w="180"/>
            </w:tcMar>
          </w:tcPr>
          <w:p>
            <w:r>
              <w:rPr>
                <w:rFonts w:ascii="Arial" w:cs="Arial" w:eastAsia="Arial" w:hAnsi="Arial"/>
                <w:color w:val="E8F5EE"/>
                <w:sz w:val="22"/>
                <w:szCs w:val="22"/>
              </w:rPr>
              <w:t xml:space="preserve">That's rarer than you'd think.</w:t>
            </w:r>
          </w:p>
        </w:tc>
      </w:tr>
      <w:tr>
        <w:tc>
          <w:tcPr>
            <w:tcW w:type="dxa" w:w="9360"/>
            <w:tcBorders>
              <w:top w:val="none" w:color="FFFFFF" w:sz="0"/>
              <w:left w:val="none" w:color="FFFFFF" w:sz="0"/>
              <w:bottom w:val="none" w:color="FFFFFF" w:sz="0"/>
              <w:right w:val="none" w:color="FFFFFF" w:sz="0"/>
            </w:tcBorders>
            <w:shd w:fill="2D6A4F" w:val="clear"/>
            <w:tcMar>
              <w:top w:type="dxa" w:w="30"/>
              <w:left w:type="dxa" w:w="180"/>
              <w:bottom w:type="dxa" w:w="30"/>
              <w:right w:type="dxa" w:w="180"/>
            </w:tcMar>
          </w:tcPr>
          <w:p>
            <w:r>
              <w:rPr>
                <w:rFonts w:ascii="Arial" w:cs="Arial" w:eastAsia="Arial" w:hAnsi="Arial"/>
                <w:color w:val="E8F5EE"/>
                <w:sz w:val="22"/>
                <w:szCs w:val="22"/>
              </w:rPr>
              <w:t xml:space="preserve">It means we can focus your plan entirely on building —</w:t>
            </w:r>
          </w:p>
        </w:tc>
      </w:tr>
      <w:tr>
        <w:tc>
          <w:tcPr>
            <w:tcW w:type="dxa" w:w="9360"/>
            <w:tcBorders>
              <w:top w:val="none" w:color="FFFFFF" w:sz="0"/>
              <w:left w:val="none" w:color="FFFFFF" w:sz="0"/>
              <w:bottom w:val="none" w:color="FFFFFF" w:sz="0"/>
              <w:right w:val="none" w:color="FFFFFF" w:sz="0"/>
            </w:tcBorders>
            <w:shd w:fill="2D6A4F" w:val="clear"/>
            <w:tcMar>
              <w:top w:type="dxa" w:w="30"/>
              <w:left w:type="dxa" w:w="180"/>
              <w:bottom w:type="dxa" w:w="30"/>
              <w:right w:type="dxa" w:w="180"/>
            </w:tcMar>
          </w:tcPr>
          <w:p>
            <w:r>
              <w:rPr>
                <w:rFonts w:ascii="Arial" w:cs="Arial" w:eastAsia="Arial" w:hAnsi="Arial"/>
                <w:color w:val="E8F5EE"/>
                <w:sz w:val="22"/>
                <w:szCs w:val="22"/>
              </w:rPr>
              <w:t xml:space="preserve">not on plugging gaps.</w:t>
            </w:r>
          </w:p>
        </w:tc>
      </w:tr>
      <w:tr>
        <w:tc>
          <w:tcPr>
            <w:tcW w:type="dxa" w:w="9360"/>
            <w:tcBorders>
              <w:top w:val="none" w:color="FFFFFF" w:sz="0"/>
              <w:left w:val="none" w:color="FFFFFF" w:sz="0"/>
              <w:bottom w:val="none" w:color="FFFFFF" w:sz="0"/>
              <w:right w:val="none" w:color="FFFFFF" w:sz="0"/>
            </w:tcBorders>
            <w:shd w:fill="2D6A4F" w:val="clear"/>
            <w:tcMar>
              <w:top w:type="dxa" w:w="80"/>
              <w:left w:type="dxa" w:w="180"/>
              <w:bottom w:type="dxa" w:w="80"/>
              <w:right w:type="dxa" w:w="180"/>
            </w:tcMar>
          </w:tcPr>
          <w:p/>
        </w:tc>
      </w:tr>
    </w:tbl>
    <w:p>
      <w:pPr>
        <w:spacing w:before="40" w:after="40"/>
      </w:pPr>
    </w:p>
    <w:p>
      <w:pPr>
        <w:spacing w:before="180" w:after="60"/>
      </w:pPr>
      <w:r>
        <w:rPr>
          <w:rFonts w:ascii="Arial" w:cs="Arial" w:eastAsia="Arial" w:hAnsi="Arial"/>
          <w:b/>
          <w:bCs/>
          <w:color w:val="888888"/>
          <w:spacing w:val="60"/>
          <w:sz w:val="17"/>
          <w:szCs w:val="17"/>
        </w:rPr>
        <w:t xml:space="preserve">VARIANT — GAPS IDENTIFIED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6A4F" w:val="clear"/>
            <w:tcMar>
              <w:top w:type="dxa" w:w="120"/>
              <w:left w:type="dxa" w:w="180"/>
              <w:bottom w:type="dxa" w:w="40"/>
              <w:right w:type="dxa" w:w="180"/>
            </w:tcMar>
          </w:tcPr>
          <w:p>
            <w:r>
              <w:rPr>
                <w:rFonts w:ascii="Arial" w:cs="Arial" w:eastAsia="Arial" w:hAnsi="Arial"/>
                <w:b/>
                <w:bCs/>
                <w:color w:val="FFFFFF"/>
                <w:sz w:val="17"/>
                <w:szCs w:val="17"/>
              </w:rPr>
              <w:t xml:space="preserve">YALPHO INSIGHT</w:t>
            </w:r>
          </w:p>
        </w:tc>
      </w:tr>
      <w:tr>
        <w:tc>
          <w:tcPr>
            <w:tcW w:type="dxa" w:w="9360"/>
            <w:tcBorders>
              <w:top w:val="none" w:color="FFFFFF" w:sz="0"/>
              <w:left w:val="none" w:color="FFFFFF" w:sz="0"/>
              <w:bottom w:val="none" w:color="FFFFFF" w:sz="0"/>
              <w:right w:val="none" w:color="FFFFFF" w:sz="0"/>
            </w:tcBorders>
            <w:shd w:fill="2D6A4F" w:val="clear"/>
            <w:tcMar>
              <w:top w:type="dxa" w:w="30"/>
              <w:left w:type="dxa" w:w="180"/>
              <w:bottom w:type="dxa" w:w="30"/>
              <w:right w:type="dxa" w:w="180"/>
            </w:tcMar>
          </w:tcPr>
          <w:p>
            <w:r>
              <w:rPr>
                <w:rFonts w:ascii="Arial" w:cs="Arial" w:eastAsia="Arial" w:hAnsi="Arial"/>
                <w:color w:val="E8F5EE"/>
                <w:sz w:val="22"/>
                <w:szCs w:val="22"/>
              </w:rPr>
              <w:t xml:space="preserve">Protection gaps are the most common blind spot for people who are otherwise doing everything right.</w:t>
            </w:r>
          </w:p>
        </w:tc>
      </w:tr>
      <w:tr>
        <w:tc>
          <w:tcPr>
            <w:tcW w:type="dxa" w:w="9360"/>
            <w:tcBorders>
              <w:top w:val="none" w:color="FFFFFF" w:sz="0"/>
              <w:left w:val="none" w:color="FFFFFF" w:sz="0"/>
              <w:bottom w:val="none" w:color="FFFFFF" w:sz="0"/>
              <w:right w:val="none" w:color="FFFFFF" w:sz="0"/>
            </w:tcBorders>
            <w:shd w:fill="2D6A4F" w:val="clear"/>
            <w:tcMar>
              <w:top w:type="dxa" w:w="30"/>
              <w:left w:type="dxa" w:w="180"/>
              <w:bottom w:type="dxa" w:w="30"/>
              <w:right w:type="dxa" w:w="180"/>
            </w:tcMar>
          </w:tcPr>
          <w:p>
            <w:r>
              <w:rPr>
                <w:rFonts w:ascii="Arial" w:cs="Arial" w:eastAsia="Arial" w:hAnsi="Arial"/>
                <w:color w:val="E8F5EE"/>
                <w:sz w:val="22"/>
                <w:szCs w:val="22"/>
              </w:rPr>
              <w:t xml:space="preserve">They're also the easiest to fix — and the most important.</w:t>
            </w:r>
          </w:p>
        </w:tc>
      </w:tr>
      <w:tr>
        <w:tc>
          <w:tcPr>
            <w:tcW w:type="dxa" w:w="9360"/>
            <w:tcBorders>
              <w:top w:val="none" w:color="FFFFFF" w:sz="0"/>
              <w:left w:val="none" w:color="FFFFFF" w:sz="0"/>
              <w:bottom w:val="none" w:color="FFFFFF" w:sz="0"/>
              <w:right w:val="none" w:color="FFFFFF" w:sz="0"/>
            </w:tcBorders>
            <w:shd w:fill="2D6A4F" w:val="clear"/>
            <w:tcMar>
              <w:top w:type="dxa" w:w="30"/>
              <w:left w:type="dxa" w:w="180"/>
              <w:bottom w:type="dxa" w:w="30"/>
              <w:right w:type="dxa" w:w="180"/>
            </w:tcMar>
          </w:tcPr>
          <w:p>
            <w:r>
              <w:rPr>
                <w:rFonts w:ascii="Arial" w:cs="Arial" w:eastAsia="Arial" w:hAnsi="Arial"/>
                <w:color w:val="E8F5EE"/>
                <w:sz w:val="22"/>
                <w:szCs w:val="22"/>
              </w:rPr>
              <w:t xml:space="preserve">We'll cover exactly what needs to change.</w:t>
            </w:r>
          </w:p>
        </w:tc>
      </w:tr>
      <w:tr>
        <w:tc>
          <w:tcPr>
            <w:tcW w:type="dxa" w:w="9360"/>
            <w:tcBorders>
              <w:top w:val="none" w:color="FFFFFF" w:sz="0"/>
              <w:left w:val="none" w:color="FFFFFF" w:sz="0"/>
              <w:bottom w:val="none" w:color="FFFFFF" w:sz="0"/>
              <w:right w:val="none" w:color="FFFFFF" w:sz="0"/>
            </w:tcBorders>
            <w:shd w:fill="2D6A4F" w:val="clear"/>
            <w:tcMar>
              <w:top w:type="dxa" w:w="80"/>
              <w:left w:type="dxa" w:w="180"/>
              <w:bottom w:type="dxa" w:w="80"/>
              <w:right w:type="dxa" w:w="180"/>
            </w:tcMar>
          </w:tcPr>
          <w:p/>
        </w:tc>
      </w:tr>
    </w:tbl>
    <w:p>
      <w:pPr>
        <w:spacing w:before="40" w:after="40"/>
      </w:pPr>
    </w:p>
    <w:p>
      <w:pPr>
        <w:spacing w:before="180" w:after="60"/>
      </w:pPr>
      <w:r>
        <w:rPr>
          <w:rFonts w:ascii="Arial" w:cs="Arial" w:eastAsia="Arial" w:hAnsi="Arial"/>
          <w:b/>
          <w:bCs/>
          <w:color w:val="888888"/>
          <w:spacing w:val="60"/>
          <w:sz w:val="17"/>
          <w:szCs w:val="17"/>
        </w:rPr>
        <w:t xml:space="preserve">VARIANT — GAPS, ANXIOUS TONE (Q3.1=D AND E1=C)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6A4F" w:val="clear"/>
            <w:tcMar>
              <w:top w:type="dxa" w:w="120"/>
              <w:left w:type="dxa" w:w="180"/>
              <w:bottom w:type="dxa" w:w="40"/>
              <w:right w:type="dxa" w:w="180"/>
            </w:tcMar>
          </w:tcPr>
          <w:p>
            <w:r>
              <w:rPr>
                <w:rFonts w:ascii="Arial" w:cs="Arial" w:eastAsia="Arial" w:hAnsi="Arial"/>
                <w:b/>
                <w:bCs/>
                <w:color w:val="FFFFFF"/>
                <w:sz w:val="17"/>
                <w:szCs w:val="17"/>
              </w:rPr>
              <w:t xml:space="preserve">YALPHO INSIGHT</w:t>
            </w:r>
          </w:p>
        </w:tc>
      </w:tr>
      <w:tr>
        <w:tc>
          <w:tcPr>
            <w:tcW w:type="dxa" w:w="9360"/>
            <w:tcBorders>
              <w:top w:val="none" w:color="FFFFFF" w:sz="0"/>
              <w:left w:val="none" w:color="FFFFFF" w:sz="0"/>
              <w:bottom w:val="none" w:color="FFFFFF" w:sz="0"/>
              <w:right w:val="none" w:color="FFFFFF" w:sz="0"/>
            </w:tcBorders>
            <w:shd w:fill="2D6A4F" w:val="clear"/>
            <w:tcMar>
              <w:top w:type="dxa" w:w="30"/>
              <w:left w:type="dxa" w:w="180"/>
              <w:bottom w:type="dxa" w:w="30"/>
              <w:right w:type="dxa" w:w="180"/>
            </w:tcMar>
          </w:tcPr>
          <w:p>
            <w:r>
              <w:rPr>
                <w:rFonts w:ascii="Arial" w:cs="Arial" w:eastAsia="Arial" w:hAnsi="Arial"/>
                <w:color w:val="E8F5EE"/>
                <w:sz w:val="22"/>
                <w:szCs w:val="22"/>
              </w:rPr>
              <w:t xml:space="preserve">Here's something important — and completely fixable.</w:t>
            </w:r>
          </w:p>
        </w:tc>
      </w:tr>
      <w:tr>
        <w:tc>
          <w:tcPr>
            <w:tcW w:type="dxa" w:w="9360"/>
            <w:tcBorders>
              <w:top w:val="none" w:color="FFFFFF" w:sz="0"/>
              <w:left w:val="none" w:color="FFFFFF" w:sz="0"/>
              <w:bottom w:val="none" w:color="FFFFFF" w:sz="0"/>
              <w:right w:val="none" w:color="FFFFFF" w:sz="0"/>
            </w:tcBorders>
            <w:shd w:fill="2D6A4F" w:val="clear"/>
            <w:tcMar>
              <w:top w:type="dxa" w:w="30"/>
              <w:left w:type="dxa" w:w="180"/>
              <w:bottom w:type="dxa" w:w="30"/>
              <w:right w:type="dxa" w:w="180"/>
            </w:tcMar>
          </w:tcPr>
          <w:p>
            <w:r>
              <w:rPr>
                <w:rFonts w:ascii="Arial" w:cs="Arial" w:eastAsia="Arial" w:hAnsi="Arial"/>
                <w:color w:val="E8F5EE"/>
                <w:sz w:val="22"/>
                <w:szCs w:val="22"/>
              </w:rPr>
              <w:t xml:space="preserve">The protection picture has a gap we're going to address directly.</w:t>
            </w:r>
          </w:p>
        </w:tc>
      </w:tr>
      <w:tr>
        <w:tc>
          <w:tcPr>
            <w:tcW w:type="dxa" w:w="9360"/>
            <w:tcBorders>
              <w:top w:val="none" w:color="FFFFFF" w:sz="0"/>
              <w:left w:val="none" w:color="FFFFFF" w:sz="0"/>
              <w:bottom w:val="none" w:color="FFFFFF" w:sz="0"/>
              <w:right w:val="none" w:color="FFFFFF" w:sz="0"/>
            </w:tcBorders>
            <w:shd w:fill="2D6A4F" w:val="clear"/>
            <w:tcMar>
              <w:top w:type="dxa" w:w="30"/>
              <w:left w:type="dxa" w:w="180"/>
              <w:bottom w:type="dxa" w:w="30"/>
              <w:right w:type="dxa" w:w="180"/>
            </w:tcMar>
          </w:tcPr>
          <w:p>
            <w:r>
              <w:rPr>
                <w:rFonts w:ascii="Arial" w:cs="Arial" w:eastAsia="Arial" w:hAnsi="Arial"/>
                <w:color w:val="E8F5EE"/>
                <w:sz w:val="22"/>
                <w:szCs w:val="22"/>
              </w:rPr>
              <w:t xml:space="preserve">It's not a crisis. It's a clear next step.</w:t>
            </w:r>
          </w:p>
        </w:tc>
      </w:tr>
      <w:tr>
        <w:tc>
          <w:tcPr>
            <w:tcW w:type="dxa" w:w="9360"/>
            <w:tcBorders>
              <w:top w:val="none" w:color="FFFFFF" w:sz="0"/>
              <w:left w:val="none" w:color="FFFFFF" w:sz="0"/>
              <w:bottom w:val="none" w:color="FFFFFF" w:sz="0"/>
              <w:right w:val="none" w:color="FFFFFF" w:sz="0"/>
            </w:tcBorders>
            <w:shd w:fill="2D6A4F" w:val="clear"/>
            <w:tcMar>
              <w:top w:type="dxa" w:w="30"/>
              <w:left w:type="dxa" w:w="180"/>
              <w:bottom w:type="dxa" w:w="30"/>
              <w:right w:type="dxa" w:w="180"/>
            </w:tcMar>
          </w:tcPr>
          <w:p>
            <w:r>
              <w:rPr>
                <w:rFonts w:ascii="Arial" w:cs="Arial" w:eastAsia="Arial" w:hAnsi="Arial"/>
                <w:color w:val="E8F5EE"/>
                <w:sz w:val="22"/>
                <w:szCs w:val="22"/>
              </w:rPr>
              <w:t xml:space="preserve">Named problems are solvable ones.</w:t>
            </w:r>
          </w:p>
        </w:tc>
      </w:tr>
      <w:tr>
        <w:tc>
          <w:tcPr>
            <w:tcW w:type="dxa" w:w="9360"/>
            <w:tcBorders>
              <w:top w:val="none" w:color="FFFFFF" w:sz="0"/>
              <w:left w:val="none" w:color="FFFFFF" w:sz="0"/>
              <w:bottom w:val="none" w:color="FFFFFF" w:sz="0"/>
              <w:right w:val="none" w:color="FFFFFF" w:sz="0"/>
            </w:tcBorders>
            <w:shd w:fill="2D6A4F" w:val="clear"/>
            <w:tcMar>
              <w:top w:type="dxa" w:w="80"/>
              <w:left w:type="dxa" w:w="180"/>
              <w:bottom w:type="dxa" w:w="80"/>
              <w:right w:type="dxa" w:w="180"/>
            </w:tcMar>
          </w:tcPr>
          <w:p/>
        </w:tc>
      </w:tr>
    </w:tbl>
    <w:p>
      <w:pPr>
        <w:spacing w:before="100" w:after="100"/>
      </w:pPr>
    </w:p>
    <w:p>
      <w:pPr>
        <w:pBdr>
          <w:bottom w:val="single" w:color="DDDDDD" w:sz="4" w:space="1"/>
        </w:pBdr>
        <w:spacing w:before="240" w:after="240"/>
      </w:pPr>
    </w:p>
    <w:p>
      <w:pPr>
        <w:pStyle w:val="Heading2"/>
        <w:spacing w:before="320" w:after="100"/>
      </w:pPr>
      <w:r>
        <w:rPr>
          <w:rFonts w:ascii="Arial" w:cs="Arial" w:eastAsia="Arial" w:hAnsi="Arial"/>
          <w:b/>
          <w:bCs/>
          <w:color w:val="1A1A1A"/>
          <w:sz w:val="28"/>
          <w:szCs w:val="28"/>
        </w:rPr>
        <w:t xml:space="preserve">Section 4 — Goals &amp;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120"/>
              <w:left w:type="dxa" w:w="180"/>
              <w:bottom w:type="dxa" w:w="40"/>
              <w:right w:type="dxa" w:w="180"/>
            </w:tcMar>
          </w:tcPr>
          <w:p>
            <w:r>
              <w:rPr>
                <w:rFonts w:ascii="Arial" w:cs="Arial" w:eastAsia="Arial" w:hAnsi="Arial"/>
                <w:b/>
                <w:bCs/>
                <w:color w:val="C9A96E"/>
                <w:sz w:val="17"/>
                <w:szCs w:val="17"/>
              </w:rPr>
              <w:t xml:space="preserve">YALPHO SAYS</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Last section. And the most important.</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1A1A1A"/>
                <w:sz w:val="22"/>
                <w:szCs w:val="22"/>
              </w:rPr>
              <w:t xml:space="preserve"/>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What is all of this building toward?</w:t>
            </w:r>
          </w:p>
        </w:tc>
      </w:tr>
      <w:tr>
        <w:tc>
          <w:tcPr>
            <w:tcW w:type="dxa" w:w="9360"/>
            <w:tcBorders>
              <w:top w:val="none" w:color="FFFFFF" w:sz="0"/>
              <w:left w:val="none" w:color="FFFFFF" w:sz="0"/>
              <w:bottom w:val="none" w:color="FFFFFF" w:sz="0"/>
              <w:right w:val="none" w:color="FFFFFF" w:sz="0"/>
            </w:tcBorders>
            <w:shd w:fill="1A1A1A" w:val="clear"/>
            <w:tcMar>
              <w:top w:type="dxa" w:w="80"/>
              <w:left w:type="dxa" w:w="180"/>
              <w:bottom w:type="dxa" w:w="80"/>
              <w:right w:type="dxa" w:w="180"/>
            </w:tcMar>
          </w:tcPr>
          <w:p/>
        </w:tc>
      </w:tr>
    </w:tbl>
    <w:p>
      <w:pPr>
        <w:spacing w:before="80" w:after="80"/>
      </w:pPr>
    </w:p>
    <w:p>
      <w:pPr>
        <w:spacing w:before="200" w:after="80"/>
      </w:pPr>
      <w:r>
        <w:rPr>
          <w:rFonts w:ascii="Arial" w:cs="Arial" w:eastAsia="Arial" w:hAnsi="Arial"/>
          <w:b/>
          <w:bCs/>
          <w:color w:val="1A1A1A"/>
          <w:sz w:val="23"/>
          <w:szCs w:val="23"/>
        </w:rPr>
        <w:t xml:space="preserve">Q4.1 — Retirement Age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120"/>
              <w:left w:type="dxa" w:w="180"/>
              <w:bottom w:type="dxa" w:w="40"/>
              <w:right w:type="dxa" w:w="180"/>
            </w:tcMar>
          </w:tcPr>
          <w:p>
            <w:r>
              <w:rPr>
                <w:rFonts w:ascii="Arial" w:cs="Arial" w:eastAsia="Arial" w:hAnsi="Arial"/>
                <w:b/>
                <w:bCs/>
                <w:color w:val="C9A96E"/>
                <w:sz w:val="17"/>
                <w:szCs w:val="17"/>
              </w:rPr>
              <w:t xml:space="preserve">YALPHO SAYS</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At what age would you ideally like to stop working — or have the option to?</w:t>
            </w:r>
          </w:p>
        </w:tc>
      </w:tr>
      <w:tr>
        <w:tc>
          <w:tcPr>
            <w:tcW w:type="dxa" w:w="9360"/>
            <w:tcBorders>
              <w:top w:val="none" w:color="FFFFFF" w:sz="0"/>
              <w:left w:val="none" w:color="FFFFFF" w:sz="0"/>
              <w:bottom w:val="none" w:color="FFFFFF" w:sz="0"/>
              <w:right w:val="none" w:color="FFFFFF" w:sz="0"/>
            </w:tcBorders>
            <w:shd w:fill="1A1A1A" w:val="clear"/>
            <w:tcMar>
              <w:top w:type="dxa" w:w="80"/>
              <w:left w:type="dxa" w:w="180"/>
              <w:bottom w:type="dxa" w:w="80"/>
              <w:right w:type="dxa" w:w="180"/>
            </w:tcMar>
          </w:tcP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b/>
                <w:bCs/>
                <w:color w:val="C9A96E"/>
                <w:sz w:val="22"/>
                <w:szCs w:val="22"/>
              </w:rPr>
              <w:t xml:space="preserve">A.  </w:t>
            </w:r>
            <w:r>
              <w:rPr>
                <w:rFonts w:ascii="Arial" w:cs="Arial" w:eastAsia="Arial" w:hAnsi="Arial"/>
                <w:color w:val="1A1A1A"/>
                <w:sz w:val="22"/>
                <w:szCs w:val="22"/>
              </w:rPr>
              <w:t xml:space="preserve">50 or earlier</w:t>
            </w:r>
            <w:r>
              <w:rPr>
                <w:rFonts w:ascii="Arial" w:cs="Arial" w:eastAsia="Arial" w:hAnsi="Arial"/>
                <w:i/>
                <w:iCs/>
                <w:color w:val="888888"/>
                <w:sz w:val="19"/>
                <w:szCs w:val="19"/>
              </w:rPr>
              <w:t xml:space="preserve">  — Financial independence — options over obligations</w:t>
            </w:r>
          </w:p>
        </w:tc>
      </w:tr>
      <w:tr>
        <w:tc>
          <w:tcPr>
            <w:tcW w:type="dxa" w:w="93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b/>
                <w:bCs/>
                <w:color w:val="C9A96E"/>
                <w:sz w:val="22"/>
                <w:szCs w:val="22"/>
              </w:rPr>
              <w:t xml:space="preserve">B.  </w:t>
            </w:r>
            <w:r>
              <w:rPr>
                <w:rFonts w:ascii="Arial" w:cs="Arial" w:eastAsia="Arial" w:hAnsi="Arial"/>
                <w:color w:val="1A1A1A"/>
                <w:sz w:val="22"/>
                <w:szCs w:val="22"/>
              </w:rPr>
              <w:t xml:space="preserve">55</w:t>
            </w:r>
            <w:r>
              <w:rPr>
                <w:rFonts w:ascii="Arial" w:cs="Arial" w:eastAsia="Arial" w:hAnsi="Arial"/>
                <w:i/>
                <w:iCs/>
                <w:color w:val="888888"/>
                <w:sz w:val="19"/>
                <w:szCs w:val="19"/>
              </w:rPr>
              <w:t xml:space="preserve">  — Early retirement — still time to enjoy it fully</w:t>
            </w:r>
          </w:p>
        </w:tc>
      </w:tr>
      <w:tr>
        <w:tc>
          <w:tcPr>
            <w:tcW w:type="dxa" w:w="93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b/>
                <w:bCs/>
                <w:color w:val="C9A96E"/>
                <w:sz w:val="22"/>
                <w:szCs w:val="22"/>
              </w:rPr>
              <w:t xml:space="preserve">C.  </w:t>
            </w:r>
            <w:r>
              <w:rPr>
                <w:rFonts w:ascii="Arial" w:cs="Arial" w:eastAsia="Arial" w:hAnsi="Arial"/>
                <w:color w:val="1A1A1A"/>
                <w:sz w:val="22"/>
                <w:szCs w:val="22"/>
              </w:rPr>
              <w:t xml:space="preserve">58–60</w:t>
            </w:r>
            <w:r>
              <w:rPr>
                <w:rFonts w:ascii="Arial" w:cs="Arial" w:eastAsia="Arial" w:hAnsi="Arial"/>
                <w:i/>
                <w:iCs/>
                <w:color w:val="888888"/>
                <w:sz w:val="19"/>
                <w:szCs w:val="19"/>
              </w:rPr>
              <w:t xml:space="preserve">  — Standard retirement — well-funded and comfortable</w:t>
            </w:r>
          </w:p>
        </w:tc>
      </w:tr>
      <w:tr>
        <w:tc>
          <w:tcPr>
            <w:tcW w:type="dxa" w:w="93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b/>
                <w:bCs/>
                <w:color w:val="C9A96E"/>
                <w:sz w:val="22"/>
                <w:szCs w:val="22"/>
              </w:rPr>
              <w:t xml:space="preserve">D.  </w:t>
            </w:r>
            <w:r>
              <w:rPr>
                <w:rFonts w:ascii="Arial" w:cs="Arial" w:eastAsia="Arial" w:hAnsi="Arial"/>
                <w:color w:val="1A1A1A"/>
                <w:sz w:val="22"/>
                <w:szCs w:val="22"/>
              </w:rPr>
              <w:t xml:space="preserve">62–65</w:t>
            </w:r>
            <w:r>
              <w:rPr>
                <w:rFonts w:ascii="Arial" w:cs="Arial" w:eastAsia="Arial" w:hAnsi="Arial"/>
                <w:i/>
                <w:iCs/>
                <w:color w:val="888888"/>
                <w:sz w:val="19"/>
                <w:szCs w:val="19"/>
              </w:rPr>
              <w:t xml:space="preserve">  — Work a little longer — maximise the corpus</w:t>
            </w:r>
          </w:p>
        </w:tc>
      </w:tr>
      <w:tr>
        <w:tc>
          <w:tcPr>
            <w:tcW w:type="dxa" w:w="93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b/>
                <w:bCs/>
                <w:color w:val="C9A96E"/>
                <w:sz w:val="22"/>
                <w:szCs w:val="22"/>
              </w:rPr>
              <w:t xml:space="preserve">E.  </w:t>
            </w:r>
            <w:r>
              <w:rPr>
                <w:rFonts w:ascii="Arial" w:cs="Arial" w:eastAsia="Arial" w:hAnsi="Arial"/>
                <w:color w:val="1A1A1A"/>
                <w:sz w:val="22"/>
                <w:szCs w:val="22"/>
              </w:rPr>
              <w:t xml:space="preserve">I haven't thought about a specific age</w:t>
            </w:r>
            <w:r>
              <w:rPr>
                <w:rFonts w:ascii="Arial" w:cs="Arial" w:eastAsia="Arial" w:hAnsi="Arial"/>
                <w:i/>
                <w:iCs/>
                <w:color w:val="888888"/>
                <w:sz w:val="19"/>
                <w:szCs w:val="19"/>
              </w:rPr>
              <w:t xml:space="preserve">  — We'll use 60 as a working assumption</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1"/>
              <w:left w:val="single" w:color="C9A96E" w:sz="12"/>
              <w:bottom w:val="single" w:color="C9A96E" w:sz="1"/>
              <w:right w:val="single" w:color="C9A96E" w:sz="1"/>
            </w:tcBorders>
            <w:shd w:fill="FDF6EC" w:val="clear"/>
            <w:tcMar>
              <w:top w:type="dxa" w:w="100"/>
              <w:left w:type="dxa" w:w="160"/>
              <w:bottom w:type="dxa" w:w="100"/>
              <w:right w:type="dxa" w:w="160"/>
            </w:tcMar>
          </w:tcPr>
          <w:p>
            <w:r>
              <w:rPr>
                <w:rFonts w:ascii="Arial" w:cs="Arial" w:eastAsia="Arial" w:hAnsi="Arial"/>
                <w:b/>
                <w:bCs/>
                <w:color w:val="C9A96E"/>
                <w:sz w:val="17"/>
                <w:szCs w:val="17"/>
              </w:rPr>
              <w:t xml:space="preserve">SYSTEM NOTE  </w:t>
            </w:r>
            <w:r>
              <w:rPr>
                <w:rFonts w:ascii="Arial" w:cs="Arial" w:eastAsia="Arial" w:hAnsi="Arial"/>
                <w:color w:val="7A6030"/>
                <w:sz w:val="20"/>
                <w:szCs w:val="20"/>
              </w:rPr>
              <w:t xml:space="preserve">Store retirement age. Discrete — no exact number input needed. Used in all retirement calculations. If E: use 60, flag as assumption.</w:t>
            </w:r>
          </w:p>
        </w:tc>
      </w:tr>
    </w:tbl>
    <w:p>
      <w:pPr>
        <w:spacing w:before="80" w:after="80"/>
      </w:pPr>
    </w:p>
    <w:p>
      <w:pPr>
        <w:spacing w:before="200" w:after="80"/>
      </w:pPr>
      <w:r>
        <w:rPr>
          <w:rFonts w:ascii="Arial" w:cs="Arial" w:eastAsia="Arial" w:hAnsi="Arial"/>
          <w:b/>
          <w:bCs/>
          <w:color w:val="1A1A1A"/>
          <w:sz w:val="23"/>
          <w:szCs w:val="23"/>
        </w:rPr>
        <w:t xml:space="preserve">Q4.2 — Children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120"/>
              <w:left w:type="dxa" w:w="180"/>
              <w:bottom w:type="dxa" w:w="40"/>
              <w:right w:type="dxa" w:w="180"/>
            </w:tcMar>
          </w:tcPr>
          <w:p>
            <w:r>
              <w:rPr>
                <w:rFonts w:ascii="Arial" w:cs="Arial" w:eastAsia="Arial" w:hAnsi="Arial"/>
                <w:b/>
                <w:bCs/>
                <w:color w:val="C9A96E"/>
                <w:sz w:val="17"/>
                <w:szCs w:val="17"/>
              </w:rPr>
              <w:t xml:space="preserve">YALPHO SAYS</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Do you have children — or are you planning for education costs?</w:t>
            </w:r>
          </w:p>
        </w:tc>
      </w:tr>
      <w:tr>
        <w:tc>
          <w:tcPr>
            <w:tcW w:type="dxa" w:w="9360"/>
            <w:tcBorders>
              <w:top w:val="none" w:color="FFFFFF" w:sz="0"/>
              <w:left w:val="none" w:color="FFFFFF" w:sz="0"/>
              <w:bottom w:val="none" w:color="FFFFFF" w:sz="0"/>
              <w:right w:val="none" w:color="FFFFFF" w:sz="0"/>
            </w:tcBorders>
            <w:shd w:fill="1A1A1A" w:val="clear"/>
            <w:tcMar>
              <w:top w:type="dxa" w:w="80"/>
              <w:left w:type="dxa" w:w="180"/>
              <w:bottom w:type="dxa" w:w="80"/>
              <w:right w:type="dxa" w:w="180"/>
            </w:tcMar>
          </w:tcP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b/>
                <w:bCs/>
                <w:color w:val="C9A96E"/>
                <w:sz w:val="22"/>
                <w:szCs w:val="22"/>
              </w:rPr>
              <w:t xml:space="preserve">A.  </w:t>
            </w:r>
            <w:r>
              <w:rPr>
                <w:rFonts w:ascii="Arial" w:cs="Arial" w:eastAsia="Arial" w:hAnsi="Arial"/>
                <w:color w:val="1A1A1A"/>
                <w:sz w:val="22"/>
                <w:szCs w:val="22"/>
              </w:rPr>
              <w:t xml:space="preserve">No children — not planning for education costs</w:t>
            </w:r>
          </w:p>
        </w:tc>
      </w:tr>
      <w:tr>
        <w:tc>
          <w:tcPr>
            <w:tcW w:type="dxa" w:w="93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b/>
                <w:bCs/>
                <w:color w:val="C9A96E"/>
                <w:sz w:val="22"/>
                <w:szCs w:val="22"/>
              </w:rPr>
              <w:t xml:space="preserve">B.  </w:t>
            </w:r>
            <w:r>
              <w:rPr>
                <w:rFonts w:ascii="Arial" w:cs="Arial" w:eastAsia="Arial" w:hAnsi="Arial"/>
                <w:color w:val="1A1A1A"/>
                <w:sz w:val="22"/>
                <w:szCs w:val="22"/>
              </w:rPr>
              <w:t xml:space="preserve">Yes — one child</w:t>
            </w:r>
          </w:p>
        </w:tc>
      </w:tr>
      <w:tr>
        <w:tc>
          <w:tcPr>
            <w:tcW w:type="dxa" w:w="93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b/>
                <w:bCs/>
                <w:color w:val="C9A96E"/>
                <w:sz w:val="22"/>
                <w:szCs w:val="22"/>
              </w:rPr>
              <w:t xml:space="preserve">C.  </w:t>
            </w:r>
            <w:r>
              <w:rPr>
                <w:rFonts w:ascii="Arial" w:cs="Arial" w:eastAsia="Arial" w:hAnsi="Arial"/>
                <w:color w:val="1A1A1A"/>
                <w:sz w:val="22"/>
                <w:szCs w:val="22"/>
              </w:rPr>
              <w:t xml:space="preserve">Yes — two children</w:t>
            </w:r>
          </w:p>
        </w:tc>
      </w:tr>
      <w:tr>
        <w:tc>
          <w:tcPr>
            <w:tcW w:type="dxa" w:w="93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b/>
                <w:bCs/>
                <w:color w:val="C9A96E"/>
                <w:sz w:val="22"/>
                <w:szCs w:val="22"/>
              </w:rPr>
              <w:t xml:space="preserve">D.  </w:t>
            </w:r>
            <w:r>
              <w:rPr>
                <w:rFonts w:ascii="Arial" w:cs="Arial" w:eastAsia="Arial" w:hAnsi="Arial"/>
                <w:color w:val="1A1A1A"/>
                <w:sz w:val="22"/>
                <w:szCs w:val="22"/>
              </w:rPr>
              <w:t xml:space="preserve">Yes — three or more children</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2"/>
              <w:bottom w:val="single" w:color="AAAAAA" w:sz="1"/>
              <w:right w:val="single" w:color="AAAAAA" w:sz="1"/>
            </w:tcBorders>
            <w:shd w:fill="EEEEEE" w:val="clear"/>
            <w:tcMar>
              <w:top w:type="dxa" w:w="100"/>
              <w:left w:type="dxa" w:w="160"/>
              <w:bottom w:type="dxa" w:w="100"/>
              <w:right w:type="dxa" w:w="160"/>
            </w:tcMar>
          </w:tcPr>
          <w:p>
            <w:r>
              <w:rPr>
                <w:rFonts w:ascii="Arial" w:cs="Arial" w:eastAsia="Arial" w:hAnsi="Arial"/>
                <w:b/>
                <w:bCs/>
                <w:color w:val="555555"/>
                <w:sz w:val="17"/>
                <w:szCs w:val="17"/>
              </w:rPr>
              <w:t xml:space="preserve">DECISION / BRANCH  </w:t>
            </w:r>
            <w:r>
              <w:rPr>
                <w:rFonts w:ascii="Arial" w:cs="Arial" w:eastAsia="Arial" w:hAnsi="Arial"/>
                <w:color w:val="333333"/>
                <w:sz w:val="20"/>
                <w:szCs w:val="20"/>
              </w:rPr>
              <w:t xml:space="preserve">If A → skip Q4.2a and Q4.2b, proceed to Q4.3. Remove education option from Q4.3 multi-select. If B/C/D → ask Q4.2a and Q4.2b for each child in sequence.</w:t>
            </w:r>
          </w:p>
        </w:tc>
      </w:tr>
    </w:tbl>
    <w:p>
      <w:pPr>
        <w:spacing w:before="80" w:after="80"/>
      </w:pPr>
    </w:p>
    <w:p>
      <w:pPr>
        <w:spacing w:before="200" w:after="80"/>
      </w:pPr>
      <w:r>
        <w:rPr>
          <w:rFonts w:ascii="Arial" w:cs="Arial" w:eastAsia="Arial" w:hAnsi="Arial"/>
          <w:b/>
          <w:bCs/>
          <w:color w:val="1A1A1A"/>
          <w:sz w:val="23"/>
          <w:szCs w:val="23"/>
        </w:rPr>
        <w:t xml:space="preserve">Q4.2a — Children's Ages (for each child)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120"/>
              <w:left w:type="dxa" w:w="180"/>
              <w:bottom w:type="dxa" w:w="40"/>
              <w:right w:type="dxa" w:w="180"/>
            </w:tcMar>
          </w:tcPr>
          <w:p>
            <w:r>
              <w:rPr>
                <w:rFonts w:ascii="Arial" w:cs="Arial" w:eastAsia="Arial" w:hAnsi="Arial"/>
                <w:b/>
                <w:bCs/>
                <w:color w:val="C9A96E"/>
                <w:sz w:val="17"/>
                <w:szCs w:val="17"/>
              </w:rPr>
              <w:t xml:space="preserve">YALPHO SAYS</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How old is your child?</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1A1A1A"/>
                <w:sz w:val="22"/>
                <w:szCs w:val="22"/>
              </w:rPr>
              <w:t xml:space="preserve"/>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[SYSTEM: Ask for each child in sequence — Child 1, Child 2 etc.]</w:t>
            </w:r>
          </w:p>
        </w:tc>
      </w:tr>
      <w:tr>
        <w:tc>
          <w:tcPr>
            <w:tcW w:type="dxa" w:w="9360"/>
            <w:tcBorders>
              <w:top w:val="none" w:color="FFFFFF" w:sz="0"/>
              <w:left w:val="none" w:color="FFFFFF" w:sz="0"/>
              <w:bottom w:val="none" w:color="FFFFFF" w:sz="0"/>
              <w:right w:val="none" w:color="FFFFFF" w:sz="0"/>
            </w:tcBorders>
            <w:shd w:fill="1A1A1A" w:val="clear"/>
            <w:tcMar>
              <w:top w:type="dxa" w:w="80"/>
              <w:left w:type="dxa" w:w="180"/>
              <w:bottom w:type="dxa" w:w="80"/>
              <w:right w:type="dxa" w:w="180"/>
            </w:tcMar>
          </w:tcP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b/>
                <w:bCs/>
                <w:color w:val="C9A96E"/>
                <w:sz w:val="22"/>
                <w:szCs w:val="22"/>
              </w:rPr>
              <w:t xml:space="preserve">A.  </w:t>
            </w:r>
            <w:r>
              <w:rPr>
                <w:rFonts w:ascii="Arial" w:cs="Arial" w:eastAsia="Arial" w:hAnsi="Arial"/>
                <w:color w:val="1A1A1A"/>
                <w:sz w:val="22"/>
                <w:szCs w:val="22"/>
              </w:rPr>
              <w:t xml:space="preserve">Under 5</w:t>
            </w:r>
            <w:r>
              <w:rPr>
                <w:rFonts w:ascii="Arial" w:cs="Arial" w:eastAsia="Arial" w:hAnsi="Arial"/>
                <w:i/>
                <w:iCs/>
                <w:color w:val="888888"/>
                <w:sz w:val="19"/>
                <w:szCs w:val="19"/>
              </w:rPr>
              <w:t xml:space="preserve">  — College in 13–18 years — full equity horizon</w:t>
            </w:r>
          </w:p>
        </w:tc>
      </w:tr>
      <w:tr>
        <w:tc>
          <w:tcPr>
            <w:tcW w:type="dxa" w:w="93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b/>
                <w:bCs/>
                <w:color w:val="C9A96E"/>
                <w:sz w:val="22"/>
                <w:szCs w:val="22"/>
              </w:rPr>
              <w:t xml:space="preserve">B.  </w:t>
            </w:r>
            <w:r>
              <w:rPr>
                <w:rFonts w:ascii="Arial" w:cs="Arial" w:eastAsia="Arial" w:hAnsi="Arial"/>
                <w:color w:val="1A1A1A"/>
                <w:sz w:val="22"/>
                <w:szCs w:val="22"/>
              </w:rPr>
              <w:t xml:space="preserve">5–10</w:t>
            </w:r>
            <w:r>
              <w:rPr>
                <w:rFonts w:ascii="Arial" w:cs="Arial" w:eastAsia="Arial" w:hAnsi="Arial"/>
                <w:i/>
                <w:iCs/>
                <w:color w:val="888888"/>
                <w:sz w:val="19"/>
                <w:szCs w:val="19"/>
              </w:rPr>
              <w:t xml:space="preserve">  — College in 8–13 years — equity with glide path</w:t>
            </w:r>
          </w:p>
        </w:tc>
      </w:tr>
      <w:tr>
        <w:tc>
          <w:tcPr>
            <w:tcW w:type="dxa" w:w="93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b/>
                <w:bCs/>
                <w:color w:val="C9A96E"/>
                <w:sz w:val="22"/>
                <w:szCs w:val="22"/>
              </w:rPr>
              <w:t xml:space="preserve">C.  </w:t>
            </w:r>
            <w:r>
              <w:rPr>
                <w:rFonts w:ascii="Arial" w:cs="Arial" w:eastAsia="Arial" w:hAnsi="Arial"/>
                <w:color w:val="1A1A1A"/>
                <w:sz w:val="22"/>
                <w:szCs w:val="22"/>
              </w:rPr>
              <w:t xml:space="preserve">11–15</w:t>
            </w:r>
            <w:r>
              <w:rPr>
                <w:rFonts w:ascii="Arial" w:cs="Arial" w:eastAsia="Arial" w:hAnsi="Arial"/>
                <w:i/>
                <w:iCs/>
                <w:color w:val="888888"/>
                <w:sz w:val="19"/>
                <w:szCs w:val="19"/>
              </w:rPr>
              <w:t xml:space="preserve">  — College in 3–8 years — mixed equity and debt</w:t>
            </w:r>
          </w:p>
        </w:tc>
      </w:tr>
      <w:tr>
        <w:tc>
          <w:tcPr>
            <w:tcW w:type="dxa" w:w="93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b/>
                <w:bCs/>
                <w:color w:val="C9A96E"/>
                <w:sz w:val="22"/>
                <w:szCs w:val="22"/>
              </w:rPr>
              <w:t xml:space="preserve">D.  </w:t>
            </w:r>
            <w:r>
              <w:rPr>
                <w:rFonts w:ascii="Arial" w:cs="Arial" w:eastAsia="Arial" w:hAnsi="Arial"/>
                <w:color w:val="1A1A1A"/>
                <w:sz w:val="22"/>
                <w:szCs w:val="22"/>
              </w:rPr>
              <w:t xml:space="preserve">16–18</w:t>
            </w:r>
            <w:r>
              <w:rPr>
                <w:rFonts w:ascii="Arial" w:cs="Arial" w:eastAsia="Arial" w:hAnsi="Arial"/>
                <w:i/>
                <w:iCs/>
                <w:color w:val="888888"/>
                <w:sz w:val="19"/>
                <w:szCs w:val="19"/>
              </w:rPr>
              <w:t xml:space="preserve">  — College in 1–2 years — capital protection priority</w:t>
            </w:r>
          </w:p>
        </w:tc>
      </w:tr>
      <w:tr>
        <w:tc>
          <w:tcPr>
            <w:tcW w:type="dxa" w:w="93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b/>
                <w:bCs/>
                <w:color w:val="C9A96E"/>
                <w:sz w:val="22"/>
                <w:szCs w:val="22"/>
              </w:rPr>
              <w:t xml:space="preserve">E.  </w:t>
            </w:r>
            <w:r>
              <w:rPr>
                <w:rFonts w:ascii="Arial" w:cs="Arial" w:eastAsia="Arial" w:hAnsi="Arial"/>
                <w:color w:val="1A1A1A"/>
                <w:sz w:val="22"/>
                <w:szCs w:val="22"/>
              </w:rPr>
              <w:t xml:space="preserve">Above 18</w:t>
            </w:r>
            <w:r>
              <w:rPr>
                <w:rFonts w:ascii="Arial" w:cs="Arial" w:eastAsia="Arial" w:hAnsi="Arial"/>
                <w:i/>
                <w:iCs/>
                <w:color w:val="888888"/>
                <w:sz w:val="19"/>
                <w:szCs w:val="19"/>
              </w:rPr>
              <w:t xml:space="preserve">  — No education planning needed for this child</w:t>
            </w:r>
          </w:p>
        </w:tc>
      </w:tr>
    </w:tbl>
    <w:p>
      <w:pPr>
        <w:spacing w:before="20"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9A96E" w:sz="6"/>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C9A96E"/>
                <w:sz w:val="19"/>
                <w:szCs w:val="19"/>
              </w:rPr>
              <w:t xml:space="preserve">[ Enter exact number ]  </w:t>
            </w:r>
            <w:r>
              <w:rPr>
                <w:rFonts w:ascii="Arial" w:cs="Arial" w:eastAsia="Arial" w:hAnsi="Arial"/>
                <w:i/>
                <w:iCs/>
                <w:color w:val="999999"/>
                <w:sz w:val="19"/>
                <w:szCs w:val="19"/>
              </w:rPr>
              <w:t xml:space="preserve">Type child's exact age</w:t>
            </w:r>
          </w:p>
        </w:tc>
      </w:tr>
    </w:tbl>
    <w:p>
      <w:pPr>
        <w:spacing w:before="80" w:after="80"/>
      </w:pPr>
    </w:p>
    <w:p>
      <w:pPr>
        <w:spacing w:before="200" w:after="80"/>
      </w:pPr>
      <w:r>
        <w:rPr>
          <w:rFonts w:ascii="Arial" w:cs="Arial" w:eastAsia="Arial" w:hAnsi="Arial"/>
          <w:b/>
          <w:bCs/>
          <w:color w:val="1A1A1A"/>
          <w:sz w:val="23"/>
          <w:szCs w:val="23"/>
        </w:rPr>
        <w:t xml:space="preserve">Q4.2b — Children's Names (New — V5)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120"/>
              <w:left w:type="dxa" w:w="180"/>
              <w:bottom w:type="dxa" w:w="40"/>
              <w:right w:type="dxa" w:w="180"/>
            </w:tcMar>
          </w:tcPr>
          <w:p>
            <w:r>
              <w:rPr>
                <w:rFonts w:ascii="Arial" w:cs="Arial" w:eastAsia="Arial" w:hAnsi="Arial"/>
                <w:b/>
                <w:bCs/>
                <w:color w:val="C9A96E"/>
                <w:sz w:val="17"/>
                <w:szCs w:val="17"/>
              </w:rPr>
              <w:t xml:space="preserve">YALPHO SAYS</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What's your child's name?</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1A1A1A"/>
                <w:sz w:val="22"/>
                <w:szCs w:val="22"/>
              </w:rPr>
              <w:t xml:space="preserve"/>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[SYSTEM: Ask for each child whose age was collected.]</w:t>
            </w:r>
          </w:p>
        </w:tc>
      </w:tr>
      <w:tr>
        <w:tc>
          <w:tcPr>
            <w:tcW w:type="dxa" w:w="9360"/>
            <w:tcBorders>
              <w:top w:val="none" w:color="FFFFFF" w:sz="0"/>
              <w:left w:val="none" w:color="FFFFFF" w:sz="0"/>
              <w:bottom w:val="none" w:color="FFFFFF" w:sz="0"/>
              <w:right w:val="none" w:color="FFFFFF" w:sz="0"/>
            </w:tcBorders>
            <w:shd w:fill="1A1A1A" w:val="clear"/>
            <w:tcMar>
              <w:top w:type="dxa" w:w="80"/>
              <w:left w:type="dxa" w:w="180"/>
              <w:bottom w:type="dxa" w:w="80"/>
              <w:right w:type="dxa" w:w="180"/>
            </w:tcMar>
          </w:tcP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714A" w:sz="1"/>
              <w:left w:val="single" w:color="C0714A" w:sz="12"/>
              <w:bottom w:val="single" w:color="C0714A" w:sz="1"/>
              <w:right w:val="single" w:color="C0714A" w:sz="1"/>
            </w:tcBorders>
            <w:shd w:fill="FDF3ED" w:val="clear"/>
            <w:tcMar>
              <w:top w:type="dxa" w:w="100"/>
              <w:left w:type="dxa" w:w="160"/>
              <w:bottom w:type="dxa" w:w="100"/>
              <w:right w:type="dxa" w:w="160"/>
            </w:tcMar>
          </w:tcPr>
          <w:p>
            <w:r>
              <w:rPr>
                <w:rFonts w:ascii="Arial" w:cs="Arial" w:eastAsia="Arial" w:hAnsi="Arial"/>
                <w:b/>
                <w:bCs/>
                <w:color w:val="C0714A"/>
                <w:sz w:val="17"/>
                <w:szCs w:val="17"/>
              </w:rPr>
              <w:t xml:space="preserve">UX NOTE  </w:t>
            </w:r>
            <w:r>
              <w:rPr>
                <w:rFonts w:ascii="Arial" w:cs="Arial" w:eastAsia="Arial" w:hAnsi="Arial"/>
                <w:color w:val="7A3A1A"/>
                <w:sz w:val="20"/>
                <w:szCs w:val="20"/>
              </w:rPr>
              <w:t xml:space="preserve">Simple text input. First name only. Marked as optional — 'Skip if you prefer.' If provided: used throughout the plan — 'Aryan's education fund' not 'elder child fund'. If skipped: use 'your elder child' / 'your younger child' etc. Small moment of personalisation with significant emotional impact.</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1"/>
              <w:left w:val="single" w:color="C9A96E" w:sz="12"/>
              <w:bottom w:val="single" w:color="C9A96E" w:sz="1"/>
              <w:right w:val="single" w:color="C9A96E" w:sz="1"/>
            </w:tcBorders>
            <w:shd w:fill="FDF6EC" w:val="clear"/>
            <w:tcMar>
              <w:top w:type="dxa" w:w="100"/>
              <w:left w:type="dxa" w:w="160"/>
              <w:bottom w:type="dxa" w:w="100"/>
              <w:right w:type="dxa" w:w="160"/>
            </w:tcMar>
          </w:tcPr>
          <w:p>
            <w:r>
              <w:rPr>
                <w:rFonts w:ascii="Arial" w:cs="Arial" w:eastAsia="Arial" w:hAnsi="Arial"/>
                <w:b/>
                <w:bCs/>
                <w:color w:val="C9A96E"/>
                <w:sz w:val="17"/>
                <w:szCs w:val="17"/>
              </w:rPr>
              <w:t xml:space="preserve">SYSTEM NOTE  </w:t>
            </w:r>
            <w:r>
              <w:rPr>
                <w:rFonts w:ascii="Arial" w:cs="Arial" w:eastAsia="Arial" w:hAnsi="Arial"/>
                <w:color w:val="7A6030"/>
                <w:sz w:val="20"/>
                <w:szCs w:val="20"/>
              </w:rPr>
              <w:t xml:space="preserve">Store name(s) against child index. Used in all plan sections, dashboard goal labels, and nudge messages referencing education goals.</w:t>
            </w:r>
          </w:p>
        </w:tc>
      </w:tr>
    </w:tbl>
    <w:p>
      <w:pPr>
        <w:spacing w:before="80" w:after="80"/>
      </w:pPr>
    </w:p>
    <w:p>
      <w:pPr>
        <w:spacing w:before="200" w:after="80"/>
      </w:pPr>
      <w:r>
        <w:rPr>
          <w:rFonts w:ascii="Arial" w:cs="Arial" w:eastAsia="Arial" w:hAnsi="Arial"/>
          <w:b/>
          <w:bCs/>
          <w:color w:val="1A1A1A"/>
          <w:sz w:val="23"/>
          <w:szCs w:val="23"/>
        </w:rPr>
        <w:t xml:space="preserve">Q4.3 — Active Goals (Multi-select)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120"/>
              <w:left w:type="dxa" w:w="180"/>
              <w:bottom w:type="dxa" w:w="40"/>
              <w:right w:type="dxa" w:w="180"/>
            </w:tcMar>
          </w:tcPr>
          <w:p>
            <w:r>
              <w:rPr>
                <w:rFonts w:ascii="Arial" w:cs="Arial" w:eastAsia="Arial" w:hAnsi="Arial"/>
                <w:b/>
                <w:bCs/>
                <w:color w:val="C9A96E"/>
                <w:sz w:val="17"/>
                <w:szCs w:val="17"/>
              </w:rPr>
              <w:t xml:space="preserve">YALPHO SAYS</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Which of these are you actively thinking about or planning for?</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Select all that apply.</w:t>
            </w:r>
          </w:p>
        </w:tc>
      </w:tr>
      <w:tr>
        <w:tc>
          <w:tcPr>
            <w:tcW w:type="dxa" w:w="9360"/>
            <w:tcBorders>
              <w:top w:val="none" w:color="FFFFFF" w:sz="0"/>
              <w:left w:val="none" w:color="FFFFFF" w:sz="0"/>
              <w:bottom w:val="none" w:color="FFFFFF" w:sz="0"/>
              <w:right w:val="none" w:color="FFFFFF" w:sz="0"/>
            </w:tcBorders>
            <w:shd w:fill="1A1A1A" w:val="clear"/>
            <w:tcMar>
              <w:top w:type="dxa" w:w="80"/>
              <w:left w:type="dxa" w:w="180"/>
              <w:bottom w:type="dxa" w:w="80"/>
              <w:right w:type="dxa" w:w="180"/>
            </w:tcMar>
          </w:tcP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b/>
                <w:bCs/>
                <w:color w:val="C9A96E"/>
                <w:sz w:val="22"/>
                <w:szCs w:val="22"/>
              </w:rPr>
              <w:t xml:space="preserve">A.  </w:t>
            </w:r>
            <w:r>
              <w:rPr>
                <w:rFonts w:ascii="Arial" w:cs="Arial" w:eastAsia="Arial" w:hAnsi="Arial"/>
                <w:color w:val="1A1A1A"/>
                <w:sz w:val="22"/>
                <w:szCs w:val="22"/>
              </w:rPr>
              <w:t xml:space="preserve">Retirement / Financial independence</w:t>
            </w:r>
          </w:p>
        </w:tc>
      </w:tr>
      <w:tr>
        <w:tc>
          <w:tcPr>
            <w:tcW w:type="dxa" w:w="93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b/>
                <w:bCs/>
                <w:color w:val="C9A96E"/>
                <w:sz w:val="22"/>
                <w:szCs w:val="22"/>
              </w:rPr>
              <w:t xml:space="preserve">B.  </w:t>
            </w:r>
            <w:r>
              <w:rPr>
                <w:rFonts w:ascii="Arial" w:cs="Arial" w:eastAsia="Arial" w:hAnsi="Arial"/>
                <w:color w:val="1A1A1A"/>
                <w:sz w:val="22"/>
                <w:szCs w:val="22"/>
              </w:rPr>
              <w:t xml:space="preserve">Children's education</w:t>
            </w:r>
            <w:r>
              <w:rPr>
                <w:rFonts w:ascii="Arial" w:cs="Arial" w:eastAsia="Arial" w:hAnsi="Arial"/>
                <w:i/>
                <w:iCs/>
                <w:color w:val="888888"/>
                <w:sz w:val="19"/>
                <w:szCs w:val="19"/>
              </w:rPr>
              <w:t xml:space="preserve">  — Only shown if Q4.2 ≠ A</w:t>
            </w:r>
          </w:p>
        </w:tc>
      </w:tr>
      <w:tr>
        <w:tc>
          <w:tcPr>
            <w:tcW w:type="dxa" w:w="93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b/>
                <w:bCs/>
                <w:color w:val="C9A96E"/>
                <w:sz w:val="22"/>
                <w:szCs w:val="22"/>
              </w:rPr>
              <w:t xml:space="preserve">C.  </w:t>
            </w:r>
            <w:r>
              <w:rPr>
                <w:rFonts w:ascii="Arial" w:cs="Arial" w:eastAsia="Arial" w:hAnsi="Arial"/>
                <w:color w:val="1A1A1A"/>
                <w:sz w:val="22"/>
                <w:szCs w:val="22"/>
              </w:rPr>
              <w:t xml:space="preserve">Home purchase or upgrade</w:t>
            </w:r>
          </w:p>
        </w:tc>
      </w:tr>
      <w:tr>
        <w:tc>
          <w:tcPr>
            <w:tcW w:type="dxa" w:w="93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b/>
                <w:bCs/>
                <w:color w:val="C9A96E"/>
                <w:sz w:val="22"/>
                <w:szCs w:val="22"/>
              </w:rPr>
              <w:t xml:space="preserve">D.  </w:t>
            </w:r>
            <w:r>
              <w:rPr>
                <w:rFonts w:ascii="Arial" w:cs="Arial" w:eastAsia="Arial" w:hAnsi="Arial"/>
                <w:color w:val="1A1A1A"/>
                <w:sz w:val="22"/>
                <w:szCs w:val="22"/>
              </w:rPr>
              <w:t xml:space="preserve">Building a business or second income</w:t>
            </w:r>
          </w:p>
        </w:tc>
      </w:tr>
      <w:tr>
        <w:tc>
          <w:tcPr>
            <w:tcW w:type="dxa" w:w="93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b/>
                <w:bCs/>
                <w:color w:val="C9A96E"/>
                <w:sz w:val="22"/>
                <w:szCs w:val="22"/>
              </w:rPr>
              <w:t xml:space="preserve">E.  </w:t>
            </w:r>
            <w:r>
              <w:rPr>
                <w:rFonts w:ascii="Arial" w:cs="Arial" w:eastAsia="Arial" w:hAnsi="Arial"/>
                <w:color w:val="1A1A1A"/>
                <w:sz w:val="22"/>
                <w:szCs w:val="22"/>
              </w:rPr>
              <w:t xml:space="preserve">Parents' care or support</w:t>
            </w:r>
          </w:p>
        </w:tc>
      </w:tr>
      <w:tr>
        <w:tc>
          <w:tcPr>
            <w:tcW w:type="dxa" w:w="93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b/>
                <w:bCs/>
                <w:color w:val="C9A96E"/>
                <w:sz w:val="22"/>
                <w:szCs w:val="22"/>
              </w:rPr>
              <w:t xml:space="preserve">F.  </w:t>
            </w:r>
            <w:r>
              <w:rPr>
                <w:rFonts w:ascii="Arial" w:cs="Arial" w:eastAsia="Arial" w:hAnsi="Arial"/>
                <w:color w:val="1A1A1A"/>
                <w:sz w:val="22"/>
                <w:szCs w:val="22"/>
              </w:rPr>
              <w:t xml:space="preserve">A specific life goal — travel, sabbatical, major purchase</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1"/>
              <w:left w:val="single" w:color="C9A96E" w:sz="12"/>
              <w:bottom w:val="single" w:color="C9A96E" w:sz="1"/>
              <w:right w:val="single" w:color="C9A96E" w:sz="1"/>
            </w:tcBorders>
            <w:shd w:fill="FDF6EC" w:val="clear"/>
            <w:tcMar>
              <w:top w:type="dxa" w:w="100"/>
              <w:left w:type="dxa" w:w="160"/>
              <w:bottom w:type="dxa" w:w="100"/>
              <w:right w:type="dxa" w:w="160"/>
            </w:tcMar>
          </w:tcPr>
          <w:p>
            <w:r>
              <w:rPr>
                <w:rFonts w:ascii="Arial" w:cs="Arial" w:eastAsia="Arial" w:hAnsi="Arial"/>
                <w:b/>
                <w:bCs/>
                <w:color w:val="C9A96E"/>
                <w:sz w:val="17"/>
                <w:szCs w:val="17"/>
              </w:rPr>
              <w:t xml:space="preserve">SYSTEM NOTE  </w:t>
            </w:r>
            <w:r>
              <w:rPr>
                <w:rFonts w:ascii="Arial" w:cs="Arial" w:eastAsia="Arial" w:hAnsi="Arial"/>
                <w:color w:val="7A6030"/>
                <w:sz w:val="20"/>
                <w:szCs w:val="20"/>
              </w:rPr>
              <w:t xml:space="preserve">Option B only shown if Q4.2 ≠ A (user has children). Multi-select. Store all selected. Auto-select top goal using profile priority order.</w:t>
            </w:r>
          </w:p>
        </w:tc>
      </w:tr>
    </w:tbl>
    <w:p>
      <w:pPr>
        <w:spacing w:before="80" w:after="80"/>
      </w:pPr>
    </w:p>
    <w:p>
      <w:pPr>
        <w:spacing w:before="200" w:after="80"/>
      </w:pPr>
      <w:r>
        <w:rPr>
          <w:rFonts w:ascii="Arial" w:cs="Arial" w:eastAsia="Arial" w:hAnsi="Arial"/>
          <w:b/>
          <w:bCs/>
          <w:color w:val="1A1A1A"/>
          <w:sz w:val="23"/>
          <w:szCs w:val="23"/>
        </w:rPr>
        <w:t xml:space="preserve">Q4.4 — Top Goal: Timeline &amp; Amount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1"/>
              <w:left w:val="single" w:color="C9A96E" w:sz="12"/>
              <w:bottom w:val="single" w:color="C9A96E" w:sz="1"/>
              <w:right w:val="single" w:color="C9A96E" w:sz="1"/>
            </w:tcBorders>
            <w:shd w:fill="FDF6EC" w:val="clear"/>
            <w:tcMar>
              <w:top w:type="dxa" w:w="100"/>
              <w:left w:type="dxa" w:w="160"/>
              <w:bottom w:type="dxa" w:w="100"/>
              <w:right w:type="dxa" w:w="160"/>
            </w:tcMar>
          </w:tcPr>
          <w:p>
            <w:r>
              <w:rPr>
                <w:rFonts w:ascii="Arial" w:cs="Arial" w:eastAsia="Arial" w:hAnsi="Arial"/>
                <w:b/>
                <w:bCs/>
                <w:color w:val="C9A96E"/>
                <w:sz w:val="17"/>
                <w:szCs w:val="17"/>
              </w:rPr>
              <w:t xml:space="preserve">SYSTEM NOTE  </w:t>
            </w:r>
            <w:r>
              <w:rPr>
                <w:rFonts w:ascii="Arial" w:cs="Arial" w:eastAsia="Arial" w:hAnsi="Arial"/>
                <w:color w:val="7A6030"/>
                <w:sz w:val="20"/>
                <w:szCs w:val="20"/>
              </w:rPr>
              <w:t xml:space="preserve">Auto-select top goal from priority matrix: Rajesh → Retirement. Arjun &amp; Meera → Financial independence. Nisha → Financial independence. Vikram &amp; Priya → Children's education. Aditya → Financial independence. Deepika &amp; Sanjay → Retirement. No profile → first goal selected in Q4.3. Confirm in one line before timeline.</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120"/>
              <w:left w:type="dxa" w:w="180"/>
              <w:bottom w:type="dxa" w:w="40"/>
              <w:right w:type="dxa" w:w="180"/>
            </w:tcMar>
          </w:tcPr>
          <w:p>
            <w:r>
              <w:rPr>
                <w:rFonts w:ascii="Arial" w:cs="Arial" w:eastAsia="Arial" w:hAnsi="Arial"/>
                <w:b/>
                <w:bCs/>
                <w:color w:val="C9A96E"/>
                <w:sz w:val="17"/>
                <w:szCs w:val="17"/>
              </w:rPr>
              <w:t xml:space="preserve">YALPHO SAYS</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Let's start with [GOAL NAME] — your most important goal.</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When do you want to achieve this?</w:t>
            </w:r>
          </w:p>
        </w:tc>
      </w:tr>
      <w:tr>
        <w:tc>
          <w:tcPr>
            <w:tcW w:type="dxa" w:w="9360"/>
            <w:tcBorders>
              <w:top w:val="none" w:color="FFFFFF" w:sz="0"/>
              <w:left w:val="none" w:color="FFFFFF" w:sz="0"/>
              <w:bottom w:val="none" w:color="FFFFFF" w:sz="0"/>
              <w:right w:val="none" w:color="FFFFFF" w:sz="0"/>
            </w:tcBorders>
            <w:shd w:fill="1A1A1A" w:val="clear"/>
            <w:tcMar>
              <w:top w:type="dxa" w:w="80"/>
              <w:left w:type="dxa" w:w="180"/>
              <w:bottom w:type="dxa" w:w="80"/>
              <w:right w:type="dxa" w:w="180"/>
            </w:tcMar>
          </w:tcP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b/>
                <w:bCs/>
                <w:color w:val="C9A96E"/>
                <w:sz w:val="22"/>
                <w:szCs w:val="22"/>
              </w:rPr>
              <w:t xml:space="preserve">A.  </w:t>
            </w:r>
            <w:r>
              <w:rPr>
                <w:rFonts w:ascii="Arial" w:cs="Arial" w:eastAsia="Arial" w:hAnsi="Arial"/>
                <w:color w:val="1A1A1A"/>
                <w:sz w:val="22"/>
                <w:szCs w:val="22"/>
              </w:rPr>
              <w:t xml:space="preserve">Within 2–3 years</w:t>
            </w:r>
          </w:p>
        </w:tc>
      </w:tr>
      <w:tr>
        <w:tc>
          <w:tcPr>
            <w:tcW w:type="dxa" w:w="93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b/>
                <w:bCs/>
                <w:color w:val="C9A96E"/>
                <w:sz w:val="22"/>
                <w:szCs w:val="22"/>
              </w:rPr>
              <w:t xml:space="preserve">B.  </w:t>
            </w:r>
            <w:r>
              <w:rPr>
                <w:rFonts w:ascii="Arial" w:cs="Arial" w:eastAsia="Arial" w:hAnsi="Arial"/>
                <w:color w:val="1A1A1A"/>
                <w:sz w:val="22"/>
                <w:szCs w:val="22"/>
              </w:rPr>
              <w:t xml:space="preserve">3–5 years</w:t>
            </w:r>
          </w:p>
        </w:tc>
      </w:tr>
      <w:tr>
        <w:tc>
          <w:tcPr>
            <w:tcW w:type="dxa" w:w="93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b/>
                <w:bCs/>
                <w:color w:val="C9A96E"/>
                <w:sz w:val="22"/>
                <w:szCs w:val="22"/>
              </w:rPr>
              <w:t xml:space="preserve">C.  </w:t>
            </w:r>
            <w:r>
              <w:rPr>
                <w:rFonts w:ascii="Arial" w:cs="Arial" w:eastAsia="Arial" w:hAnsi="Arial"/>
                <w:color w:val="1A1A1A"/>
                <w:sz w:val="22"/>
                <w:szCs w:val="22"/>
              </w:rPr>
              <w:t xml:space="preserve">5–10 years</w:t>
            </w:r>
          </w:p>
        </w:tc>
      </w:tr>
      <w:tr>
        <w:tc>
          <w:tcPr>
            <w:tcW w:type="dxa" w:w="93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b/>
                <w:bCs/>
                <w:color w:val="C9A96E"/>
                <w:sz w:val="22"/>
                <w:szCs w:val="22"/>
              </w:rPr>
              <w:t xml:space="preserve">D.  </w:t>
            </w:r>
            <w:r>
              <w:rPr>
                <w:rFonts w:ascii="Arial" w:cs="Arial" w:eastAsia="Arial" w:hAnsi="Arial"/>
                <w:color w:val="1A1A1A"/>
                <w:sz w:val="22"/>
                <w:szCs w:val="22"/>
              </w:rPr>
              <w:t xml:space="preserve">10 years or more</w:t>
            </w:r>
          </w:p>
        </w:tc>
      </w:tr>
    </w:tbl>
    <w:p>
      <w:pPr>
        <w:spacing w:before="80" w:after="80"/>
      </w:pPr>
    </w:p>
    <w:p>
      <w:pPr>
        <w:spacing w:before="200" w:after="80"/>
      </w:pPr>
      <w:r>
        <w:rPr>
          <w:rFonts w:ascii="Arial" w:cs="Arial" w:eastAsia="Arial" w:hAnsi="Arial"/>
          <w:b/>
          <w:bCs/>
          <w:color w:val="1A1A1A"/>
          <w:sz w:val="23"/>
          <w:szCs w:val="23"/>
        </w:rPr>
        <w:t xml:space="preserve">Q4.4b — Target Amount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120"/>
              <w:left w:type="dxa" w:w="180"/>
              <w:bottom w:type="dxa" w:w="40"/>
              <w:right w:type="dxa" w:w="180"/>
            </w:tcMar>
          </w:tcPr>
          <w:p>
            <w:r>
              <w:rPr>
                <w:rFonts w:ascii="Arial" w:cs="Arial" w:eastAsia="Arial" w:hAnsi="Arial"/>
                <w:b/>
                <w:bCs/>
                <w:color w:val="C9A96E"/>
                <w:sz w:val="17"/>
                <w:szCs w:val="17"/>
              </w:rPr>
              <w:t xml:space="preserve">YALPHO SAYS</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And roughly — how much do you think you'll need for this goal?</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An estimate is completely fine.</w:t>
            </w:r>
          </w:p>
        </w:tc>
      </w:tr>
      <w:tr>
        <w:tc>
          <w:tcPr>
            <w:tcW w:type="dxa" w:w="9360"/>
            <w:tcBorders>
              <w:top w:val="none" w:color="FFFFFF" w:sz="0"/>
              <w:left w:val="none" w:color="FFFFFF" w:sz="0"/>
              <w:bottom w:val="none" w:color="FFFFFF" w:sz="0"/>
              <w:right w:val="none" w:color="FFFFFF" w:sz="0"/>
            </w:tcBorders>
            <w:shd w:fill="1A1A1A" w:val="clear"/>
            <w:tcMar>
              <w:top w:type="dxa" w:w="80"/>
              <w:left w:type="dxa" w:w="180"/>
              <w:bottom w:type="dxa" w:w="80"/>
              <w:right w:type="dxa" w:w="180"/>
            </w:tcMar>
          </w:tcP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7A6A" w:sz="1"/>
              <w:left w:val="single" w:color="2A7A6A" w:sz="8"/>
              <w:bottom w:val="single" w:color="2A7A6A" w:sz="1"/>
              <w:right w:val="single" w:color="2A7A6A" w:sz="1"/>
            </w:tcBorders>
            <w:shd w:fill="EDF7F6" w:val="clear"/>
            <w:tcMar>
              <w:top w:type="dxa" w:w="80"/>
              <w:left w:type="dxa" w:w="160"/>
              <w:bottom w:type="dxa" w:w="80"/>
              <w:right w:type="dxa" w:w="160"/>
            </w:tcMar>
          </w:tcPr>
          <w:p>
            <w:r>
              <w:rPr>
                <w:rFonts w:ascii="Arial" w:cs="Arial" w:eastAsia="Arial" w:hAnsi="Arial"/>
                <w:b/>
                <w:bCs/>
                <w:color w:val="2A7A6A"/>
                <w:sz w:val="17"/>
                <w:szCs w:val="17"/>
              </w:rPr>
              <w:t xml:space="preserve">DYNAMIC BANDS  </w:t>
            </w:r>
            <w:r>
              <w:rPr>
                <w:rFonts w:ascii="Arial" w:cs="Arial" w:eastAsia="Arial" w:hAnsi="Arial"/>
                <w:color w:val="2A5A58"/>
                <w:sz w:val="19"/>
                <w:szCs w:val="19"/>
              </w:rPr>
              <w:t xml:space="preserve">Bands scaled to income tier. Education target for Tier 5 may be ₹50L+. Tier 3 example shown.</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b/>
                <w:bCs/>
                <w:color w:val="C9A96E"/>
                <w:sz w:val="22"/>
                <w:szCs w:val="22"/>
              </w:rPr>
              <w:t xml:space="preserve">A.  </w:t>
            </w:r>
            <w:r>
              <w:rPr>
                <w:rFonts w:ascii="Arial" w:cs="Arial" w:eastAsia="Arial" w:hAnsi="Arial"/>
                <w:color w:val="1A1A1A"/>
                <w:sz w:val="22"/>
                <w:szCs w:val="22"/>
              </w:rPr>
              <w:t xml:space="preserve">Under ₹10 lakhs</w:t>
            </w:r>
            <w:r>
              <w:rPr>
                <w:rFonts w:ascii="Arial" w:cs="Arial" w:eastAsia="Arial" w:hAnsi="Arial"/>
                <w:i/>
                <w:iCs/>
                <w:color w:val="888888"/>
                <w:sz w:val="19"/>
                <w:szCs w:val="19"/>
              </w:rPr>
              <w:t xml:space="preserve">  — Midpoint: ₹6L</w:t>
            </w:r>
          </w:p>
        </w:tc>
      </w:tr>
      <w:tr>
        <w:tc>
          <w:tcPr>
            <w:tcW w:type="dxa" w:w="93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b/>
                <w:bCs/>
                <w:color w:val="C9A96E"/>
                <w:sz w:val="22"/>
                <w:szCs w:val="22"/>
              </w:rPr>
              <w:t xml:space="preserve">B.  </w:t>
            </w:r>
            <w:r>
              <w:rPr>
                <w:rFonts w:ascii="Arial" w:cs="Arial" w:eastAsia="Arial" w:hAnsi="Arial"/>
                <w:color w:val="1A1A1A"/>
                <w:sz w:val="22"/>
                <w:szCs w:val="22"/>
              </w:rPr>
              <w:t xml:space="preserve">₹10 – ₹50 lakhs</w:t>
            </w:r>
            <w:r>
              <w:rPr>
                <w:rFonts w:ascii="Arial" w:cs="Arial" w:eastAsia="Arial" w:hAnsi="Arial"/>
                <w:i/>
                <w:iCs/>
                <w:color w:val="888888"/>
                <w:sz w:val="19"/>
                <w:szCs w:val="19"/>
              </w:rPr>
              <w:t xml:space="preserve">  — Midpoint: ₹30L</w:t>
            </w:r>
          </w:p>
        </w:tc>
      </w:tr>
      <w:tr>
        <w:tc>
          <w:tcPr>
            <w:tcW w:type="dxa" w:w="93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b/>
                <w:bCs/>
                <w:color w:val="C9A96E"/>
                <w:sz w:val="22"/>
                <w:szCs w:val="22"/>
              </w:rPr>
              <w:t xml:space="preserve">C.  </w:t>
            </w:r>
            <w:r>
              <w:rPr>
                <w:rFonts w:ascii="Arial" w:cs="Arial" w:eastAsia="Arial" w:hAnsi="Arial"/>
                <w:color w:val="1A1A1A"/>
                <w:sz w:val="22"/>
                <w:szCs w:val="22"/>
              </w:rPr>
              <w:t xml:space="preserve">₹50 lakhs – ₹1 crore</w:t>
            </w:r>
            <w:r>
              <w:rPr>
                <w:rFonts w:ascii="Arial" w:cs="Arial" w:eastAsia="Arial" w:hAnsi="Arial"/>
                <w:i/>
                <w:iCs/>
                <w:color w:val="888888"/>
                <w:sz w:val="19"/>
                <w:szCs w:val="19"/>
              </w:rPr>
              <w:t xml:space="preserve">  — Midpoint: ₹75L</w:t>
            </w:r>
          </w:p>
        </w:tc>
      </w:tr>
      <w:tr>
        <w:tc>
          <w:tcPr>
            <w:tcW w:type="dxa" w:w="93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b/>
                <w:bCs/>
                <w:color w:val="C9A96E"/>
                <w:sz w:val="22"/>
                <w:szCs w:val="22"/>
              </w:rPr>
              <w:t xml:space="preserve">D.  </w:t>
            </w:r>
            <w:r>
              <w:rPr>
                <w:rFonts w:ascii="Arial" w:cs="Arial" w:eastAsia="Arial" w:hAnsi="Arial"/>
                <w:color w:val="1A1A1A"/>
                <w:sz w:val="22"/>
                <w:szCs w:val="22"/>
              </w:rPr>
              <w:t xml:space="preserve">₹1 crore – ₹3 crore</w:t>
            </w:r>
            <w:r>
              <w:rPr>
                <w:rFonts w:ascii="Arial" w:cs="Arial" w:eastAsia="Arial" w:hAnsi="Arial"/>
                <w:i/>
                <w:iCs/>
                <w:color w:val="888888"/>
                <w:sz w:val="19"/>
                <w:szCs w:val="19"/>
              </w:rPr>
              <w:t xml:space="preserve">  — Midpoint: ₹2 Cr</w:t>
            </w:r>
          </w:p>
        </w:tc>
      </w:tr>
      <w:tr>
        <w:tc>
          <w:tcPr>
            <w:tcW w:type="dxa" w:w="93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b/>
                <w:bCs/>
                <w:color w:val="C9A96E"/>
                <w:sz w:val="22"/>
                <w:szCs w:val="22"/>
              </w:rPr>
              <w:t xml:space="preserve">E.  </w:t>
            </w:r>
            <w:r>
              <w:rPr>
                <w:rFonts w:ascii="Arial" w:cs="Arial" w:eastAsia="Arial" w:hAnsi="Arial"/>
                <w:color w:val="1A1A1A"/>
                <w:sz w:val="22"/>
                <w:szCs w:val="22"/>
              </w:rPr>
              <w:t xml:space="preserve">Above ₹3 crore</w:t>
            </w:r>
            <w:r>
              <w:rPr>
                <w:rFonts w:ascii="Arial" w:cs="Arial" w:eastAsia="Arial" w:hAnsi="Arial"/>
                <w:i/>
                <w:iCs/>
                <w:color w:val="888888"/>
                <w:sz w:val="19"/>
                <w:szCs w:val="19"/>
              </w:rPr>
              <w:t xml:space="preserve">  — → confirm ₹4 Cr or enter exact</w:t>
            </w:r>
          </w:p>
        </w:tc>
      </w:tr>
      <w:tr>
        <w:tc>
          <w:tcPr>
            <w:tcW w:type="dxa" w:w="93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b/>
                <w:bCs/>
                <w:color w:val="C9A96E"/>
                <w:sz w:val="22"/>
                <w:szCs w:val="22"/>
              </w:rPr>
              <w:t xml:space="preserve">F.  </w:t>
            </w:r>
            <w:r>
              <w:rPr>
                <w:rFonts w:ascii="Arial" w:cs="Arial" w:eastAsia="Arial" w:hAnsi="Arial"/>
                <w:color w:val="1A1A1A"/>
                <w:sz w:val="22"/>
                <w:szCs w:val="22"/>
              </w:rPr>
              <w:t xml:space="preserve">I'm not sure yet</w:t>
            </w:r>
            <w:r>
              <w:rPr>
                <w:rFonts w:ascii="Arial" w:cs="Arial" w:eastAsia="Arial" w:hAnsi="Arial"/>
                <w:i/>
                <w:iCs/>
                <w:color w:val="888888"/>
                <w:sz w:val="19"/>
                <w:szCs w:val="19"/>
              </w:rPr>
              <w:t xml:space="preserve">  — Estimate from profile archetype used</w:t>
            </w:r>
          </w:p>
        </w:tc>
      </w:tr>
    </w:tbl>
    <w:p>
      <w:pPr>
        <w:spacing w:before="20"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9A96E" w:sz="6"/>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C9A96E"/>
                <w:sz w:val="19"/>
                <w:szCs w:val="19"/>
              </w:rPr>
              <w:t xml:space="preserve">[ Enter exact number ]  </w:t>
            </w:r>
            <w:r>
              <w:rPr>
                <w:rFonts w:ascii="Arial" w:cs="Arial" w:eastAsia="Arial" w:hAnsi="Arial"/>
                <w:i/>
                <w:iCs/>
                <w:color w:val="999999"/>
                <w:sz w:val="19"/>
                <w:szCs w:val="19"/>
              </w:rPr>
              <w:t xml:space="preserve">Type your target amount in ₹</w:t>
            </w:r>
          </w:p>
        </w:tc>
      </w:tr>
    </w:tbl>
    <w:p>
      <w:pPr>
        <w:spacing w:before="80" w:after="80"/>
      </w:pPr>
    </w:p>
    <w:p>
      <w:pPr>
        <w:spacing w:before="200" w:after="80"/>
      </w:pPr>
      <w:r>
        <w:rPr>
          <w:rFonts w:ascii="Arial" w:cs="Arial" w:eastAsia="Arial" w:hAnsi="Arial"/>
          <w:b/>
          <w:bCs/>
          <w:color w:val="1A1A1A"/>
          <w:sz w:val="23"/>
          <w:szCs w:val="23"/>
        </w:rPr>
        <w:t xml:space="preserve">Q4.5 — Funding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120"/>
              <w:left w:type="dxa" w:w="180"/>
              <w:bottom w:type="dxa" w:w="40"/>
              <w:right w:type="dxa" w:w="180"/>
            </w:tcMar>
          </w:tcPr>
          <w:p>
            <w:r>
              <w:rPr>
                <w:rFonts w:ascii="Arial" w:cs="Arial" w:eastAsia="Arial" w:hAnsi="Arial"/>
                <w:b/>
                <w:bCs/>
                <w:color w:val="C9A96E"/>
                <w:sz w:val="17"/>
                <w:szCs w:val="17"/>
              </w:rPr>
              <w:t xml:space="preserve">YALPHO SAYS</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For this goal — do you have specific investments set aside for it?</w:t>
            </w:r>
          </w:p>
        </w:tc>
      </w:tr>
      <w:tr>
        <w:tc>
          <w:tcPr>
            <w:tcW w:type="dxa" w:w="9360"/>
            <w:tcBorders>
              <w:top w:val="none" w:color="FFFFFF" w:sz="0"/>
              <w:left w:val="none" w:color="FFFFFF" w:sz="0"/>
              <w:bottom w:val="none" w:color="FFFFFF" w:sz="0"/>
              <w:right w:val="none" w:color="FFFFFF" w:sz="0"/>
            </w:tcBorders>
            <w:shd w:fill="1A1A1A" w:val="clear"/>
            <w:tcMar>
              <w:top w:type="dxa" w:w="80"/>
              <w:left w:type="dxa" w:w="180"/>
              <w:bottom w:type="dxa" w:w="80"/>
              <w:right w:type="dxa" w:w="180"/>
            </w:tcMar>
          </w:tcP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b/>
                <w:bCs/>
                <w:color w:val="C9A96E"/>
                <w:sz w:val="22"/>
                <w:szCs w:val="22"/>
              </w:rPr>
              <w:t xml:space="preserve">A.  </w:t>
            </w:r>
            <w:r>
              <w:rPr>
                <w:rFonts w:ascii="Arial" w:cs="Arial" w:eastAsia="Arial" w:hAnsi="Arial"/>
                <w:color w:val="1A1A1A"/>
                <w:sz w:val="22"/>
                <w:szCs w:val="22"/>
              </w:rPr>
              <w:t xml:space="preserve">Yes — dedicated investments mapped to this goal</w:t>
            </w:r>
          </w:p>
        </w:tc>
      </w:tr>
      <w:tr>
        <w:tc>
          <w:tcPr>
            <w:tcW w:type="dxa" w:w="93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b/>
                <w:bCs/>
                <w:color w:val="C9A96E"/>
                <w:sz w:val="22"/>
                <w:szCs w:val="22"/>
              </w:rPr>
              <w:t xml:space="preserve">B.  </w:t>
            </w:r>
            <w:r>
              <w:rPr>
                <w:rFonts w:ascii="Arial" w:cs="Arial" w:eastAsia="Arial" w:hAnsi="Arial"/>
                <w:color w:val="1A1A1A"/>
                <w:sz w:val="22"/>
                <w:szCs w:val="22"/>
              </w:rPr>
              <w:t xml:space="preserve">Partially — some investments, but not goal-mapped</w:t>
            </w:r>
          </w:p>
        </w:tc>
      </w:tr>
      <w:tr>
        <w:tc>
          <w:tcPr>
            <w:tcW w:type="dxa" w:w="93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b/>
                <w:bCs/>
                <w:color w:val="C9A96E"/>
                <w:sz w:val="22"/>
                <w:szCs w:val="22"/>
              </w:rPr>
              <w:t xml:space="preserve">C.  </w:t>
            </w:r>
            <w:r>
              <w:rPr>
                <w:rFonts w:ascii="Arial" w:cs="Arial" w:eastAsia="Arial" w:hAnsi="Arial"/>
                <w:color w:val="1A1A1A"/>
                <w:sz w:val="22"/>
                <w:szCs w:val="22"/>
              </w:rPr>
              <w:t xml:space="preserve">No — funded from whatever is available</w:t>
            </w:r>
          </w:p>
        </w:tc>
      </w:tr>
      <w:tr>
        <w:tc>
          <w:tcPr>
            <w:tcW w:type="dxa" w:w="93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b/>
                <w:bCs/>
                <w:color w:val="C9A96E"/>
                <w:sz w:val="22"/>
                <w:szCs w:val="22"/>
              </w:rPr>
              <w:t xml:space="preserve">D.  </w:t>
            </w:r>
            <w:r>
              <w:rPr>
                <w:rFonts w:ascii="Arial" w:cs="Arial" w:eastAsia="Arial" w:hAnsi="Arial"/>
                <w:color w:val="1A1A1A"/>
                <w:sz w:val="22"/>
                <w:szCs w:val="22"/>
              </w:rPr>
              <w:t xml:space="preserve">I haven't started yet</w:t>
            </w:r>
          </w:p>
        </w:tc>
      </w:tr>
    </w:tbl>
    <w:p>
      <w:pPr>
        <w:spacing w:before="80" w:after="80"/>
      </w:pPr>
    </w:p>
    <w:p>
      <w:pPr>
        <w:pStyle w:val="Heading2"/>
        <w:spacing w:before="320" w:after="100"/>
      </w:pPr>
      <w:r>
        <w:rPr>
          <w:rFonts w:ascii="Arial" w:cs="Arial" w:eastAsia="Arial" w:hAnsi="Arial"/>
          <w:b/>
          <w:bCs/>
          <w:color w:val="1A1A1A"/>
          <w:sz w:val="28"/>
          <w:szCs w:val="28"/>
        </w:rPr>
        <w:t xml:space="preserve">Section 4 — Micro-feedback</w:t>
      </w:r>
    </w:p>
    <w:p>
      <w:pPr>
        <w:spacing w:before="40" w:after="40"/>
      </w:pPr>
    </w:p>
    <w:p>
      <w:pPr>
        <w:spacing w:before="180" w:after="60"/>
      </w:pPr>
      <w:r>
        <w:rPr>
          <w:rFonts w:ascii="Arial" w:cs="Arial" w:eastAsia="Arial" w:hAnsi="Arial"/>
          <w:b/>
          <w:bCs/>
          <w:color w:val="888888"/>
          <w:spacing w:val="60"/>
          <w:sz w:val="17"/>
          <w:szCs w:val="17"/>
        </w:rPr>
        <w:t xml:space="preserve">VARIANT — GOALS CLEAR AND FUNDED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6A4F" w:val="clear"/>
            <w:tcMar>
              <w:top w:type="dxa" w:w="120"/>
              <w:left w:type="dxa" w:w="180"/>
              <w:bottom w:type="dxa" w:w="40"/>
              <w:right w:type="dxa" w:w="180"/>
            </w:tcMar>
          </w:tcPr>
          <w:p>
            <w:r>
              <w:rPr>
                <w:rFonts w:ascii="Arial" w:cs="Arial" w:eastAsia="Arial" w:hAnsi="Arial"/>
                <w:b/>
                <w:bCs/>
                <w:color w:val="FFFFFF"/>
                <w:sz w:val="17"/>
                <w:szCs w:val="17"/>
              </w:rPr>
              <w:t xml:space="preserve">YALPHO INSIGHT</w:t>
            </w:r>
          </w:p>
        </w:tc>
      </w:tr>
      <w:tr>
        <w:tc>
          <w:tcPr>
            <w:tcW w:type="dxa" w:w="9360"/>
            <w:tcBorders>
              <w:top w:val="none" w:color="FFFFFF" w:sz="0"/>
              <w:left w:val="none" w:color="FFFFFF" w:sz="0"/>
              <w:bottom w:val="none" w:color="FFFFFF" w:sz="0"/>
              <w:right w:val="none" w:color="FFFFFF" w:sz="0"/>
            </w:tcBorders>
            <w:shd w:fill="2D6A4F" w:val="clear"/>
            <w:tcMar>
              <w:top w:type="dxa" w:w="30"/>
              <w:left w:type="dxa" w:w="180"/>
              <w:bottom w:type="dxa" w:w="30"/>
              <w:right w:type="dxa" w:w="180"/>
            </w:tcMar>
          </w:tcPr>
          <w:p>
            <w:r>
              <w:rPr>
                <w:rFonts w:ascii="Arial" w:cs="Arial" w:eastAsia="Arial" w:hAnsi="Arial"/>
                <w:color w:val="E8F5EE"/>
                <w:sz w:val="22"/>
                <w:szCs w:val="22"/>
              </w:rPr>
              <w:t xml:space="preserve">Your goals are clear and you're already building toward them.</w:t>
            </w:r>
          </w:p>
        </w:tc>
      </w:tr>
      <w:tr>
        <w:tc>
          <w:tcPr>
            <w:tcW w:type="dxa" w:w="9360"/>
            <w:tcBorders>
              <w:top w:val="none" w:color="FFFFFF" w:sz="0"/>
              <w:left w:val="none" w:color="FFFFFF" w:sz="0"/>
              <w:bottom w:val="none" w:color="FFFFFF" w:sz="0"/>
              <w:right w:val="none" w:color="FFFFFF" w:sz="0"/>
            </w:tcBorders>
            <w:shd w:fill="2D6A4F" w:val="clear"/>
            <w:tcMar>
              <w:top w:type="dxa" w:w="30"/>
              <w:left w:type="dxa" w:w="180"/>
              <w:bottom w:type="dxa" w:w="30"/>
              <w:right w:type="dxa" w:w="180"/>
            </w:tcMar>
          </w:tcPr>
          <w:p>
            <w:r>
              <w:rPr>
                <w:rFonts w:ascii="Arial" w:cs="Arial" w:eastAsia="Arial" w:hAnsi="Arial"/>
                <w:color w:val="E8F5EE"/>
                <w:sz w:val="22"/>
                <w:szCs w:val="22"/>
              </w:rPr>
              <w:t xml:space="preserve">The plan will tell you whether the rate and direction are right — and where to optimise.</w:t>
            </w:r>
          </w:p>
        </w:tc>
      </w:tr>
      <w:tr>
        <w:tc>
          <w:tcPr>
            <w:tcW w:type="dxa" w:w="9360"/>
            <w:tcBorders>
              <w:top w:val="none" w:color="FFFFFF" w:sz="0"/>
              <w:left w:val="none" w:color="FFFFFF" w:sz="0"/>
              <w:bottom w:val="none" w:color="FFFFFF" w:sz="0"/>
              <w:right w:val="none" w:color="FFFFFF" w:sz="0"/>
            </w:tcBorders>
            <w:shd w:fill="2D6A4F" w:val="clear"/>
            <w:tcMar>
              <w:top w:type="dxa" w:w="80"/>
              <w:left w:type="dxa" w:w="180"/>
              <w:bottom w:type="dxa" w:w="80"/>
              <w:right w:type="dxa" w:w="180"/>
            </w:tcMar>
          </w:tcPr>
          <w:p/>
        </w:tc>
      </w:tr>
    </w:tbl>
    <w:p>
      <w:pPr>
        <w:spacing w:before="40" w:after="40"/>
      </w:pPr>
    </w:p>
    <w:p>
      <w:pPr>
        <w:spacing w:before="180" w:after="60"/>
      </w:pPr>
      <w:r>
        <w:rPr>
          <w:rFonts w:ascii="Arial" w:cs="Arial" w:eastAsia="Arial" w:hAnsi="Arial"/>
          <w:b/>
          <w:bCs/>
          <w:color w:val="888888"/>
          <w:spacing w:val="60"/>
          <w:sz w:val="17"/>
          <w:szCs w:val="17"/>
        </w:rPr>
        <w:t xml:space="preserve">VARIANT — GOALS CLEAR BUT UNFUNDED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6A4F" w:val="clear"/>
            <w:tcMar>
              <w:top w:type="dxa" w:w="120"/>
              <w:left w:type="dxa" w:w="180"/>
              <w:bottom w:type="dxa" w:w="40"/>
              <w:right w:type="dxa" w:w="180"/>
            </w:tcMar>
          </w:tcPr>
          <w:p>
            <w:r>
              <w:rPr>
                <w:rFonts w:ascii="Arial" w:cs="Arial" w:eastAsia="Arial" w:hAnsi="Arial"/>
                <w:b/>
                <w:bCs/>
                <w:color w:val="FFFFFF"/>
                <w:sz w:val="17"/>
                <w:szCs w:val="17"/>
              </w:rPr>
              <w:t xml:space="preserve">YALPHO INSIGHT</w:t>
            </w:r>
          </w:p>
        </w:tc>
      </w:tr>
      <w:tr>
        <w:tc>
          <w:tcPr>
            <w:tcW w:type="dxa" w:w="9360"/>
            <w:tcBorders>
              <w:top w:val="none" w:color="FFFFFF" w:sz="0"/>
              <w:left w:val="none" w:color="FFFFFF" w:sz="0"/>
              <w:bottom w:val="none" w:color="FFFFFF" w:sz="0"/>
              <w:right w:val="none" w:color="FFFFFF" w:sz="0"/>
            </w:tcBorders>
            <w:shd w:fill="2D6A4F" w:val="clear"/>
            <w:tcMar>
              <w:top w:type="dxa" w:w="30"/>
              <w:left w:type="dxa" w:w="180"/>
              <w:bottom w:type="dxa" w:w="30"/>
              <w:right w:type="dxa" w:w="180"/>
            </w:tcMar>
          </w:tcPr>
          <w:p>
            <w:r>
              <w:rPr>
                <w:rFonts w:ascii="Arial" w:cs="Arial" w:eastAsia="Arial" w:hAnsi="Arial"/>
                <w:color w:val="E8F5EE"/>
                <w:sz w:val="22"/>
                <w:szCs w:val="22"/>
              </w:rPr>
              <w:t xml:space="preserve">Having clear goals is the most important first step.</w:t>
            </w:r>
          </w:p>
        </w:tc>
      </w:tr>
      <w:tr>
        <w:tc>
          <w:tcPr>
            <w:tcW w:type="dxa" w:w="9360"/>
            <w:tcBorders>
              <w:top w:val="none" w:color="FFFFFF" w:sz="0"/>
              <w:left w:val="none" w:color="FFFFFF" w:sz="0"/>
              <w:bottom w:val="none" w:color="FFFFFF" w:sz="0"/>
              <w:right w:val="none" w:color="FFFFFF" w:sz="0"/>
            </w:tcBorders>
            <w:shd w:fill="2D6A4F" w:val="clear"/>
            <w:tcMar>
              <w:top w:type="dxa" w:w="30"/>
              <w:left w:type="dxa" w:w="180"/>
              <w:bottom w:type="dxa" w:w="30"/>
              <w:right w:type="dxa" w:w="180"/>
            </w:tcMar>
          </w:tcPr>
          <w:p>
            <w:r>
              <w:rPr>
                <w:rFonts w:ascii="Arial" w:cs="Arial" w:eastAsia="Arial" w:hAnsi="Arial"/>
                <w:color w:val="E8F5EE"/>
                <w:sz w:val="22"/>
                <w:szCs w:val="22"/>
              </w:rPr>
              <w:t xml:space="preserve">The plan will show you exactly what closing this gap looks like — in your numbers, on your timeline.</w:t>
            </w:r>
          </w:p>
        </w:tc>
      </w:tr>
      <w:tr>
        <w:tc>
          <w:tcPr>
            <w:tcW w:type="dxa" w:w="9360"/>
            <w:tcBorders>
              <w:top w:val="none" w:color="FFFFFF" w:sz="0"/>
              <w:left w:val="none" w:color="FFFFFF" w:sz="0"/>
              <w:bottom w:val="none" w:color="FFFFFF" w:sz="0"/>
              <w:right w:val="none" w:color="FFFFFF" w:sz="0"/>
            </w:tcBorders>
            <w:shd w:fill="2D6A4F" w:val="clear"/>
            <w:tcMar>
              <w:top w:type="dxa" w:w="80"/>
              <w:left w:type="dxa" w:w="180"/>
              <w:bottom w:type="dxa" w:w="80"/>
              <w:right w:type="dxa" w:w="180"/>
            </w:tcMar>
          </w:tcPr>
          <w:p/>
        </w:tc>
      </w:tr>
    </w:tbl>
    <w:p>
      <w:pPr>
        <w:spacing w:before="40" w:after="40"/>
      </w:pPr>
    </w:p>
    <w:p>
      <w:pPr>
        <w:spacing w:before="180" w:after="60"/>
      </w:pPr>
      <w:r>
        <w:rPr>
          <w:rFonts w:ascii="Arial" w:cs="Arial" w:eastAsia="Arial" w:hAnsi="Arial"/>
          <w:b/>
          <w:bCs/>
          <w:color w:val="888888"/>
          <w:spacing w:val="60"/>
          <w:sz w:val="17"/>
          <w:szCs w:val="17"/>
        </w:rPr>
        <w:t xml:space="preserve">VARIANT — GOALS UNCLEAR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6A4F" w:val="clear"/>
            <w:tcMar>
              <w:top w:type="dxa" w:w="120"/>
              <w:left w:type="dxa" w:w="180"/>
              <w:bottom w:type="dxa" w:w="40"/>
              <w:right w:type="dxa" w:w="180"/>
            </w:tcMar>
          </w:tcPr>
          <w:p>
            <w:r>
              <w:rPr>
                <w:rFonts w:ascii="Arial" w:cs="Arial" w:eastAsia="Arial" w:hAnsi="Arial"/>
                <w:b/>
                <w:bCs/>
                <w:color w:val="FFFFFF"/>
                <w:sz w:val="17"/>
                <w:szCs w:val="17"/>
              </w:rPr>
              <w:t xml:space="preserve">YALPHO INSIGHT</w:t>
            </w:r>
          </w:p>
        </w:tc>
      </w:tr>
      <w:tr>
        <w:tc>
          <w:tcPr>
            <w:tcW w:type="dxa" w:w="9360"/>
            <w:tcBorders>
              <w:top w:val="none" w:color="FFFFFF" w:sz="0"/>
              <w:left w:val="none" w:color="FFFFFF" w:sz="0"/>
              <w:bottom w:val="none" w:color="FFFFFF" w:sz="0"/>
              <w:right w:val="none" w:color="FFFFFF" w:sz="0"/>
            </w:tcBorders>
            <w:shd w:fill="2D6A4F" w:val="clear"/>
            <w:tcMar>
              <w:top w:type="dxa" w:w="30"/>
              <w:left w:type="dxa" w:w="180"/>
              <w:bottom w:type="dxa" w:w="30"/>
              <w:right w:type="dxa" w:w="180"/>
            </w:tcMar>
          </w:tcPr>
          <w:p>
            <w:r>
              <w:rPr>
                <w:rFonts w:ascii="Arial" w:cs="Arial" w:eastAsia="Arial" w:hAnsi="Arial"/>
                <w:color w:val="E8F5EE"/>
                <w:sz w:val="22"/>
                <w:szCs w:val="22"/>
              </w:rPr>
              <w:t xml:space="preserve">One of the most valuable things the plan will do</w:t>
            </w:r>
          </w:p>
        </w:tc>
      </w:tr>
      <w:tr>
        <w:tc>
          <w:tcPr>
            <w:tcW w:type="dxa" w:w="9360"/>
            <w:tcBorders>
              <w:top w:val="none" w:color="FFFFFF" w:sz="0"/>
              <w:left w:val="none" w:color="FFFFFF" w:sz="0"/>
              <w:bottom w:val="none" w:color="FFFFFF" w:sz="0"/>
              <w:right w:val="none" w:color="FFFFFF" w:sz="0"/>
            </w:tcBorders>
            <w:shd w:fill="2D6A4F" w:val="clear"/>
            <w:tcMar>
              <w:top w:type="dxa" w:w="30"/>
              <w:left w:type="dxa" w:w="180"/>
              <w:bottom w:type="dxa" w:w="30"/>
              <w:right w:type="dxa" w:w="180"/>
            </w:tcMar>
          </w:tcPr>
          <w:p>
            <w:r>
              <w:rPr>
                <w:rFonts w:ascii="Arial" w:cs="Arial" w:eastAsia="Arial" w:hAnsi="Arial"/>
                <w:color w:val="E8F5EE"/>
                <w:sz w:val="22"/>
                <w:szCs w:val="22"/>
              </w:rPr>
              <w:t xml:space="preserve">is help you get specific about what you're building toward.</w:t>
            </w:r>
          </w:p>
        </w:tc>
      </w:tr>
      <w:tr>
        <w:tc>
          <w:tcPr>
            <w:tcW w:type="dxa" w:w="9360"/>
            <w:tcBorders>
              <w:top w:val="none" w:color="FFFFFF" w:sz="0"/>
              <w:left w:val="none" w:color="FFFFFF" w:sz="0"/>
              <w:bottom w:val="none" w:color="FFFFFF" w:sz="0"/>
              <w:right w:val="none" w:color="FFFFFF" w:sz="0"/>
            </w:tcBorders>
            <w:shd w:fill="2D6A4F" w:val="clear"/>
            <w:tcMar>
              <w:top w:type="dxa" w:w="30"/>
              <w:left w:type="dxa" w:w="180"/>
              <w:bottom w:type="dxa" w:w="30"/>
              <w:right w:type="dxa" w:w="180"/>
            </w:tcMar>
          </w:tcPr>
          <w:p>
            <w:r>
              <w:rPr>
                <w:rFonts w:ascii="Arial" w:cs="Arial" w:eastAsia="Arial" w:hAnsi="Arial"/>
                <w:color w:val="E8F5EE"/>
                <w:sz w:val="22"/>
                <w:szCs w:val="22"/>
              </w:rPr>
              <w:t xml:space="preserve">Direction first. Velocity second.</w:t>
            </w:r>
          </w:p>
        </w:tc>
      </w:tr>
      <w:tr>
        <w:tc>
          <w:tcPr>
            <w:tcW w:type="dxa" w:w="9360"/>
            <w:tcBorders>
              <w:top w:val="none" w:color="FFFFFF" w:sz="0"/>
              <w:left w:val="none" w:color="FFFFFF" w:sz="0"/>
              <w:bottom w:val="none" w:color="FFFFFF" w:sz="0"/>
              <w:right w:val="none" w:color="FFFFFF" w:sz="0"/>
            </w:tcBorders>
            <w:shd w:fill="2D6A4F" w:val="clear"/>
            <w:tcMar>
              <w:top w:type="dxa" w:w="80"/>
              <w:left w:type="dxa" w:w="180"/>
              <w:bottom w:type="dxa" w:w="80"/>
              <w:right w:type="dxa" w:w="180"/>
            </w:tcMar>
          </w:tcPr>
          <w:p/>
        </w:tc>
      </w:tr>
    </w:tbl>
    <w:p>
      <w:pPr>
        <w:spacing w:before="80" w:after="80"/>
      </w:pPr>
    </w:p>
    <w:p>
      <w:pPr>
        <w:pStyle w:val="Heading2"/>
        <w:spacing w:before="320" w:after="100"/>
      </w:pPr>
      <w:r>
        <w:rPr>
          <w:rFonts w:ascii="Arial" w:cs="Arial" w:eastAsia="Arial" w:hAnsi="Arial"/>
          <w:b/>
          <w:bCs/>
          <w:color w:val="1A1A1A"/>
          <w:sz w:val="28"/>
          <w:szCs w:val="28"/>
        </w:rPr>
        <w:t xml:space="preserve">(approx.) Refinement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120"/>
              <w:left w:type="dxa" w:w="180"/>
              <w:bottom w:type="dxa" w:w="40"/>
              <w:right w:type="dxa" w:w="180"/>
            </w:tcMar>
          </w:tcPr>
          <w:p>
            <w:r>
              <w:rPr>
                <w:rFonts w:ascii="Arial" w:cs="Arial" w:eastAsia="Arial" w:hAnsi="Arial"/>
                <w:b/>
                <w:bCs/>
                <w:color w:val="C9A96E"/>
                <w:sz w:val="17"/>
                <w:szCs w:val="17"/>
              </w:rPr>
              <w:t xml:space="preserve">YALPHO SAYS</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Before we build your picture —</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a few of your figures are estimates from the ranges you selected.</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1A1A1A"/>
                <w:sz w:val="22"/>
                <w:szCs w:val="22"/>
              </w:rPr>
              <w:t xml:space="preserve"/>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Would you like to refine any of them first?</w:t>
            </w:r>
          </w:p>
        </w:tc>
      </w:tr>
      <w:tr>
        <w:tc>
          <w:tcPr>
            <w:tcW w:type="dxa" w:w="9360"/>
            <w:tcBorders>
              <w:top w:val="none" w:color="FFFFFF" w:sz="0"/>
              <w:left w:val="none" w:color="FFFFFF" w:sz="0"/>
              <w:bottom w:val="none" w:color="FFFFFF" w:sz="0"/>
              <w:right w:val="none" w:color="FFFFFF" w:sz="0"/>
            </w:tcBorders>
            <w:shd w:fill="1A1A1A" w:val="clear"/>
            <w:tcMar>
              <w:top w:type="dxa" w:w="80"/>
              <w:left w:type="dxa" w:w="180"/>
              <w:bottom w:type="dxa" w:w="80"/>
              <w:right w:type="dxa" w:w="180"/>
            </w:tcMar>
          </w:tcP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b/>
                <w:bCs/>
                <w:color w:val="C9A96E"/>
                <w:sz w:val="22"/>
                <w:szCs w:val="22"/>
              </w:rPr>
              <w:t xml:space="preserve">A.  </w:t>
            </w:r>
            <w:r>
              <w:rPr>
                <w:rFonts w:ascii="Arial" w:cs="Arial" w:eastAsia="Arial" w:hAnsi="Arial"/>
                <w:color w:val="1A1A1A"/>
                <w:sz w:val="22"/>
                <w:szCs w:val="22"/>
              </w:rPr>
              <w:t xml:space="preserve">These estimates are close enough — build my plan</w:t>
            </w:r>
          </w:p>
        </w:tc>
      </w:tr>
      <w:tr>
        <w:tc>
          <w:tcPr>
            <w:tcW w:type="dxa" w:w="93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b/>
                <w:bCs/>
                <w:color w:val="C9A96E"/>
                <w:sz w:val="22"/>
                <w:szCs w:val="22"/>
              </w:rPr>
              <w:t xml:space="preserve">B.  </w:t>
            </w:r>
            <w:r>
              <w:rPr>
                <w:rFonts w:ascii="Arial" w:cs="Arial" w:eastAsia="Arial" w:hAnsi="Arial"/>
                <w:color w:val="1A1A1A"/>
                <w:sz w:val="22"/>
                <w:szCs w:val="22"/>
              </w:rPr>
              <w:t xml:space="preserve">Let me update a couple of numbers first</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2"/>
              <w:bottom w:val="single" w:color="AAAAAA" w:sz="1"/>
              <w:right w:val="single" w:color="AAAAAA" w:sz="1"/>
            </w:tcBorders>
            <w:shd w:fill="EEEEEE" w:val="clear"/>
            <w:tcMar>
              <w:top w:type="dxa" w:w="100"/>
              <w:left w:type="dxa" w:w="160"/>
              <w:bottom w:type="dxa" w:w="100"/>
              <w:right w:type="dxa" w:w="160"/>
            </w:tcMar>
          </w:tcPr>
          <w:p>
            <w:r>
              <w:rPr>
                <w:rFonts w:ascii="Arial" w:cs="Arial" w:eastAsia="Arial" w:hAnsi="Arial"/>
                <w:b/>
                <w:bCs/>
                <w:color w:val="555555"/>
                <w:sz w:val="17"/>
                <w:szCs w:val="17"/>
              </w:rPr>
              <w:t xml:space="preserve">DECISION / BRANCH  </w:t>
            </w:r>
            <w:r>
              <w:rPr>
                <w:rFonts w:ascii="Arial" w:cs="Arial" w:eastAsia="Arial" w:hAnsi="Arial"/>
                <w:color w:val="333333"/>
                <w:sz w:val="20"/>
                <w:szCs w:val="20"/>
              </w:rPr>
              <w:t xml:space="preserve">If B → show only questions where bands were used. User replaces with exact numbers. (approx.) tags removed from updated fields. Proceed to loading.</w:t>
            </w:r>
          </w:p>
        </w:tc>
      </w:tr>
    </w:tbl>
    <w:p>
      <w:pPr>
        <w:spacing w:before="80" w:after="80"/>
      </w:pPr>
    </w:p>
    <w:p>
      <w:pPr>
        <w:pStyle w:val="Heading2"/>
        <w:spacing w:before="320" w:after="100"/>
      </w:pPr>
      <w:r>
        <w:rPr>
          <w:rFonts w:ascii="Arial" w:cs="Arial" w:eastAsia="Arial" w:hAnsi="Arial"/>
          <w:b/>
          <w:bCs/>
          <w:color w:val="1A1A1A"/>
          <w:sz w:val="28"/>
          <w:szCs w:val="28"/>
        </w:rPr>
        <w:t xml:space="preserve">Stage 3 Close — Loading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120"/>
              <w:left w:type="dxa" w:w="180"/>
              <w:bottom w:type="dxa" w:w="40"/>
              <w:right w:type="dxa" w:w="180"/>
            </w:tcMar>
          </w:tcPr>
          <w:p>
            <w:r>
              <w:rPr>
                <w:rFonts w:ascii="Arial" w:cs="Arial" w:eastAsia="Arial" w:hAnsi="Arial"/>
                <w:b/>
                <w:bCs/>
                <w:color w:val="C9A96E"/>
                <w:sz w:val="17"/>
                <w:szCs w:val="17"/>
              </w:rPr>
              <w:t xml:space="preserve">YALPHO SAYS</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That's everything we need.</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1A1A1A"/>
                <w:sz w:val="22"/>
                <w:szCs w:val="22"/>
              </w:rPr>
              <w:t xml:space="preserve"/>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Give us a moment to look at your picture.</w:t>
            </w:r>
          </w:p>
        </w:tc>
      </w:tr>
      <w:tr>
        <w:tc>
          <w:tcPr>
            <w:tcW w:type="dxa" w:w="9360"/>
            <w:tcBorders>
              <w:top w:val="none" w:color="FFFFFF" w:sz="0"/>
              <w:left w:val="none" w:color="FFFFFF" w:sz="0"/>
              <w:bottom w:val="none" w:color="FFFFFF" w:sz="0"/>
              <w:right w:val="none" w:color="FFFFFF" w:sz="0"/>
            </w:tcBorders>
            <w:shd w:fill="1A1A1A" w:val="clear"/>
            <w:tcMar>
              <w:top w:type="dxa" w:w="80"/>
              <w:left w:type="dxa" w:w="180"/>
              <w:bottom w:type="dxa" w:w="80"/>
              <w:right w:type="dxa" w:w="180"/>
            </w:tcMar>
          </w:tcP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714A" w:sz="1"/>
              <w:left w:val="single" w:color="C0714A" w:sz="12"/>
              <w:bottom w:val="single" w:color="C0714A" w:sz="1"/>
              <w:right w:val="single" w:color="C0714A" w:sz="1"/>
            </w:tcBorders>
            <w:shd w:fill="FDF3ED" w:val="clear"/>
            <w:tcMar>
              <w:top w:type="dxa" w:w="100"/>
              <w:left w:type="dxa" w:w="160"/>
              <w:bottom w:type="dxa" w:w="100"/>
              <w:right w:type="dxa" w:w="160"/>
            </w:tcMar>
          </w:tcPr>
          <w:p>
            <w:r>
              <w:rPr>
                <w:rFonts w:ascii="Arial" w:cs="Arial" w:eastAsia="Arial" w:hAnsi="Arial"/>
                <w:b/>
                <w:bCs/>
                <w:color w:val="C0714A"/>
                <w:sz w:val="17"/>
                <w:szCs w:val="17"/>
              </w:rPr>
              <w:t xml:space="preserve">UX NOTE  </w:t>
            </w:r>
            <w:r>
              <w:rPr>
                <w:rFonts w:ascii="Arial" w:cs="Arial" w:eastAsia="Arial" w:hAnsi="Arial"/>
                <w:color w:val="7A3A1A"/>
                <w:sz w:val="20"/>
                <w:szCs w:val="20"/>
              </w:rPr>
              <w:t xml:space="preserve">Loading screen 4–6 seconds. Three rotating content types with gentle fade transitions.</w:t>
            </w:r>
          </w:p>
        </w:tc>
      </w:tr>
    </w:tbl>
    <w:p>
      <w:pPr>
        <w:spacing w:before="60" w:after="60"/>
      </w:pPr>
    </w:p>
    <w:p>
      <w:pPr>
        <w:spacing w:before="180" w:after="60"/>
      </w:pPr>
      <w:r>
        <w:rPr>
          <w:rFonts w:ascii="Arial" w:cs="Arial" w:eastAsia="Arial" w:hAnsi="Arial"/>
          <w:b/>
          <w:bCs/>
          <w:color w:val="888888"/>
          <w:spacing w:val="60"/>
          <w:sz w:val="17"/>
          <w:szCs w:val="17"/>
        </w:rPr>
        <w:t xml:space="preserve">PHILOSOPHICAL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120"/>
              <w:left w:type="dxa" w:w="180"/>
              <w:bottom w:type="dxa" w:w="40"/>
              <w:right w:type="dxa" w:w="180"/>
            </w:tcMar>
          </w:tcPr>
          <w:p>
            <w:r>
              <w:rPr>
                <w:rFonts w:ascii="Arial" w:cs="Arial" w:eastAsia="Arial" w:hAnsi="Arial"/>
                <w:b/>
                <w:bCs/>
                <w:color w:val="C9A96E"/>
                <w:sz w:val="17"/>
                <w:szCs w:val="17"/>
              </w:rPr>
              <w:t xml:space="preserve">YALPHO SAYS</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“Money is not the goal. It is what makes the goal possible.”</w:t>
            </w:r>
          </w:p>
        </w:tc>
      </w:tr>
      <w:tr>
        <w:tc>
          <w:tcPr>
            <w:tcW w:type="dxa" w:w="9360"/>
            <w:tcBorders>
              <w:top w:val="none" w:color="FFFFFF" w:sz="0"/>
              <w:left w:val="none" w:color="FFFFFF" w:sz="0"/>
              <w:bottom w:val="none" w:color="FFFFFF" w:sz="0"/>
              <w:right w:val="none" w:color="FFFFFF" w:sz="0"/>
            </w:tcBorders>
            <w:shd w:fill="1A1A1A" w:val="clear"/>
            <w:tcMar>
              <w:top w:type="dxa" w:w="80"/>
              <w:left w:type="dxa" w:w="180"/>
              <w:bottom w:type="dxa" w:w="80"/>
              <w:right w:type="dxa" w:w="180"/>
            </w:tcMar>
          </w:tcPr>
          <w:p/>
        </w:tc>
      </w:tr>
    </w:tbl>
    <w:p>
      <w:pPr>
        <w:spacing w:before="20"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120"/>
              <w:left w:type="dxa" w:w="180"/>
              <w:bottom w:type="dxa" w:w="40"/>
              <w:right w:type="dxa" w:w="180"/>
            </w:tcMar>
          </w:tcPr>
          <w:p>
            <w:r>
              <w:rPr>
                <w:rFonts w:ascii="Arial" w:cs="Arial" w:eastAsia="Arial" w:hAnsi="Arial"/>
                <w:b/>
                <w:bCs/>
                <w:color w:val="C9A96E"/>
                <w:sz w:val="17"/>
                <w:szCs w:val="17"/>
              </w:rPr>
              <w:t xml:space="preserve">YALPHO SAYS</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“The best financial plan is the one you actually understand.”</w:t>
            </w:r>
          </w:p>
        </w:tc>
      </w:tr>
      <w:tr>
        <w:tc>
          <w:tcPr>
            <w:tcW w:type="dxa" w:w="9360"/>
            <w:tcBorders>
              <w:top w:val="none" w:color="FFFFFF" w:sz="0"/>
              <w:left w:val="none" w:color="FFFFFF" w:sz="0"/>
              <w:bottom w:val="none" w:color="FFFFFF" w:sz="0"/>
              <w:right w:val="none" w:color="FFFFFF" w:sz="0"/>
            </w:tcBorders>
            <w:shd w:fill="1A1A1A" w:val="clear"/>
            <w:tcMar>
              <w:top w:type="dxa" w:w="80"/>
              <w:left w:type="dxa" w:w="180"/>
              <w:bottom w:type="dxa" w:w="80"/>
              <w:right w:type="dxa" w:w="180"/>
            </w:tcMar>
          </w:tcPr>
          <w:p/>
        </w:tc>
      </w:tr>
    </w:tbl>
    <w:p>
      <w:pPr>
        <w:spacing w:before="20"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120"/>
              <w:left w:type="dxa" w:w="180"/>
              <w:bottom w:type="dxa" w:w="40"/>
              <w:right w:type="dxa" w:w="180"/>
            </w:tcMar>
          </w:tcPr>
          <w:p>
            <w:r>
              <w:rPr>
                <w:rFonts w:ascii="Arial" w:cs="Arial" w:eastAsia="Arial" w:hAnsi="Arial"/>
                <w:b/>
                <w:bCs/>
                <w:color w:val="C9A96E"/>
                <w:sz w:val="17"/>
                <w:szCs w:val="17"/>
              </w:rPr>
              <w:t xml:space="preserve">YALPHO SAYS</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“Living well today and building for tomorrow are not competing choices.”</w:t>
            </w:r>
          </w:p>
        </w:tc>
      </w:tr>
      <w:tr>
        <w:tc>
          <w:tcPr>
            <w:tcW w:type="dxa" w:w="9360"/>
            <w:tcBorders>
              <w:top w:val="none" w:color="FFFFFF" w:sz="0"/>
              <w:left w:val="none" w:color="FFFFFF" w:sz="0"/>
              <w:bottom w:val="none" w:color="FFFFFF" w:sz="0"/>
              <w:right w:val="none" w:color="FFFFFF" w:sz="0"/>
            </w:tcBorders>
            <w:shd w:fill="1A1A1A" w:val="clear"/>
            <w:tcMar>
              <w:top w:type="dxa" w:w="80"/>
              <w:left w:type="dxa" w:w="180"/>
              <w:bottom w:type="dxa" w:w="80"/>
              <w:right w:type="dxa" w:w="180"/>
            </w:tcMar>
          </w:tcPr>
          <w:p/>
        </w:tc>
      </w:tr>
    </w:tbl>
    <w:p>
      <w:pPr>
        <w:spacing w:before="40" w:after="40"/>
      </w:pPr>
    </w:p>
    <w:p>
      <w:pPr>
        <w:spacing w:before="180" w:after="60"/>
      </w:pPr>
      <w:r>
        <w:rPr>
          <w:rFonts w:ascii="Arial" w:cs="Arial" w:eastAsia="Arial" w:hAnsi="Arial"/>
          <w:b/>
          <w:bCs/>
          <w:color w:val="888888"/>
          <w:spacing w:val="60"/>
          <w:sz w:val="17"/>
          <w:szCs w:val="17"/>
        </w:rPr>
        <w:t xml:space="preserve">REASSURING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120"/>
              <w:left w:type="dxa" w:w="180"/>
              <w:bottom w:type="dxa" w:w="40"/>
              <w:right w:type="dxa" w:w="180"/>
            </w:tcMar>
          </w:tcPr>
          <w:p>
            <w:r>
              <w:rPr>
                <w:rFonts w:ascii="Arial" w:cs="Arial" w:eastAsia="Arial" w:hAnsi="Arial"/>
                <w:b/>
                <w:bCs/>
                <w:color w:val="C9A96E"/>
                <w:sz w:val="17"/>
                <w:szCs w:val="17"/>
              </w:rPr>
              <w:t xml:space="preserve">YALPHO SAYS</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Every number you've shared is helping us build</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something specific to your life.</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Not a template. Yours.</w:t>
            </w:r>
          </w:p>
        </w:tc>
      </w:tr>
      <w:tr>
        <w:tc>
          <w:tcPr>
            <w:tcW w:type="dxa" w:w="9360"/>
            <w:tcBorders>
              <w:top w:val="none" w:color="FFFFFF" w:sz="0"/>
              <w:left w:val="none" w:color="FFFFFF" w:sz="0"/>
              <w:bottom w:val="none" w:color="FFFFFF" w:sz="0"/>
              <w:right w:val="none" w:color="FFFFFF" w:sz="0"/>
            </w:tcBorders>
            <w:shd w:fill="1A1A1A" w:val="clear"/>
            <w:tcMar>
              <w:top w:type="dxa" w:w="80"/>
              <w:left w:type="dxa" w:w="180"/>
              <w:bottom w:type="dxa" w:w="80"/>
              <w:right w:type="dxa" w:w="180"/>
            </w:tcMar>
          </w:tcPr>
          <w:p/>
        </w:tc>
      </w:tr>
    </w:tbl>
    <w:p>
      <w:pPr>
        <w:spacing w:before="40" w:after="40"/>
      </w:pPr>
    </w:p>
    <w:p>
      <w:pPr>
        <w:spacing w:before="180" w:after="60"/>
      </w:pPr>
      <w:r>
        <w:rPr>
          <w:rFonts w:ascii="Arial" w:cs="Arial" w:eastAsia="Arial" w:hAnsi="Arial"/>
          <w:b/>
          <w:bCs/>
          <w:color w:val="888888"/>
          <w:spacing w:val="60"/>
          <w:sz w:val="17"/>
          <w:szCs w:val="17"/>
        </w:rPr>
        <w:t xml:space="preserve">FINANCIAL INSIGHT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120"/>
              <w:left w:type="dxa" w:w="180"/>
              <w:bottom w:type="dxa" w:w="40"/>
              <w:right w:type="dxa" w:w="180"/>
            </w:tcMar>
          </w:tcPr>
          <w:p>
            <w:r>
              <w:rPr>
                <w:rFonts w:ascii="Arial" w:cs="Arial" w:eastAsia="Arial" w:hAnsi="Arial"/>
                <w:b/>
                <w:bCs/>
                <w:color w:val="C9A96E"/>
                <w:sz w:val="17"/>
                <w:szCs w:val="17"/>
              </w:rPr>
              <w:t xml:space="preserve">YALPHO SAYS</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Asset allocation accounts for over 90% of long-term portfolio returns.</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Not product selection. Not timing. Allocation.</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That's why getting the structure right matters so much.</w:t>
            </w:r>
          </w:p>
        </w:tc>
      </w:tr>
      <w:tr>
        <w:tc>
          <w:tcPr>
            <w:tcW w:type="dxa" w:w="9360"/>
            <w:tcBorders>
              <w:top w:val="none" w:color="FFFFFF" w:sz="0"/>
              <w:left w:val="none" w:color="FFFFFF" w:sz="0"/>
              <w:bottom w:val="none" w:color="FFFFFF" w:sz="0"/>
              <w:right w:val="none" w:color="FFFFFF" w:sz="0"/>
            </w:tcBorders>
            <w:shd w:fill="1A1A1A" w:val="clear"/>
            <w:tcMar>
              <w:top w:type="dxa" w:w="80"/>
              <w:left w:type="dxa" w:w="180"/>
              <w:bottom w:type="dxa" w:w="80"/>
              <w:right w:type="dxa" w:w="180"/>
            </w:tcMar>
          </w:tcPr>
          <w:p/>
        </w:tc>
      </w:tr>
    </w:tbl>
    <w:p>
      <w:pPr>
        <w:spacing w:before="20"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120"/>
              <w:left w:type="dxa" w:w="180"/>
              <w:bottom w:type="dxa" w:w="40"/>
              <w:right w:type="dxa" w:w="180"/>
            </w:tcMar>
          </w:tcPr>
          <w:p>
            <w:r>
              <w:rPr>
                <w:rFonts w:ascii="Arial" w:cs="Arial" w:eastAsia="Arial" w:hAnsi="Arial"/>
                <w:b/>
                <w:bCs/>
                <w:color w:val="C9A96E"/>
                <w:sz w:val="17"/>
                <w:szCs w:val="17"/>
              </w:rPr>
              <w:t xml:space="preserve">YALPHO SAYS</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The average investor underperforms the market by 3–4% annually.</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Not because of bad products.</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Because of decisions made without a plan.</w:t>
            </w:r>
          </w:p>
        </w:tc>
      </w:tr>
      <w:tr>
        <w:tc>
          <w:tcPr>
            <w:tcW w:type="dxa" w:w="9360"/>
            <w:tcBorders>
              <w:top w:val="none" w:color="FFFFFF" w:sz="0"/>
              <w:left w:val="none" w:color="FFFFFF" w:sz="0"/>
              <w:bottom w:val="none" w:color="FFFFFF" w:sz="0"/>
              <w:right w:val="none" w:color="FFFFFF" w:sz="0"/>
            </w:tcBorders>
            <w:shd w:fill="1A1A1A" w:val="clear"/>
            <w:tcMar>
              <w:top w:type="dxa" w:w="80"/>
              <w:left w:type="dxa" w:w="180"/>
              <w:bottom w:type="dxa" w:w="80"/>
              <w:right w:type="dxa" w:w="180"/>
            </w:tcMar>
          </w:tcPr>
          <w:p/>
        </w:tc>
      </w:tr>
    </w:tbl>
    <w:p>
      <w:pPr>
        <w:spacing w:before="20"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120"/>
              <w:left w:type="dxa" w:w="180"/>
              <w:bottom w:type="dxa" w:w="40"/>
              <w:right w:type="dxa" w:w="180"/>
            </w:tcMar>
          </w:tcPr>
          <w:p>
            <w:r>
              <w:rPr>
                <w:rFonts w:ascii="Arial" w:cs="Arial" w:eastAsia="Arial" w:hAnsi="Arial"/>
                <w:b/>
                <w:bCs/>
                <w:color w:val="C9A96E"/>
                <w:sz w:val="17"/>
                <w:szCs w:val="17"/>
              </w:rPr>
              <w:t xml:space="preserve">YALPHO SAYS</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The gap between what you earn and what you spend today</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is the most valuable thing in your financial life.</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It won't be there forever. This plan is about making sure every rupee of it goes somewhere that matters.</w:t>
            </w:r>
          </w:p>
        </w:tc>
      </w:tr>
      <w:tr>
        <w:tc>
          <w:tcPr>
            <w:tcW w:type="dxa" w:w="9360"/>
            <w:tcBorders>
              <w:top w:val="none" w:color="FFFFFF" w:sz="0"/>
              <w:left w:val="none" w:color="FFFFFF" w:sz="0"/>
              <w:bottom w:val="none" w:color="FFFFFF" w:sz="0"/>
              <w:right w:val="none" w:color="FFFFFF" w:sz="0"/>
            </w:tcBorders>
            <w:shd w:fill="1A1A1A" w:val="clear"/>
            <w:tcMar>
              <w:top w:type="dxa" w:w="80"/>
              <w:left w:type="dxa" w:w="180"/>
              <w:bottom w:type="dxa" w:w="80"/>
              <w:right w:type="dxa" w:w="180"/>
            </w:tcMar>
          </w:tcPr>
          <w:p/>
        </w:tc>
      </w:tr>
    </w:tbl>
    <w:p>
      <w:r>
        <w:br w:type="page"/>
      </w:r>
    </w:p>
    <w:p>
      <w:pPr>
        <w:pStyle w:val="Heading1"/>
        <w:spacing w:before="480" w:after="120"/>
      </w:pPr>
      <w:r>
        <w:rPr>
          <w:rFonts w:ascii="Arial" w:cs="Arial" w:eastAsia="Arial" w:hAnsi="Arial"/>
          <w:b/>
          <w:bCs/>
          <w:color w:val="C9A96E"/>
          <w:sz w:val="36"/>
          <w:szCs w:val="36"/>
        </w:rPr>
        <w:t xml:space="preserve">STAGE 4 — Free Output: The Awakening</w:t>
      </w:r>
    </w:p>
    <w:p>
      <w:pPr>
        <w:spacing w:before="180" w:after="60"/>
      </w:pPr>
      <w:r>
        <w:rPr>
          <w:rFonts w:ascii="Arial" w:cs="Arial" w:eastAsia="Arial" w:hAnsi="Arial"/>
          <w:b/>
          <w:bCs/>
          <w:color w:val="888888"/>
          <w:spacing w:val="60"/>
          <w:sz w:val="17"/>
          <w:szCs w:val="17"/>
        </w:rPr>
        <w:t xml:space="preserve">NEW IN V5</w:t>
      </w:r>
    </w:p>
    <w:p>
      <w:pPr>
        <w:spacing w:before="60" w:after="60"/>
      </w:pPr>
      <w:r>
        <w:rPr>
          <w:rFonts w:ascii="Arial" w:cs="Arial" w:eastAsia="Arial" w:hAnsi="Arial"/>
          <w:color w:val="333333"/>
          <w:sz w:val="21"/>
          <w:szCs w:val="21"/>
        </w:rPr>
        <w:t xml:space="preserve">Commercial options shown BEFORE the plan output — not after. User knows what they are choosing between before they see the diagnostic. Upgrade prompt shown again after Moment 3 with full feature detail. Human advisor option present at both points.</w:t>
      </w:r>
    </w:p>
    <w:p>
      <w:pPr>
        <w:spacing w:before="180" w:after="60"/>
      </w:pPr>
      <w:r>
        <w:rPr>
          <w:rFonts w:ascii="Arial" w:cs="Arial" w:eastAsia="Arial" w:hAnsi="Arial"/>
          <w:b/>
          <w:bCs/>
          <w:color w:val="888888"/>
          <w:spacing w:val="60"/>
          <w:sz w:val="17"/>
          <w:szCs w:val="17"/>
        </w:rPr>
        <w:t xml:space="preserve">DELIVERY FORMAT</w:t>
      </w:r>
    </w:p>
    <w:p>
      <w:pPr>
        <w:spacing w:before="60" w:after="60"/>
      </w:pPr>
      <w:r>
        <w:rPr>
          <w:rFonts w:ascii="Arial" w:cs="Arial" w:eastAsia="Arial" w:hAnsi="Arial"/>
          <w:color w:val="333333"/>
          <w:sz w:val="21"/>
          <w:szCs w:val="21"/>
        </w:rPr>
        <w:t xml:space="preserve">Four-slide carousel on first delivery. After first view: all content accessible as scrollable plan. Carousel never repeats on return visits.</w:t>
      </w:r>
    </w:p>
    <w:p>
      <w:pPr>
        <w:spacing w:before="180" w:after="60"/>
      </w:pPr>
      <w:r>
        <w:rPr>
          <w:rFonts w:ascii="Arial" w:cs="Arial" w:eastAsia="Arial" w:hAnsi="Arial"/>
          <w:b/>
          <w:bCs/>
          <w:color w:val="888888"/>
          <w:spacing w:val="60"/>
          <w:sz w:val="17"/>
          <w:szCs w:val="17"/>
        </w:rPr>
        <w:t xml:space="preserve">TONE OVERRIDE</w:t>
      </w:r>
    </w:p>
    <w:p>
      <w:pPr>
        <w:spacing w:before="60" w:after="60"/>
      </w:pPr>
      <w:r>
        <w:rPr>
          <w:rFonts w:ascii="Arial" w:cs="Arial" w:eastAsia="Arial" w:hAnsi="Arial"/>
          <w:color w:val="333333"/>
          <w:sz w:val="21"/>
          <w:szCs w:val="21"/>
        </w:rPr>
        <w:t xml:space="preserve">If E1=C: blind spot delivered with extra care. 'Here's something worth understanding' — not 'Here's what's holding you back.'</w:t>
      </w:r>
    </w:p>
    <w:p>
      <w:pPr>
        <w:spacing w:before="80" w:after="80"/>
      </w:pPr>
    </w:p>
    <w:p>
      <w:pPr>
        <w:pStyle w:val="Heading2"/>
        <w:spacing w:before="320" w:after="100"/>
      </w:pPr>
      <w:r>
        <w:rPr>
          <w:rFonts w:ascii="Arial" w:cs="Arial" w:eastAsia="Arial" w:hAnsi="Arial"/>
          <w:b/>
          <w:bCs/>
          <w:color w:val="1A1A1A"/>
          <w:sz w:val="28"/>
          <w:szCs w:val="28"/>
        </w:rPr>
        <w:t xml:space="preserve">4.0 — Commercial Options (Shown First)</w:t>
      </w:r>
    </w:p>
    <w:p>
      <w:pPr>
        <w:spacing w:before="60" w:after="60"/>
      </w:pPr>
      <w:r>
        <w:rPr>
          <w:rFonts w:ascii="Arial" w:cs="Arial" w:eastAsia="Arial" w:hAnsi="Arial"/>
          <w:color w:val="333333"/>
          <w:sz w:val="21"/>
          <w:szCs w:val="21"/>
        </w:rPr>
        <w:t xml:space="preserve">Before any diagnostic content, the user sees what Yalpho offers. This sets the frame — they know the free output is coming, they know what the paid tiers contain, and they can make an informed choice when the upgrade prompt appears.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120"/>
              <w:left w:type="dxa" w:w="180"/>
              <w:bottom w:type="dxa" w:w="40"/>
              <w:right w:type="dxa" w:w="180"/>
            </w:tcMar>
          </w:tcPr>
          <w:p>
            <w:r>
              <w:rPr>
                <w:rFonts w:ascii="Arial" w:cs="Arial" w:eastAsia="Arial" w:hAnsi="Arial"/>
                <w:b/>
                <w:bCs/>
                <w:color w:val="C9A96E"/>
                <w:sz w:val="17"/>
                <w:szCs w:val="17"/>
              </w:rPr>
              <w:t xml:space="preserve">YALPHO SAYS</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Before we show you your picture —</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here's what Yalpho offers.</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1A1A1A"/>
                <w:sz w:val="22"/>
                <w:szCs w:val="22"/>
              </w:rPr>
              <w:t xml:space="preserve"/>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Your financial snapshot is free. Right now.</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The full plan — and what to do about it — starts at ₹2,999.</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1A1A1A"/>
                <w:sz w:val="22"/>
                <w:szCs w:val="22"/>
              </w:rPr>
              <w:t xml:space="preserve"/>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Take a look at what each option includes.</w:t>
            </w:r>
          </w:p>
        </w:tc>
      </w:tr>
      <w:tr>
        <w:tc>
          <w:tcPr>
            <w:tcW w:type="dxa" w:w="9360"/>
            <w:tcBorders>
              <w:top w:val="none" w:color="FFFFFF" w:sz="0"/>
              <w:left w:val="none" w:color="FFFFFF" w:sz="0"/>
              <w:bottom w:val="none" w:color="FFFFFF" w:sz="0"/>
              <w:right w:val="none" w:color="FFFFFF" w:sz="0"/>
            </w:tcBorders>
            <w:shd w:fill="1A1A1A" w:val="clear"/>
            <w:tcMar>
              <w:top w:type="dxa" w:w="80"/>
              <w:left w:type="dxa" w:w="180"/>
              <w:bottom w:type="dxa" w:w="80"/>
              <w:right w:type="dxa" w:w="180"/>
            </w:tcMar>
          </w:tcP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5F8A" w:sz="6"/>
              <w:left w:val="single" w:color="2C5F8A" w:sz="6"/>
              <w:bottom w:val="none" w:color="FFFFFF" w:sz="0"/>
              <w:right w:val="none" w:color="FFFFFF" w:sz="0"/>
            </w:tcBorders>
            <w:shd w:fill="EBF3FB" w:val="clear"/>
            <w:tcMar>
              <w:top w:type="dxa" w:w="120"/>
              <w:left w:type="dxa" w:w="180"/>
              <w:bottom w:type="dxa" w:w="60"/>
              <w:right w:type="dxa" w:w="180"/>
            </w:tcMar>
          </w:tcPr>
          <w:p>
            <w:pPr>
              <w:spacing w:before="0" w:after="30"/>
            </w:pPr>
            <w:r>
              <w:rPr>
                <w:rFonts w:ascii="Arial" w:cs="Arial" w:eastAsia="Arial" w:hAnsi="Arial"/>
                <w:b/>
                <w:bCs/>
                <w:color w:val="2C5F8A"/>
                <w:sz w:val="24"/>
                <w:szCs w:val="24"/>
              </w:rPr>
              <w:t xml:space="preserve">Option 1 — Financial Plan</w:t>
            </w:r>
          </w:p>
          <w:p>
            <w:pPr>
              <w:spacing w:before="0" w:after="0"/>
            </w:pPr>
            <w:r>
              <w:rPr>
                <w:rFonts w:ascii="Arial" w:cs="Arial" w:eastAsia="Arial" w:hAnsi="Arial"/>
                <w:i/>
                <w:iCs/>
                <w:color w:val="666666"/>
                <w:sz w:val="19"/>
                <w:szCs w:val="19"/>
              </w:rPr>
              <w:t xml:space="preserve">₹2,999 one-time</w:t>
            </w:r>
          </w:p>
        </w:tc>
      </w:tr>
      <w:tr>
        <w:tc>
          <w:tcPr>
            <w:tcW w:type="dxa" w:w="9360"/>
            <w:tcBorders>
              <w:top w:val="none" w:color="FFFFFF" w:sz="0"/>
              <w:left w:val="single" w:color="2C5F8A" w:sz="6"/>
              <w:bottom w:val="none" w:color="FFFFFF" w:sz="0"/>
              <w:right w:val="none" w:color="FFFFFF" w:sz="0"/>
            </w:tcBorders>
            <w:shd w:fill="EBF3FB" w:val="clear"/>
            <w:tcMar>
              <w:top w:type="dxa" w:w="40"/>
              <w:left w:type="dxa" w:w="180"/>
              <w:bottom w:type="dxa" w:w="40"/>
              <w:right w:type="dxa" w:w="180"/>
            </w:tcMar>
          </w:tcPr>
          <w:p>
            <w:r>
              <w:rPr>
                <w:rFonts w:ascii="Arial" w:cs="Arial" w:eastAsia="Arial" w:hAnsi="Arial"/>
                <w:b/>
                <w:bCs/>
                <w:color w:val="2C5F8A"/>
                <w:sz w:val="19"/>
                <w:szCs w:val="19"/>
              </w:rPr>
              <w:t xml:space="preserve">✓  </w:t>
            </w:r>
            <w:r>
              <w:rPr>
                <w:rFonts w:ascii="Arial" w:cs="Arial" w:eastAsia="Arial" w:hAnsi="Arial"/>
                <w:color w:val="333333"/>
                <w:sz w:val="19"/>
                <w:szCs w:val="19"/>
              </w:rPr>
              <w:t xml:space="preserve">Emergency fund — target, timeline, where to keep it</w:t>
            </w:r>
          </w:p>
        </w:tc>
      </w:tr>
      <w:tr>
        <w:tc>
          <w:tcPr>
            <w:tcW w:type="dxa" w:w="9360"/>
            <w:tcBorders>
              <w:top w:val="none" w:color="FFFFFF" w:sz="0"/>
              <w:left w:val="single" w:color="2C5F8A" w:sz="6"/>
              <w:bottom w:val="none" w:color="FFFFFF" w:sz="0"/>
              <w:right w:val="none" w:color="FFFFFF" w:sz="0"/>
            </w:tcBorders>
            <w:shd w:fill="EBF3FB" w:val="clear"/>
            <w:tcMar>
              <w:top w:type="dxa" w:w="40"/>
              <w:left w:type="dxa" w:w="180"/>
              <w:bottom w:type="dxa" w:w="40"/>
              <w:right w:type="dxa" w:w="180"/>
            </w:tcMar>
          </w:tcPr>
          <w:p>
            <w:r>
              <w:rPr>
                <w:rFonts w:ascii="Arial" w:cs="Arial" w:eastAsia="Arial" w:hAnsi="Arial"/>
                <w:b/>
                <w:bCs/>
                <w:color w:val="2C5F8A"/>
                <w:sz w:val="19"/>
                <w:szCs w:val="19"/>
              </w:rPr>
              <w:t xml:space="preserve">✓  </w:t>
            </w:r>
            <w:r>
              <w:rPr>
                <w:rFonts w:ascii="Arial" w:cs="Arial" w:eastAsia="Arial" w:hAnsi="Arial"/>
                <w:color w:val="333333"/>
                <w:sz w:val="19"/>
                <w:szCs w:val="19"/>
              </w:rPr>
              <w:t xml:space="preserve">Protection — term cover required, health cover gaps, ULIP assessment</w:t>
            </w:r>
          </w:p>
        </w:tc>
      </w:tr>
      <w:tr>
        <w:tc>
          <w:tcPr>
            <w:tcW w:type="dxa" w:w="9360"/>
            <w:tcBorders>
              <w:top w:val="none" w:color="FFFFFF" w:sz="0"/>
              <w:left w:val="single" w:color="2C5F8A" w:sz="6"/>
              <w:bottom w:val="none" w:color="FFFFFF" w:sz="0"/>
              <w:right w:val="none" w:color="FFFFFF" w:sz="0"/>
            </w:tcBorders>
            <w:shd w:fill="EBF3FB" w:val="clear"/>
            <w:tcMar>
              <w:top w:type="dxa" w:w="40"/>
              <w:left w:type="dxa" w:w="180"/>
              <w:bottom w:type="dxa" w:w="40"/>
              <w:right w:type="dxa" w:w="180"/>
            </w:tcMar>
          </w:tcPr>
          <w:p>
            <w:r>
              <w:rPr>
                <w:rFonts w:ascii="Arial" w:cs="Arial" w:eastAsia="Arial" w:hAnsi="Arial"/>
                <w:b/>
                <w:bCs/>
                <w:color w:val="2C5F8A"/>
                <w:sz w:val="19"/>
                <w:szCs w:val="19"/>
              </w:rPr>
              <w:t xml:space="preserve">✓  </w:t>
            </w:r>
            <w:r>
              <w:rPr>
                <w:rFonts w:ascii="Arial" w:cs="Arial" w:eastAsia="Arial" w:hAnsi="Arial"/>
                <w:color w:val="333333"/>
                <w:sz w:val="19"/>
                <w:szCs w:val="19"/>
              </w:rPr>
              <w:t xml:space="preserve">Cashflow — income vs expenses mapped, monthly investment sequence</w:t>
            </w:r>
          </w:p>
        </w:tc>
      </w:tr>
      <w:tr>
        <w:tc>
          <w:tcPr>
            <w:tcW w:type="dxa" w:w="9360"/>
            <w:tcBorders>
              <w:top w:val="none" w:color="FFFFFF" w:sz="0"/>
              <w:left w:val="single" w:color="2C5F8A" w:sz="6"/>
              <w:bottom w:val="none" w:color="FFFFFF" w:sz="0"/>
              <w:right w:val="none" w:color="FFFFFF" w:sz="0"/>
            </w:tcBorders>
            <w:shd w:fill="EBF3FB" w:val="clear"/>
            <w:tcMar>
              <w:top w:type="dxa" w:w="40"/>
              <w:left w:type="dxa" w:w="180"/>
              <w:bottom w:type="dxa" w:w="40"/>
              <w:right w:type="dxa" w:w="180"/>
            </w:tcMar>
          </w:tcPr>
          <w:p>
            <w:r>
              <w:rPr>
                <w:rFonts w:ascii="Arial" w:cs="Arial" w:eastAsia="Arial" w:hAnsi="Arial"/>
                <w:b/>
                <w:bCs/>
                <w:color w:val="2C5F8A"/>
                <w:sz w:val="19"/>
                <w:szCs w:val="19"/>
              </w:rPr>
              <w:t xml:space="preserve">✓  </w:t>
            </w:r>
            <w:r>
              <w:rPr>
                <w:rFonts w:ascii="Arial" w:cs="Arial" w:eastAsia="Arial" w:hAnsi="Arial"/>
                <w:color w:val="333333"/>
                <w:sz w:val="19"/>
                <w:szCs w:val="19"/>
              </w:rPr>
              <w:t xml:space="preserve">Debt &amp; liabilities — home loan strategy, prepayment decision</w:t>
            </w:r>
          </w:p>
        </w:tc>
      </w:tr>
      <w:tr>
        <w:tc>
          <w:tcPr>
            <w:tcW w:type="dxa" w:w="9360"/>
            <w:tcBorders>
              <w:top w:val="none" w:color="FFFFFF" w:sz="0"/>
              <w:left w:val="single" w:color="2C5F8A" w:sz="6"/>
              <w:bottom w:val="none" w:color="FFFFFF" w:sz="0"/>
              <w:right w:val="none" w:color="FFFFFF" w:sz="0"/>
            </w:tcBorders>
            <w:shd w:fill="EBF3FB" w:val="clear"/>
            <w:tcMar>
              <w:top w:type="dxa" w:w="40"/>
              <w:left w:type="dxa" w:w="180"/>
              <w:bottom w:type="dxa" w:w="40"/>
              <w:right w:type="dxa" w:w="180"/>
            </w:tcMar>
          </w:tcPr>
          <w:p>
            <w:r>
              <w:rPr>
                <w:rFonts w:ascii="Arial" w:cs="Arial" w:eastAsia="Arial" w:hAnsi="Arial"/>
                <w:b/>
                <w:bCs/>
                <w:color w:val="2C5F8A"/>
                <w:sz w:val="19"/>
                <w:szCs w:val="19"/>
              </w:rPr>
              <w:t xml:space="preserve">✓  </w:t>
            </w:r>
            <w:r>
              <w:rPr>
                <w:rFonts w:ascii="Arial" w:cs="Arial" w:eastAsia="Arial" w:hAnsi="Arial"/>
                <w:color w:val="333333"/>
                <w:sz w:val="19"/>
                <w:szCs w:val="19"/>
              </w:rPr>
              <w:t xml:space="preserve">Tax optimisation — regime comparison, NPS deduction, available savings</w:t>
            </w:r>
          </w:p>
        </w:tc>
      </w:tr>
      <w:tr>
        <w:tc>
          <w:tcPr>
            <w:tcW w:type="dxa" w:w="9360"/>
            <w:tcBorders>
              <w:top w:val="none" w:color="FFFFFF" w:sz="0"/>
              <w:left w:val="single" w:color="2C5F8A" w:sz="6"/>
              <w:bottom w:val="none" w:color="FFFFFF" w:sz="0"/>
              <w:right w:val="none" w:color="FFFFFF" w:sz="0"/>
            </w:tcBorders>
            <w:shd w:fill="EBF3FB" w:val="clear"/>
            <w:tcMar>
              <w:top w:type="dxa" w:w="40"/>
              <w:left w:type="dxa" w:w="180"/>
              <w:bottom w:type="dxa" w:w="40"/>
              <w:right w:type="dxa" w:w="180"/>
            </w:tcMar>
          </w:tcPr>
          <w:p>
            <w:r>
              <w:rPr>
                <w:rFonts w:ascii="Arial" w:cs="Arial" w:eastAsia="Arial" w:hAnsi="Arial"/>
                <w:b/>
                <w:bCs/>
                <w:color w:val="2C5F8A"/>
                <w:sz w:val="19"/>
                <w:szCs w:val="19"/>
              </w:rPr>
              <w:t xml:space="preserve">✓  </w:t>
            </w:r>
            <w:r>
              <w:rPr>
                <w:rFonts w:ascii="Arial" w:cs="Arial" w:eastAsia="Arial" w:hAnsi="Arial"/>
                <w:color w:val="333333"/>
                <w:sz w:val="19"/>
                <w:szCs w:val="19"/>
              </w:rPr>
              <w:t xml:space="preserve">Retirement — your number, your trajectory, your SIP requirement</w:t>
            </w:r>
          </w:p>
        </w:tc>
      </w:tr>
      <w:tr>
        <w:tc>
          <w:tcPr>
            <w:tcW w:type="dxa" w:w="9360"/>
            <w:tcBorders>
              <w:top w:val="none" w:color="FFFFFF" w:sz="0"/>
              <w:left w:val="single" w:color="2C5F8A" w:sz="6"/>
              <w:bottom w:val="none" w:color="FFFFFF" w:sz="0"/>
              <w:right w:val="none" w:color="FFFFFF" w:sz="0"/>
            </w:tcBorders>
            <w:shd w:fill="EBF3FB" w:val="clear"/>
            <w:tcMar>
              <w:top w:type="dxa" w:w="40"/>
              <w:left w:type="dxa" w:w="180"/>
              <w:bottom w:type="dxa" w:w="40"/>
              <w:right w:type="dxa" w:w="180"/>
            </w:tcMar>
          </w:tcPr>
          <w:p>
            <w:r>
              <w:rPr>
                <w:rFonts w:ascii="Arial" w:cs="Arial" w:eastAsia="Arial" w:hAnsi="Arial"/>
                <w:b/>
                <w:bCs/>
                <w:color w:val="2C5F8A"/>
                <w:sz w:val="19"/>
                <w:szCs w:val="19"/>
              </w:rPr>
              <w:t xml:space="preserve">✓  </w:t>
            </w:r>
            <w:r>
              <w:rPr>
                <w:rFonts w:ascii="Arial" w:cs="Arial" w:eastAsia="Arial" w:hAnsi="Arial"/>
                <w:color w:val="333333"/>
                <w:sz w:val="19"/>
                <w:szCs w:val="19"/>
              </w:rPr>
              <w:t xml:space="preserve">Education &amp; goals — goal-mapped funds, SIP amounts, fund types</w:t>
            </w:r>
          </w:p>
        </w:tc>
      </w:tr>
      <w:tr>
        <w:tc>
          <w:tcPr>
            <w:tcW w:type="dxa" w:w="9360"/>
            <w:tcBorders>
              <w:top w:val="none" w:color="FFFFFF" w:sz="0"/>
              <w:left w:val="single" w:color="2C5F8A" w:sz="6"/>
              <w:bottom w:val="none" w:color="FFFFFF" w:sz="0"/>
              <w:right w:val="none" w:color="FFFFFF" w:sz="0"/>
            </w:tcBorders>
            <w:shd w:fill="EBF3FB" w:val="clear"/>
            <w:tcMar>
              <w:top w:type="dxa" w:w="40"/>
              <w:left w:type="dxa" w:w="180"/>
              <w:bottom w:type="dxa" w:w="40"/>
              <w:right w:type="dxa" w:w="180"/>
            </w:tcMar>
          </w:tcPr>
          <w:p>
            <w:r>
              <w:rPr>
                <w:rFonts w:ascii="Arial" w:cs="Arial" w:eastAsia="Arial" w:hAnsi="Arial"/>
                <w:b/>
                <w:bCs/>
                <w:color w:val="2C5F8A"/>
                <w:sz w:val="19"/>
                <w:szCs w:val="19"/>
              </w:rPr>
              <w:t xml:space="preserve">✓  </w:t>
            </w:r>
            <w:r>
              <w:rPr>
                <w:rFonts w:ascii="Arial" w:cs="Arial" w:eastAsia="Arial" w:hAnsi="Arial"/>
                <w:color w:val="333333"/>
                <w:sz w:val="19"/>
                <w:szCs w:val="19"/>
              </w:rPr>
              <w:t xml:space="preserve">Action summary — prioritised list, this week / this month / before April</w:t>
            </w:r>
          </w:p>
        </w:tc>
      </w:tr>
      <w:tr>
        <w:tc>
          <w:tcPr>
            <w:tcW w:type="dxa" w:w="9360"/>
            <w:tcBorders>
              <w:top w:val="none" w:color="FFFFFF" w:sz="0"/>
              <w:left w:val="single" w:color="2C5F8A" w:sz="6"/>
              <w:bottom w:val="single" w:color="2C5F8A" w:sz="6"/>
              <w:right w:val="none" w:color="FFFFFF" w:sz="0"/>
            </w:tcBorders>
            <w:shd w:fill="EBF3FB" w:val="clear"/>
            <w:tcMar>
              <w:top w:type="dxa" w:w="80"/>
              <w:left w:type="dxa" w:w="180"/>
              <w:bottom w:type="dxa" w:w="80"/>
              <w:right w:type="dxa" w:w="180"/>
            </w:tcMar>
          </w:tcPr>
          <w:p/>
        </w:tc>
      </w:tr>
    </w:tbl>
    <w:p>
      <w:pPr>
        <w:spacing w:before="20"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6"/>
              <w:left w:val="single" w:color="C9A96E" w:sz="6"/>
              <w:bottom w:val="none" w:color="FFFFFF" w:sz="0"/>
              <w:right w:val="none" w:color="FFFFFF" w:sz="0"/>
            </w:tcBorders>
            <w:shd w:fill="FDF6EC" w:val="clear"/>
            <w:tcMar>
              <w:top w:type="dxa" w:w="120"/>
              <w:left w:type="dxa" w:w="180"/>
              <w:bottom w:type="dxa" w:w="60"/>
              <w:right w:type="dxa" w:w="180"/>
            </w:tcMar>
          </w:tcPr>
          <w:p>
            <w:pPr>
              <w:spacing w:before="0" w:after="30"/>
            </w:pPr>
            <w:r>
              <w:rPr>
                <w:rFonts w:ascii="Arial" w:cs="Arial" w:eastAsia="Arial" w:hAnsi="Arial"/>
                <w:b/>
                <w:bCs/>
                <w:color w:val="C9A96E"/>
                <w:sz w:val="24"/>
                <w:szCs w:val="24"/>
              </w:rPr>
              <w:t xml:space="preserve">Option 2 — Plan + Investment Advisory</w:t>
            </w:r>
          </w:p>
          <w:p>
            <w:pPr>
              <w:spacing w:before="0" w:after="0"/>
            </w:pPr>
            <w:r>
              <w:rPr>
                <w:rFonts w:ascii="Arial" w:cs="Arial" w:eastAsia="Arial" w:hAnsi="Arial"/>
                <w:i/>
                <w:iCs/>
                <w:color w:val="666666"/>
                <w:sz w:val="19"/>
                <w:szCs w:val="19"/>
              </w:rPr>
              <w:t xml:space="preserve">₹4,999 one-time</w:t>
            </w:r>
          </w:p>
        </w:tc>
      </w:tr>
      <w:tr>
        <w:tc>
          <w:tcPr>
            <w:tcW w:type="dxa" w:w="9360"/>
            <w:tcBorders>
              <w:top w:val="none" w:color="FFFFFF" w:sz="0"/>
              <w:left w:val="single" w:color="C9A96E" w:sz="6"/>
              <w:bottom w:val="none" w:color="FFFFFF" w:sz="0"/>
              <w:right w:val="none" w:color="FFFFFF" w:sz="0"/>
            </w:tcBorders>
            <w:shd w:fill="FDF6EC" w:val="clear"/>
            <w:tcMar>
              <w:top w:type="dxa" w:w="40"/>
              <w:left w:type="dxa" w:w="180"/>
              <w:bottom w:type="dxa" w:w="40"/>
              <w:right w:type="dxa" w:w="180"/>
            </w:tcMar>
          </w:tcPr>
          <w:p>
            <w:r>
              <w:rPr>
                <w:rFonts w:ascii="Arial" w:cs="Arial" w:eastAsia="Arial" w:hAnsi="Arial"/>
                <w:b/>
                <w:bCs/>
                <w:color w:val="C9A96E"/>
                <w:sz w:val="19"/>
                <w:szCs w:val="19"/>
              </w:rPr>
              <w:t xml:space="preserve">✓  </w:t>
            </w:r>
            <w:r>
              <w:rPr>
                <w:rFonts w:ascii="Arial" w:cs="Arial" w:eastAsia="Arial" w:hAnsi="Arial"/>
                <w:color w:val="333333"/>
                <w:sz w:val="19"/>
                <w:szCs w:val="19"/>
              </w:rPr>
              <w:t xml:space="preserve">Everything in Option 1 — complete financial plan</w:t>
            </w:r>
          </w:p>
        </w:tc>
      </w:tr>
      <w:tr>
        <w:tc>
          <w:tcPr>
            <w:tcW w:type="dxa" w:w="9360"/>
            <w:tcBorders>
              <w:top w:val="none" w:color="FFFFFF" w:sz="0"/>
              <w:left w:val="single" w:color="C9A96E" w:sz="6"/>
              <w:bottom w:val="none" w:color="FFFFFF" w:sz="0"/>
              <w:right w:val="none" w:color="FFFFFF" w:sz="0"/>
            </w:tcBorders>
            <w:shd w:fill="FDF6EC" w:val="clear"/>
            <w:tcMar>
              <w:top w:type="dxa" w:w="40"/>
              <w:left w:type="dxa" w:w="180"/>
              <w:bottom w:type="dxa" w:w="40"/>
              <w:right w:type="dxa" w:w="180"/>
            </w:tcMar>
          </w:tcPr>
          <w:p>
            <w:r>
              <w:rPr>
                <w:rFonts w:ascii="Arial" w:cs="Arial" w:eastAsia="Arial" w:hAnsi="Arial"/>
                <w:b/>
                <w:bCs/>
                <w:color w:val="C9A96E"/>
                <w:sz w:val="19"/>
                <w:szCs w:val="19"/>
              </w:rPr>
              <w:t xml:space="preserve">✓  </w:t>
            </w:r>
            <w:r>
              <w:rPr>
                <w:rFonts w:ascii="Arial" w:cs="Arial" w:eastAsia="Arial" w:hAnsi="Arial"/>
                <w:color w:val="333333"/>
                <w:sz w:val="19"/>
                <w:szCs w:val="19"/>
              </w:rPr>
              <w:t xml:space="preserve">Portfolio analysis — your current holdings, overlap assessment, return drag</w:t>
            </w:r>
          </w:p>
        </w:tc>
      </w:tr>
      <w:tr>
        <w:tc>
          <w:tcPr>
            <w:tcW w:type="dxa" w:w="9360"/>
            <w:tcBorders>
              <w:top w:val="none" w:color="FFFFFF" w:sz="0"/>
              <w:left w:val="single" w:color="C9A96E" w:sz="6"/>
              <w:bottom w:val="none" w:color="FFFFFF" w:sz="0"/>
              <w:right w:val="none" w:color="FFFFFF" w:sz="0"/>
            </w:tcBorders>
            <w:shd w:fill="FDF6EC" w:val="clear"/>
            <w:tcMar>
              <w:top w:type="dxa" w:w="40"/>
              <w:left w:type="dxa" w:w="180"/>
              <w:bottom w:type="dxa" w:w="40"/>
              <w:right w:type="dxa" w:w="180"/>
            </w:tcMar>
          </w:tcPr>
          <w:p>
            <w:r>
              <w:rPr>
                <w:rFonts w:ascii="Arial" w:cs="Arial" w:eastAsia="Arial" w:hAnsi="Arial"/>
                <w:b/>
                <w:bCs/>
                <w:color w:val="C9A96E"/>
                <w:sz w:val="19"/>
                <w:szCs w:val="19"/>
              </w:rPr>
              <w:t xml:space="preserve">✓  </w:t>
            </w:r>
            <w:r>
              <w:rPr>
                <w:rFonts w:ascii="Arial" w:cs="Arial" w:eastAsia="Arial" w:hAnsi="Arial"/>
                <w:color w:val="333333"/>
                <w:sz w:val="19"/>
                <w:szCs w:val="19"/>
              </w:rPr>
              <w:t xml:space="preserve">Asset allocation — current WAR vs target WAR, gap in rupees</w:t>
            </w:r>
          </w:p>
        </w:tc>
      </w:tr>
      <w:tr>
        <w:tc>
          <w:tcPr>
            <w:tcW w:type="dxa" w:w="9360"/>
            <w:tcBorders>
              <w:top w:val="none" w:color="FFFFFF" w:sz="0"/>
              <w:left w:val="single" w:color="C9A96E" w:sz="6"/>
              <w:bottom w:val="none" w:color="FFFFFF" w:sz="0"/>
              <w:right w:val="none" w:color="FFFFFF" w:sz="0"/>
            </w:tcBorders>
            <w:shd w:fill="FDF6EC" w:val="clear"/>
            <w:tcMar>
              <w:top w:type="dxa" w:w="40"/>
              <w:left w:type="dxa" w:w="180"/>
              <w:bottom w:type="dxa" w:w="40"/>
              <w:right w:type="dxa" w:w="180"/>
            </w:tcMar>
          </w:tcPr>
          <w:p>
            <w:r>
              <w:rPr>
                <w:rFonts w:ascii="Arial" w:cs="Arial" w:eastAsia="Arial" w:hAnsi="Arial"/>
                <w:b/>
                <w:bCs/>
                <w:color w:val="C9A96E"/>
                <w:sz w:val="19"/>
                <w:szCs w:val="19"/>
              </w:rPr>
              <w:t xml:space="preserve">✓  </w:t>
            </w:r>
            <w:r>
              <w:rPr>
                <w:rFonts w:ascii="Arial" w:cs="Arial" w:eastAsia="Arial" w:hAnsi="Arial"/>
                <w:color w:val="333333"/>
                <w:sz w:val="19"/>
                <w:szCs w:val="19"/>
              </w:rPr>
              <w:t xml:space="preserve">Fund recommendations — specific funds, specific allocations</w:t>
            </w:r>
          </w:p>
        </w:tc>
      </w:tr>
      <w:tr>
        <w:tc>
          <w:tcPr>
            <w:tcW w:type="dxa" w:w="9360"/>
            <w:tcBorders>
              <w:top w:val="none" w:color="FFFFFF" w:sz="0"/>
              <w:left w:val="single" w:color="C9A96E" w:sz="6"/>
              <w:bottom w:val="none" w:color="FFFFFF" w:sz="0"/>
              <w:right w:val="none" w:color="FFFFFF" w:sz="0"/>
            </w:tcBorders>
            <w:shd w:fill="FDF6EC" w:val="clear"/>
            <w:tcMar>
              <w:top w:type="dxa" w:w="40"/>
              <w:left w:type="dxa" w:w="180"/>
              <w:bottom w:type="dxa" w:w="40"/>
              <w:right w:type="dxa" w:w="180"/>
            </w:tcMar>
          </w:tcPr>
          <w:p>
            <w:r>
              <w:rPr>
                <w:rFonts w:ascii="Arial" w:cs="Arial" w:eastAsia="Arial" w:hAnsi="Arial"/>
                <w:b/>
                <w:bCs/>
                <w:color w:val="C9A96E"/>
                <w:sz w:val="19"/>
                <w:szCs w:val="19"/>
              </w:rPr>
              <w:t xml:space="preserve">✓  </w:t>
            </w:r>
            <w:r>
              <w:rPr>
                <w:rFonts w:ascii="Arial" w:cs="Arial" w:eastAsia="Arial" w:hAnsi="Arial"/>
                <w:color w:val="333333"/>
                <w:sz w:val="19"/>
                <w:szCs w:val="19"/>
              </w:rPr>
              <w:t xml:space="preserve">Rebalancing roadmap — what to exit, what to retain, what to add, in sequence</w:t>
            </w:r>
          </w:p>
        </w:tc>
      </w:tr>
      <w:tr>
        <w:tc>
          <w:tcPr>
            <w:tcW w:type="dxa" w:w="9360"/>
            <w:tcBorders>
              <w:top w:val="none" w:color="FFFFFF" w:sz="0"/>
              <w:left w:val="single" w:color="C9A96E" w:sz="6"/>
              <w:bottom w:val="none" w:color="FFFFFF" w:sz="0"/>
              <w:right w:val="none" w:color="FFFFFF" w:sz="0"/>
            </w:tcBorders>
            <w:shd w:fill="FDF6EC" w:val="clear"/>
            <w:tcMar>
              <w:top w:type="dxa" w:w="40"/>
              <w:left w:type="dxa" w:w="180"/>
              <w:bottom w:type="dxa" w:w="40"/>
              <w:right w:type="dxa" w:w="180"/>
            </w:tcMar>
          </w:tcPr>
          <w:p>
            <w:r>
              <w:rPr>
                <w:rFonts w:ascii="Arial" w:cs="Arial" w:eastAsia="Arial" w:hAnsi="Arial"/>
                <w:b/>
                <w:bCs/>
                <w:color w:val="C9A96E"/>
                <w:sz w:val="19"/>
                <w:szCs w:val="19"/>
              </w:rPr>
              <w:t xml:space="preserve">✓  </w:t>
            </w:r>
            <w:r>
              <w:rPr>
                <w:rFonts w:ascii="Arial" w:cs="Arial" w:eastAsia="Arial" w:hAnsi="Arial"/>
                <w:color w:val="333333"/>
                <w:sz w:val="19"/>
                <w:szCs w:val="19"/>
              </w:rPr>
              <w:t xml:space="preserve">Gap-to-goal mapping — each goal mapped to specific investments</w:t>
            </w:r>
          </w:p>
        </w:tc>
      </w:tr>
      <w:tr>
        <w:tc>
          <w:tcPr>
            <w:tcW w:type="dxa" w:w="9360"/>
            <w:tcBorders>
              <w:top w:val="none" w:color="FFFFFF" w:sz="0"/>
              <w:left w:val="single" w:color="C9A96E" w:sz="6"/>
              <w:bottom w:val="none" w:color="FFFFFF" w:sz="0"/>
              <w:right w:val="none" w:color="FFFFFF" w:sz="0"/>
            </w:tcBorders>
            <w:shd w:fill="FDF6EC" w:val="clear"/>
            <w:tcMar>
              <w:top w:type="dxa" w:w="40"/>
              <w:left w:type="dxa" w:w="180"/>
              <w:bottom w:type="dxa" w:w="40"/>
              <w:right w:type="dxa" w:w="180"/>
            </w:tcMar>
          </w:tcPr>
          <w:p>
            <w:r>
              <w:rPr>
                <w:rFonts w:ascii="Arial" w:cs="Arial" w:eastAsia="Arial" w:hAnsi="Arial"/>
                <w:b/>
                <w:bCs/>
                <w:color w:val="C9A96E"/>
                <w:sz w:val="19"/>
                <w:szCs w:val="19"/>
              </w:rPr>
              <w:t xml:space="preserve">✓  </w:t>
            </w:r>
            <w:r>
              <w:rPr>
                <w:rFonts w:ascii="Arial" w:cs="Arial" w:eastAsia="Arial" w:hAnsi="Arial"/>
                <w:color w:val="333333"/>
                <w:sz w:val="19"/>
                <w:szCs w:val="19"/>
              </w:rPr>
              <w:t xml:space="preserve">Tax sequencing — LTCG/STCG optimised exit plan</w:t>
            </w:r>
          </w:p>
        </w:tc>
      </w:tr>
      <w:tr>
        <w:tc>
          <w:tcPr>
            <w:tcW w:type="dxa" w:w="9360"/>
            <w:tcBorders>
              <w:top w:val="none" w:color="FFFFFF" w:sz="0"/>
              <w:left w:val="single" w:color="C9A96E" w:sz="6"/>
              <w:bottom w:val="none" w:color="FFFFFF" w:sz="0"/>
              <w:right w:val="none" w:color="FFFFFF" w:sz="0"/>
            </w:tcBorders>
            <w:shd w:fill="FDF6EC" w:val="clear"/>
            <w:tcMar>
              <w:top w:type="dxa" w:w="40"/>
              <w:left w:type="dxa" w:w="180"/>
              <w:bottom w:type="dxa" w:w="40"/>
              <w:right w:type="dxa" w:w="180"/>
            </w:tcMar>
          </w:tcPr>
          <w:p>
            <w:r>
              <w:rPr>
                <w:rFonts w:ascii="Arial" w:cs="Arial" w:eastAsia="Arial" w:hAnsi="Arial"/>
                <w:b/>
                <w:bCs/>
                <w:color w:val="C9A96E"/>
                <w:sz w:val="19"/>
                <w:szCs w:val="19"/>
              </w:rPr>
              <w:t xml:space="preserve">✓  </w:t>
            </w:r>
            <w:r>
              <w:rPr>
                <w:rFonts w:ascii="Arial" w:cs="Arial" w:eastAsia="Arial" w:hAnsi="Arial"/>
                <w:color w:val="333333"/>
                <w:sz w:val="19"/>
                <w:szCs w:val="19"/>
              </w:rPr>
              <w:t xml:space="preserve">Ongoing: quarterly portfolio drift alerts, AA-connected tracking</w:t>
            </w:r>
          </w:p>
        </w:tc>
      </w:tr>
      <w:tr>
        <w:tc>
          <w:tcPr>
            <w:tcW w:type="dxa" w:w="9360"/>
            <w:tcBorders>
              <w:top w:val="none" w:color="FFFFFF" w:sz="0"/>
              <w:left w:val="single" w:color="C9A96E" w:sz="6"/>
              <w:bottom w:val="single" w:color="C9A96E" w:sz="6"/>
              <w:right w:val="none" w:color="FFFFFF" w:sz="0"/>
            </w:tcBorders>
            <w:shd w:fill="FDF6EC" w:val="clear"/>
            <w:tcMar>
              <w:top w:type="dxa" w:w="80"/>
              <w:left w:type="dxa" w:w="180"/>
              <w:bottom w:type="dxa" w:w="80"/>
              <w:right w:type="dxa" w:w="180"/>
            </w:tcMar>
          </w:tcPr>
          <w:p/>
        </w:tc>
      </w:tr>
    </w:tbl>
    <w:p>
      <w:pPr>
        <w:spacing w:before="20"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4F" w:sz="6"/>
              <w:left w:val="single" w:color="2D6A4F" w:sz="6"/>
              <w:bottom w:val="none" w:color="FFFFFF" w:sz="0"/>
              <w:right w:val="none" w:color="FFFFFF" w:sz="0"/>
            </w:tcBorders>
            <w:shd w:fill="F0F7F4" w:val="clear"/>
            <w:tcMar>
              <w:top w:type="dxa" w:w="120"/>
              <w:left w:type="dxa" w:w="180"/>
              <w:bottom w:type="dxa" w:w="60"/>
              <w:right w:type="dxa" w:w="180"/>
            </w:tcMar>
          </w:tcPr>
          <w:p>
            <w:pPr>
              <w:spacing w:before="0" w:after="30"/>
            </w:pPr>
            <w:r>
              <w:rPr>
                <w:rFonts w:ascii="Arial" w:cs="Arial" w:eastAsia="Arial" w:hAnsi="Arial"/>
                <w:b/>
                <w:bCs/>
                <w:color w:val="2D6A4F"/>
                <w:sz w:val="24"/>
                <w:szCs w:val="24"/>
              </w:rPr>
              <w:t xml:space="preserve">Option 3 — Implementation Support</w:t>
            </w:r>
          </w:p>
          <w:p>
            <w:pPr>
              <w:spacing w:before="0" w:after="0"/>
            </w:pPr>
            <w:r>
              <w:rPr>
                <w:rFonts w:ascii="Arial" w:cs="Arial" w:eastAsia="Arial" w:hAnsi="Arial"/>
                <w:i/>
                <w:iCs/>
                <w:color w:val="666666"/>
                <w:sz w:val="19"/>
                <w:szCs w:val="19"/>
              </w:rPr>
              <w:t xml:space="preserve">Fee or commission — you choose</w:t>
            </w:r>
          </w:p>
        </w:tc>
      </w:tr>
      <w:tr>
        <w:tc>
          <w:tcPr>
            <w:tcW w:type="dxa" w:w="9360"/>
            <w:tcBorders>
              <w:top w:val="none" w:color="FFFFFF" w:sz="0"/>
              <w:left w:val="single" w:color="2D6A4F" w:sz="6"/>
              <w:bottom w:val="none" w:color="FFFFFF" w:sz="0"/>
              <w:right w:val="none" w:color="FFFFFF" w:sz="0"/>
            </w:tcBorders>
            <w:shd w:fill="F0F7F4" w:val="clear"/>
            <w:tcMar>
              <w:top w:type="dxa" w:w="40"/>
              <w:left w:type="dxa" w:w="180"/>
              <w:bottom w:type="dxa" w:w="40"/>
              <w:right w:type="dxa" w:w="180"/>
            </w:tcMar>
          </w:tcPr>
          <w:p>
            <w:r>
              <w:rPr>
                <w:rFonts w:ascii="Arial" w:cs="Arial" w:eastAsia="Arial" w:hAnsi="Arial"/>
                <w:b/>
                <w:bCs/>
                <w:color w:val="2D6A4F"/>
                <w:sz w:val="19"/>
                <w:szCs w:val="19"/>
              </w:rPr>
              <w:t xml:space="preserve">✓  </w:t>
            </w:r>
            <w:r>
              <w:rPr>
                <w:rFonts w:ascii="Arial" w:cs="Arial" w:eastAsia="Arial" w:hAnsi="Arial"/>
                <w:color w:val="333333"/>
                <w:sz w:val="19"/>
                <w:szCs w:val="19"/>
              </w:rPr>
              <w:t xml:space="preserve">Everything in Option 1 and Option 2</w:t>
            </w:r>
          </w:p>
        </w:tc>
      </w:tr>
      <w:tr>
        <w:tc>
          <w:tcPr>
            <w:tcW w:type="dxa" w:w="9360"/>
            <w:tcBorders>
              <w:top w:val="none" w:color="FFFFFF" w:sz="0"/>
              <w:left w:val="single" w:color="2D6A4F" w:sz="6"/>
              <w:bottom w:val="none" w:color="FFFFFF" w:sz="0"/>
              <w:right w:val="none" w:color="FFFFFF" w:sz="0"/>
            </w:tcBorders>
            <w:shd w:fill="F0F7F4" w:val="clear"/>
            <w:tcMar>
              <w:top w:type="dxa" w:w="40"/>
              <w:left w:type="dxa" w:w="180"/>
              <w:bottom w:type="dxa" w:w="40"/>
              <w:right w:type="dxa" w:w="180"/>
            </w:tcMar>
          </w:tcPr>
          <w:p>
            <w:r>
              <w:rPr>
                <w:rFonts w:ascii="Arial" w:cs="Arial" w:eastAsia="Arial" w:hAnsi="Arial"/>
                <w:b/>
                <w:bCs/>
                <w:color w:val="2D6A4F"/>
                <w:sz w:val="19"/>
                <w:szCs w:val="19"/>
              </w:rPr>
              <w:t xml:space="preserve">✓  </w:t>
            </w:r>
            <w:r>
              <w:rPr>
                <w:rFonts w:ascii="Arial" w:cs="Arial" w:eastAsia="Arial" w:hAnsi="Arial"/>
                <w:color w:val="333333"/>
                <w:sz w:val="19"/>
                <w:szCs w:val="19"/>
              </w:rPr>
              <w:t xml:space="preserve">We set up your SIPs directly — nothing for you to do</w:t>
            </w:r>
          </w:p>
        </w:tc>
      </w:tr>
      <w:tr>
        <w:tc>
          <w:tcPr>
            <w:tcW w:type="dxa" w:w="9360"/>
            <w:tcBorders>
              <w:top w:val="none" w:color="FFFFFF" w:sz="0"/>
              <w:left w:val="single" w:color="2D6A4F" w:sz="6"/>
              <w:bottom w:val="none" w:color="FFFFFF" w:sz="0"/>
              <w:right w:val="none" w:color="FFFFFF" w:sz="0"/>
            </w:tcBorders>
            <w:shd w:fill="F0F7F4" w:val="clear"/>
            <w:tcMar>
              <w:top w:type="dxa" w:w="40"/>
              <w:left w:type="dxa" w:w="180"/>
              <w:bottom w:type="dxa" w:w="40"/>
              <w:right w:type="dxa" w:w="180"/>
            </w:tcMar>
          </w:tcPr>
          <w:p>
            <w:r>
              <w:rPr>
                <w:rFonts w:ascii="Arial" w:cs="Arial" w:eastAsia="Arial" w:hAnsi="Arial"/>
                <w:b/>
                <w:bCs/>
                <w:color w:val="2D6A4F"/>
                <w:sz w:val="19"/>
                <w:szCs w:val="19"/>
              </w:rPr>
              <w:t xml:space="preserve">✓  </w:t>
            </w:r>
            <w:r>
              <w:rPr>
                <w:rFonts w:ascii="Arial" w:cs="Arial" w:eastAsia="Arial" w:hAnsi="Arial"/>
                <w:color w:val="333333"/>
                <w:sz w:val="19"/>
                <w:szCs w:val="19"/>
              </w:rPr>
              <w:t xml:space="preserve">Portfolio connected via Account Aggregator — live tracking</w:t>
            </w:r>
          </w:p>
        </w:tc>
      </w:tr>
      <w:tr>
        <w:tc>
          <w:tcPr>
            <w:tcW w:type="dxa" w:w="9360"/>
            <w:tcBorders>
              <w:top w:val="none" w:color="FFFFFF" w:sz="0"/>
              <w:left w:val="single" w:color="2D6A4F" w:sz="6"/>
              <w:bottom w:val="none" w:color="FFFFFF" w:sz="0"/>
              <w:right w:val="none" w:color="FFFFFF" w:sz="0"/>
            </w:tcBorders>
            <w:shd w:fill="F0F7F4" w:val="clear"/>
            <w:tcMar>
              <w:top w:type="dxa" w:w="40"/>
              <w:left w:type="dxa" w:w="180"/>
              <w:bottom w:type="dxa" w:w="40"/>
              <w:right w:type="dxa" w:w="180"/>
            </w:tcMar>
          </w:tcPr>
          <w:p>
            <w:r>
              <w:rPr>
                <w:rFonts w:ascii="Arial" w:cs="Arial" w:eastAsia="Arial" w:hAnsi="Arial"/>
                <w:b/>
                <w:bCs/>
                <w:color w:val="2D6A4F"/>
                <w:sz w:val="19"/>
                <w:szCs w:val="19"/>
              </w:rPr>
              <w:t xml:space="preserve">✓  </w:t>
            </w:r>
            <w:r>
              <w:rPr>
                <w:rFonts w:ascii="Arial" w:cs="Arial" w:eastAsia="Arial" w:hAnsi="Arial"/>
                <w:color w:val="333333"/>
                <w:sz w:val="19"/>
                <w:szCs w:val="19"/>
              </w:rPr>
              <w:t xml:space="preserve">Every plan action managed and confirmed by us</w:t>
            </w:r>
          </w:p>
        </w:tc>
      </w:tr>
      <w:tr>
        <w:tc>
          <w:tcPr>
            <w:tcW w:type="dxa" w:w="9360"/>
            <w:tcBorders>
              <w:top w:val="none" w:color="FFFFFF" w:sz="0"/>
              <w:left w:val="single" w:color="2D6A4F" w:sz="6"/>
              <w:bottom w:val="none" w:color="FFFFFF" w:sz="0"/>
              <w:right w:val="none" w:color="FFFFFF" w:sz="0"/>
            </w:tcBorders>
            <w:shd w:fill="F0F7F4" w:val="clear"/>
            <w:tcMar>
              <w:top w:type="dxa" w:w="40"/>
              <w:left w:type="dxa" w:w="180"/>
              <w:bottom w:type="dxa" w:w="40"/>
              <w:right w:type="dxa" w:w="180"/>
            </w:tcMar>
          </w:tcPr>
          <w:p>
            <w:r>
              <w:rPr>
                <w:rFonts w:ascii="Arial" w:cs="Arial" w:eastAsia="Arial" w:hAnsi="Arial"/>
                <w:b/>
                <w:bCs/>
                <w:color w:val="2D6A4F"/>
                <w:sz w:val="19"/>
                <w:szCs w:val="19"/>
              </w:rPr>
              <w:t xml:space="preserve">✓  </w:t>
            </w:r>
            <w:r>
              <w:rPr>
                <w:rFonts w:ascii="Arial" w:cs="Arial" w:eastAsia="Arial" w:hAnsi="Arial"/>
                <w:color w:val="333333"/>
                <w:sz w:val="19"/>
                <w:szCs w:val="19"/>
              </w:rPr>
              <w:t xml:space="preserve">Progress visible in the app in real time</w:t>
            </w:r>
          </w:p>
        </w:tc>
      </w:tr>
      <w:tr>
        <w:tc>
          <w:tcPr>
            <w:tcW w:type="dxa" w:w="9360"/>
            <w:tcBorders>
              <w:top w:val="none" w:color="FFFFFF" w:sz="0"/>
              <w:left w:val="single" w:color="2D6A4F" w:sz="6"/>
              <w:bottom w:val="none" w:color="FFFFFF" w:sz="0"/>
              <w:right w:val="none" w:color="FFFFFF" w:sz="0"/>
            </w:tcBorders>
            <w:shd w:fill="F0F7F4" w:val="clear"/>
            <w:tcMar>
              <w:top w:type="dxa" w:w="40"/>
              <w:left w:type="dxa" w:w="180"/>
              <w:bottom w:type="dxa" w:w="40"/>
              <w:right w:type="dxa" w:w="180"/>
            </w:tcMar>
          </w:tcPr>
          <w:p>
            <w:r>
              <w:rPr>
                <w:rFonts w:ascii="Arial" w:cs="Arial" w:eastAsia="Arial" w:hAnsi="Arial"/>
                <w:b/>
                <w:bCs/>
                <w:color w:val="2D6A4F"/>
                <w:sz w:val="19"/>
                <w:szCs w:val="19"/>
              </w:rPr>
              <w:t xml:space="preserve">✓  </w:t>
            </w:r>
            <w:r>
              <w:rPr>
                <w:rFonts w:ascii="Arial" w:cs="Arial" w:eastAsia="Arial" w:hAnsi="Arial"/>
                <w:color w:val="333333"/>
                <w:sz w:val="19"/>
                <w:szCs w:val="19"/>
              </w:rPr>
              <w:t xml:space="preserve">Fee-only path: fixed fee, we earn nothing from your products</w:t>
            </w:r>
          </w:p>
        </w:tc>
      </w:tr>
      <w:tr>
        <w:tc>
          <w:tcPr>
            <w:tcW w:type="dxa" w:w="9360"/>
            <w:tcBorders>
              <w:top w:val="none" w:color="FFFFFF" w:sz="0"/>
              <w:left w:val="single" w:color="2D6A4F" w:sz="6"/>
              <w:bottom w:val="none" w:color="FFFFFF" w:sz="0"/>
              <w:right w:val="none" w:color="FFFFFF" w:sz="0"/>
            </w:tcBorders>
            <w:shd w:fill="F0F7F4" w:val="clear"/>
            <w:tcMar>
              <w:top w:type="dxa" w:w="40"/>
              <w:left w:type="dxa" w:w="180"/>
              <w:bottom w:type="dxa" w:w="40"/>
              <w:right w:type="dxa" w:w="180"/>
            </w:tcMar>
          </w:tcPr>
          <w:p>
            <w:r>
              <w:rPr>
                <w:rFonts w:ascii="Arial" w:cs="Arial" w:eastAsia="Arial" w:hAnsi="Arial"/>
                <w:b/>
                <w:bCs/>
                <w:color w:val="2D6A4F"/>
                <w:sz w:val="19"/>
                <w:szCs w:val="19"/>
              </w:rPr>
              <w:t xml:space="preserve">✓  </w:t>
            </w:r>
            <w:r>
              <w:rPr>
                <w:rFonts w:ascii="Arial" w:cs="Arial" w:eastAsia="Arial" w:hAnsi="Arial"/>
                <w:color w:val="333333"/>
                <w:sz w:val="19"/>
                <w:szCs w:val="19"/>
              </w:rPr>
              <w:t xml:space="preserve">Commission path: no upfront fee, trail commission disclosed fully</w:t>
            </w:r>
          </w:p>
        </w:tc>
      </w:tr>
      <w:tr>
        <w:tc>
          <w:tcPr>
            <w:tcW w:type="dxa" w:w="9360"/>
            <w:tcBorders>
              <w:top w:val="none" w:color="FFFFFF" w:sz="0"/>
              <w:left w:val="single" w:color="2D6A4F" w:sz="6"/>
              <w:bottom w:val="none" w:color="FFFFFF" w:sz="0"/>
              <w:right w:val="none" w:color="FFFFFF" w:sz="0"/>
            </w:tcBorders>
            <w:shd w:fill="F0F7F4" w:val="clear"/>
            <w:tcMar>
              <w:top w:type="dxa" w:w="40"/>
              <w:left w:type="dxa" w:w="180"/>
              <w:bottom w:type="dxa" w:w="40"/>
              <w:right w:type="dxa" w:w="180"/>
            </w:tcMar>
          </w:tcPr>
          <w:p>
            <w:r>
              <w:rPr>
                <w:rFonts w:ascii="Arial" w:cs="Arial" w:eastAsia="Arial" w:hAnsi="Arial"/>
                <w:b/>
                <w:bCs/>
                <w:color w:val="2D6A4F"/>
                <w:sz w:val="19"/>
                <w:szCs w:val="19"/>
              </w:rPr>
              <w:t xml:space="preserve">✓  </w:t>
            </w:r>
            <w:r>
              <w:rPr>
                <w:rFonts w:ascii="Arial" w:cs="Arial" w:eastAsia="Arial" w:hAnsi="Arial"/>
                <w:color w:val="333333"/>
                <w:sz w:val="19"/>
                <w:szCs w:val="19"/>
              </w:rPr>
              <w:t xml:space="preserve">Complimentary 30-minute advisor call to get started</w:t>
            </w:r>
          </w:p>
        </w:tc>
      </w:tr>
      <w:tr>
        <w:tc>
          <w:tcPr>
            <w:tcW w:type="dxa" w:w="9360"/>
            <w:tcBorders>
              <w:top w:val="none" w:color="FFFFFF" w:sz="0"/>
              <w:left w:val="single" w:color="2D6A4F" w:sz="6"/>
              <w:bottom w:val="single" w:color="2D6A4F" w:sz="6"/>
              <w:right w:val="none" w:color="FFFFFF" w:sz="0"/>
            </w:tcBorders>
            <w:shd w:fill="F0F7F4" w:val="clear"/>
            <w:tcMar>
              <w:top w:type="dxa" w:w="80"/>
              <w:left w:type="dxa" w:w="180"/>
              <w:bottom w:type="dxa" w:w="80"/>
              <w:right w:type="dxa" w:w="180"/>
            </w:tcMar>
          </w:tcP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b/>
                <w:bCs/>
                <w:color w:val="C9A96E"/>
                <w:sz w:val="22"/>
                <w:szCs w:val="22"/>
              </w:rPr>
              <w:t xml:space="preserve">A.  </w:t>
            </w:r>
            <w:r>
              <w:rPr>
                <w:rFonts w:ascii="Arial" w:cs="Arial" w:eastAsia="Arial" w:hAnsi="Arial"/>
                <w:color w:val="1A1A1A"/>
                <w:sz w:val="22"/>
                <w:szCs w:val="22"/>
              </w:rPr>
              <w:t xml:space="preserve">Show me my financial picture first — then I'll decide</w:t>
            </w:r>
          </w:p>
        </w:tc>
      </w:tr>
      <w:tr>
        <w:tc>
          <w:tcPr>
            <w:tcW w:type="dxa" w:w="93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b/>
                <w:bCs/>
                <w:color w:val="C9A96E"/>
                <w:sz w:val="22"/>
                <w:szCs w:val="22"/>
              </w:rPr>
              <w:t xml:space="preserve">B.  </w:t>
            </w:r>
            <w:r>
              <w:rPr>
                <w:rFonts w:ascii="Arial" w:cs="Arial" w:eastAsia="Arial" w:hAnsi="Arial"/>
                <w:color w:val="1A1A1A"/>
                <w:sz w:val="22"/>
                <w:szCs w:val="22"/>
              </w:rPr>
              <w:t xml:space="preserve">I'm ready — take me straight to Option 1</w:t>
            </w:r>
            <w:r>
              <w:rPr>
                <w:rFonts w:ascii="Arial" w:cs="Arial" w:eastAsia="Arial" w:hAnsi="Arial"/>
                <w:i/>
                <w:iCs/>
                <w:color w:val="888888"/>
                <w:sz w:val="19"/>
                <w:szCs w:val="19"/>
              </w:rPr>
              <w:t xml:space="preserve">  — ₹2,999</w:t>
            </w:r>
          </w:p>
        </w:tc>
      </w:tr>
      <w:tr>
        <w:tc>
          <w:tcPr>
            <w:tcW w:type="dxa" w:w="93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b/>
                <w:bCs/>
                <w:color w:val="C9A96E"/>
                <w:sz w:val="22"/>
                <w:szCs w:val="22"/>
              </w:rPr>
              <w:t xml:space="preserve">C.  </w:t>
            </w:r>
            <w:r>
              <w:rPr>
                <w:rFonts w:ascii="Arial" w:cs="Arial" w:eastAsia="Arial" w:hAnsi="Arial"/>
                <w:color w:val="1A1A1A"/>
                <w:sz w:val="22"/>
                <w:szCs w:val="22"/>
              </w:rPr>
              <w:t xml:space="preserve">I'm ready — take me straight to Option 2</w:t>
            </w:r>
            <w:r>
              <w:rPr>
                <w:rFonts w:ascii="Arial" w:cs="Arial" w:eastAsia="Arial" w:hAnsi="Arial"/>
                <w:i/>
                <w:iCs/>
                <w:color w:val="888888"/>
                <w:sz w:val="19"/>
                <w:szCs w:val="19"/>
              </w:rPr>
              <w:t xml:space="preserve">  — ₹4,999</w:t>
            </w:r>
          </w:p>
        </w:tc>
      </w:tr>
      <w:tr>
        <w:tc>
          <w:tcPr>
            <w:tcW w:type="dxa" w:w="93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b/>
                <w:bCs/>
                <w:color w:val="C9A96E"/>
                <w:sz w:val="22"/>
                <w:szCs w:val="22"/>
              </w:rPr>
              <w:t xml:space="preserve">D.  </w:t>
            </w:r>
            <w:r>
              <w:rPr>
                <w:rFonts w:ascii="Arial" w:cs="Arial" w:eastAsia="Arial" w:hAnsi="Arial"/>
                <w:color w:val="1A1A1A"/>
                <w:sz w:val="22"/>
                <w:szCs w:val="22"/>
              </w:rPr>
              <w:t xml:space="preserve">I want to speak to an advisor first</w:t>
            </w:r>
            <w:r>
              <w:rPr>
                <w:rFonts w:ascii="Arial" w:cs="Arial" w:eastAsia="Arial" w:hAnsi="Arial"/>
                <w:i/>
                <w:iCs/>
                <w:color w:val="888888"/>
                <w:sz w:val="19"/>
                <w:szCs w:val="19"/>
              </w:rPr>
              <w:t xml:space="preserve">  — Book a complimentary 30-minute call</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1"/>
              <w:left w:val="single" w:color="C9A96E" w:sz="12"/>
              <w:bottom w:val="single" w:color="C9A96E" w:sz="1"/>
              <w:right w:val="single" w:color="C9A96E" w:sz="1"/>
            </w:tcBorders>
            <w:shd w:fill="FDF6EC" w:val="clear"/>
            <w:tcMar>
              <w:top w:type="dxa" w:w="100"/>
              <w:left w:type="dxa" w:w="160"/>
              <w:bottom w:type="dxa" w:w="100"/>
              <w:right w:type="dxa" w:w="160"/>
            </w:tcMar>
          </w:tcPr>
          <w:p>
            <w:r>
              <w:rPr>
                <w:rFonts w:ascii="Arial" w:cs="Arial" w:eastAsia="Arial" w:hAnsi="Arial"/>
                <w:b/>
                <w:bCs/>
                <w:color w:val="C9A96E"/>
                <w:sz w:val="17"/>
                <w:szCs w:val="17"/>
              </w:rPr>
              <w:t xml:space="preserve">SYSTEM NOTE  </w:t>
            </w:r>
            <w:r>
              <w:rPr>
                <w:rFonts w:ascii="Arial" w:cs="Arial" w:eastAsia="Arial" w:hAnsi="Arial"/>
                <w:color w:val="7A6030"/>
                <w:sz w:val="20"/>
                <w:szCs w:val="20"/>
              </w:rPr>
              <w:t xml:space="preserve">If B or C: payment screen → then plan delivery. If D: calendar booking flow → advisor calls → plan delivered after call. If A: proceed to diagnostic. Upgrade prompt shown again after Moment 3 with same detail.</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714A" w:sz="1"/>
              <w:left w:val="single" w:color="C0714A" w:sz="12"/>
              <w:bottom w:val="single" w:color="C0714A" w:sz="1"/>
              <w:right w:val="single" w:color="C0714A" w:sz="1"/>
            </w:tcBorders>
            <w:shd w:fill="FDF3ED" w:val="clear"/>
            <w:tcMar>
              <w:top w:type="dxa" w:w="100"/>
              <w:left w:type="dxa" w:w="160"/>
              <w:bottom w:type="dxa" w:w="100"/>
              <w:right w:type="dxa" w:w="160"/>
            </w:tcMar>
          </w:tcPr>
          <w:p>
            <w:r>
              <w:rPr>
                <w:rFonts w:ascii="Arial" w:cs="Arial" w:eastAsia="Arial" w:hAnsi="Arial"/>
                <w:b/>
                <w:bCs/>
                <w:color w:val="C0714A"/>
                <w:sz w:val="17"/>
                <w:szCs w:val="17"/>
              </w:rPr>
              <w:t xml:space="preserve">UX NOTE  </w:t>
            </w:r>
            <w:r>
              <w:rPr>
                <w:rFonts w:ascii="Arial" w:cs="Arial" w:eastAsia="Arial" w:hAnsi="Arial"/>
                <w:color w:val="7A3A1A"/>
                <w:sz w:val="20"/>
                <w:szCs w:val="20"/>
              </w:rPr>
              <w:t xml:space="preserve">Human advisor option is persistent — visible in the app at any point, not just here. Bottom navigation or settings: 'Speak to an advisor'. Complimentary first call for all users regardless of tier.</w:t>
            </w:r>
          </w:p>
        </w:tc>
      </w:tr>
    </w:tbl>
    <w:p>
      <w:pPr>
        <w:spacing w:before="100" w:after="100"/>
      </w:pPr>
    </w:p>
    <w:p>
      <w:pPr>
        <w:pStyle w:val="Heading2"/>
        <w:spacing w:before="320" w:after="100"/>
      </w:pPr>
      <w:r>
        <w:rPr>
          <w:rFonts w:ascii="Arial" w:cs="Arial" w:eastAsia="Arial" w:hAnsi="Arial"/>
          <w:b/>
          <w:bCs/>
          <w:color w:val="1A1A1A"/>
          <w:sz w:val="28"/>
          <w:szCs w:val="28"/>
        </w:rPr>
        <w:t xml:space="preserve">4.1 — Carousel Reveal — Four Slides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714A" w:sz="1"/>
              <w:left w:val="single" w:color="C0714A" w:sz="12"/>
              <w:bottom w:val="single" w:color="C0714A" w:sz="1"/>
              <w:right w:val="single" w:color="C0714A" w:sz="1"/>
            </w:tcBorders>
            <w:shd w:fill="FDF3ED" w:val="clear"/>
            <w:tcMar>
              <w:top w:type="dxa" w:w="100"/>
              <w:left w:type="dxa" w:w="160"/>
              <w:bottom w:type="dxa" w:w="100"/>
              <w:right w:type="dxa" w:w="160"/>
            </w:tcMar>
          </w:tcPr>
          <w:p>
            <w:r>
              <w:rPr>
                <w:rFonts w:ascii="Arial" w:cs="Arial" w:eastAsia="Arial" w:hAnsi="Arial"/>
                <w:b/>
                <w:bCs/>
                <w:color w:val="C0714A"/>
                <w:sz w:val="17"/>
                <w:szCs w:val="17"/>
              </w:rPr>
              <w:t xml:space="preserve">UX NOTE  </w:t>
            </w:r>
            <w:r>
              <w:rPr>
                <w:rFonts w:ascii="Arial" w:cs="Arial" w:eastAsia="Arial" w:hAnsi="Arial"/>
                <w:color w:val="7A3A1A"/>
                <w:sz w:val="20"/>
                <w:szCs w:val="20"/>
              </w:rPr>
              <w:t xml:space="preserve">Delivered as four-slide carousel on first plan delivery only. Swipe to advance. Progress dots visible. After Slide 4: 'See your full plan →' opens scrollable view. On all return visits: land directly on scrollable home dashboard.</w:t>
            </w:r>
          </w:p>
        </w:tc>
      </w:tr>
    </w:tbl>
    <w:p>
      <w:pPr>
        <w:spacing w:before="60" w:after="60"/>
      </w:pPr>
    </w:p>
    <w:p>
      <w:pPr>
        <w:spacing w:before="200" w:after="80"/>
      </w:pPr>
      <w:r>
        <w:rPr>
          <w:rFonts w:ascii="Arial" w:cs="Arial" w:eastAsia="Arial" w:hAnsi="Arial"/>
          <w:b/>
          <w:bCs/>
          <w:color w:val="1A1A1A"/>
          <w:sz w:val="23"/>
          <w:szCs w:val="23"/>
        </w:rPr>
        <w:t xml:space="preserve">Slide 1 — Your Financial Health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1"/>
              <w:left w:val="single" w:color="C9A96E" w:sz="12"/>
              <w:bottom w:val="single" w:color="C9A96E" w:sz="1"/>
              <w:right w:val="single" w:color="C9A96E" w:sz="1"/>
            </w:tcBorders>
            <w:shd w:fill="FDF6EC" w:val="clear"/>
            <w:tcMar>
              <w:top w:type="dxa" w:w="100"/>
              <w:left w:type="dxa" w:w="160"/>
              <w:bottom w:type="dxa" w:w="100"/>
              <w:right w:type="dxa" w:w="160"/>
            </w:tcMar>
          </w:tcPr>
          <w:p>
            <w:r>
              <w:rPr>
                <w:rFonts w:ascii="Arial" w:cs="Arial" w:eastAsia="Arial" w:hAnsi="Arial"/>
                <w:b/>
                <w:bCs/>
                <w:color w:val="C9A96E"/>
                <w:sz w:val="17"/>
                <w:szCs w:val="17"/>
              </w:rPr>
              <w:t xml:space="preserve">SYSTEM NOTE  </w:t>
            </w:r>
            <w:r>
              <w:rPr>
                <w:rFonts w:ascii="Arial" w:cs="Arial" w:eastAsia="Arial" w:hAnsi="Arial"/>
                <w:color w:val="7A6030"/>
                <w:sz w:val="20"/>
                <w:szCs w:val="20"/>
              </w:rPr>
              <w:t xml:space="preserve">Full-screen. Six dimension cards — Protection, Retirement, Goals, Cashflow, Debt &amp; Liabilities, Investments (if Option B/C). Each card: icon, label, status in colour. Red cards sorted to top. No numbers yet — health picture at a glance.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120"/>
              <w:left w:type="dxa" w:w="180"/>
              <w:bottom w:type="dxa" w:w="40"/>
              <w:right w:type="dxa" w:w="180"/>
            </w:tcMar>
          </w:tcPr>
          <w:p>
            <w:r>
              <w:rPr>
                <w:rFonts w:ascii="Arial" w:cs="Arial" w:eastAsia="Arial" w:hAnsi="Arial"/>
                <w:b/>
                <w:bCs/>
                <w:color w:val="C9A96E"/>
                <w:sz w:val="17"/>
                <w:szCs w:val="17"/>
              </w:rPr>
              <w:t xml:space="preserve">YALPHO SAYS</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Here is your financial picture.</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1A1A1A"/>
                <w:sz w:val="22"/>
                <w:szCs w:val="22"/>
              </w:rPr>
              <w:t xml:space="preserve"/>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Six dimensions. Each assessed on your numbers.</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The ones that need the most attention are at the top.</w:t>
            </w:r>
          </w:p>
        </w:tc>
      </w:tr>
      <w:tr>
        <w:tc>
          <w:tcPr>
            <w:tcW w:type="dxa" w:w="9360"/>
            <w:tcBorders>
              <w:top w:val="none" w:color="FFFFFF" w:sz="0"/>
              <w:left w:val="none" w:color="FFFFFF" w:sz="0"/>
              <w:bottom w:val="none" w:color="FFFFFF" w:sz="0"/>
              <w:right w:val="none" w:color="FFFFFF" w:sz="0"/>
            </w:tcBorders>
            <w:shd w:fill="1A1A1A" w:val="clear"/>
            <w:tcMar>
              <w:top w:type="dxa" w:w="80"/>
              <w:left w:type="dxa" w:w="180"/>
              <w:bottom w:type="dxa" w:w="80"/>
              <w:right w:type="dxa" w:w="180"/>
            </w:tcMar>
          </w:tcPr>
          <w:p/>
        </w:tc>
      </w:tr>
    </w:tbl>
    <w:p>
      <w:pPr>
        <w:spacing w:before="60" w:after="60"/>
      </w:pPr>
    </w:p>
    <w:p>
      <w:pPr>
        <w:spacing w:before="200" w:after="80"/>
      </w:pPr>
      <w:r>
        <w:rPr>
          <w:rFonts w:ascii="Arial" w:cs="Arial" w:eastAsia="Arial" w:hAnsi="Arial"/>
          <w:b/>
          <w:bCs/>
          <w:color w:val="1A1A1A"/>
          <w:sz w:val="23"/>
          <w:szCs w:val="23"/>
        </w:rPr>
        <w:t xml:space="preserve">Slide 2 — The Most Urgent Finding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1"/>
              <w:left w:val="single" w:color="C9A96E" w:sz="12"/>
              <w:bottom w:val="single" w:color="C9A96E" w:sz="1"/>
              <w:right w:val="single" w:color="C9A96E" w:sz="1"/>
            </w:tcBorders>
            <w:shd w:fill="FDF6EC" w:val="clear"/>
            <w:tcMar>
              <w:top w:type="dxa" w:w="100"/>
              <w:left w:type="dxa" w:w="160"/>
              <w:bottom w:type="dxa" w:w="100"/>
              <w:right w:type="dxa" w:w="160"/>
            </w:tcMar>
          </w:tcPr>
          <w:p>
            <w:r>
              <w:rPr>
                <w:rFonts w:ascii="Arial" w:cs="Arial" w:eastAsia="Arial" w:hAnsi="Arial"/>
                <w:b/>
                <w:bCs/>
                <w:color w:val="C9A96E"/>
                <w:sz w:val="17"/>
                <w:szCs w:val="17"/>
              </w:rPr>
              <w:t xml:space="preserve">SYSTEM NOTE  </w:t>
            </w:r>
            <w:r>
              <w:rPr>
                <w:rFonts w:ascii="Arial" w:cs="Arial" w:eastAsia="Arial" w:hAnsi="Arial"/>
                <w:color w:val="7A6030"/>
                <w:sz w:val="20"/>
                <w:szCs w:val="20"/>
              </w:rPr>
              <w:t xml:space="preserve">Single highest-priority gap. Profile-matched blind spot if profile was matched. Data-only variant if no profile. Written in Yalpho's voice. One finding — not a list.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120"/>
              <w:left w:type="dxa" w:w="180"/>
              <w:bottom w:type="dxa" w:w="40"/>
              <w:right w:type="dxa" w:w="180"/>
            </w:tcMar>
          </w:tcPr>
          <w:p>
            <w:r>
              <w:rPr>
                <w:rFonts w:ascii="Arial" w:cs="Arial" w:eastAsia="Arial" w:hAnsi="Arial"/>
                <w:b/>
                <w:bCs/>
                <w:color w:val="C9A96E"/>
                <w:sz w:val="17"/>
                <w:szCs w:val="17"/>
              </w:rPr>
              <w:t xml:space="preserve">YALPHO SAYS</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Here's what stands out most in your picture.</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1A1A1A"/>
                <w:sz w:val="22"/>
                <w:szCs w:val="22"/>
              </w:rPr>
              <w:t xml:space="preserve"/>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[SYSTEM: Insert single most urgent finding from diagnostic.</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Profile-matched blind spot if profile matched.</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Data-only variant if not matched.]</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1A1A1A"/>
                <w:sz w:val="22"/>
                <w:szCs w:val="22"/>
              </w:rPr>
              <w:t xml:space="preserve"/>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This is the one thing that changes the rest of the picture most.</w:t>
            </w:r>
          </w:p>
        </w:tc>
      </w:tr>
      <w:tr>
        <w:tc>
          <w:tcPr>
            <w:tcW w:type="dxa" w:w="9360"/>
            <w:tcBorders>
              <w:top w:val="none" w:color="FFFFFF" w:sz="0"/>
              <w:left w:val="none" w:color="FFFFFF" w:sz="0"/>
              <w:bottom w:val="none" w:color="FFFFFF" w:sz="0"/>
              <w:right w:val="none" w:color="FFFFFF" w:sz="0"/>
            </w:tcBorders>
            <w:shd w:fill="1A1A1A" w:val="clear"/>
            <w:tcMar>
              <w:top w:type="dxa" w:w="80"/>
              <w:left w:type="dxa" w:w="180"/>
              <w:bottom w:type="dxa" w:w="80"/>
              <w:right w:type="dxa" w:w="180"/>
            </w:tcMar>
          </w:tcPr>
          <w:p/>
        </w:tc>
      </w:tr>
    </w:tbl>
    <w:p>
      <w:pPr>
        <w:spacing w:before="60" w:after="60"/>
      </w:pPr>
    </w:p>
    <w:p>
      <w:pPr>
        <w:spacing w:before="200" w:after="80"/>
      </w:pPr>
      <w:r>
        <w:rPr>
          <w:rFonts w:ascii="Arial" w:cs="Arial" w:eastAsia="Arial" w:hAnsi="Arial"/>
          <w:b/>
          <w:bCs/>
          <w:color w:val="1A1A1A"/>
          <w:sz w:val="23"/>
          <w:szCs w:val="23"/>
        </w:rPr>
        <w:t xml:space="preserve">Slide 3 — What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1"/>
              <w:left w:val="single" w:color="C9A96E" w:sz="12"/>
              <w:bottom w:val="single" w:color="C9A96E" w:sz="1"/>
              <w:right w:val="single" w:color="C9A96E" w:sz="1"/>
            </w:tcBorders>
            <w:shd w:fill="FDF6EC" w:val="clear"/>
            <w:tcMar>
              <w:top w:type="dxa" w:w="100"/>
              <w:left w:type="dxa" w:w="160"/>
              <w:bottom w:type="dxa" w:w="100"/>
              <w:right w:type="dxa" w:w="160"/>
            </w:tcMar>
          </w:tcPr>
          <w:p>
            <w:r>
              <w:rPr>
                <w:rFonts w:ascii="Arial" w:cs="Arial" w:eastAsia="Arial" w:hAnsi="Arial"/>
                <w:b/>
                <w:bCs/>
                <w:color w:val="C9A96E"/>
                <w:sz w:val="17"/>
                <w:szCs w:val="17"/>
              </w:rPr>
              <w:t xml:space="preserve">SYSTEM NOTE  </w:t>
            </w:r>
            <w:r>
              <w:rPr>
                <w:rFonts w:ascii="Arial" w:cs="Arial" w:eastAsia="Arial" w:hAnsi="Arial"/>
                <w:color w:val="7A6030"/>
                <w:sz w:val="20"/>
                <w:szCs w:val="20"/>
              </w:rPr>
              <w:t xml:space="preserve">The three-phase investment sequence, personalised to user's surplus, goals and timeline. Before and after — not all numbers, just the most meaningful shift.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120"/>
              <w:left w:type="dxa" w:w="180"/>
              <w:bottom w:type="dxa" w:w="40"/>
              <w:right w:type="dxa" w:w="180"/>
            </w:tcMar>
          </w:tcPr>
          <w:p>
            <w:r>
              <w:rPr>
                <w:rFonts w:ascii="Arial" w:cs="Arial" w:eastAsia="Arial" w:hAnsi="Arial"/>
                <w:b/>
                <w:bCs/>
                <w:color w:val="C9A96E"/>
                <w:sz w:val="17"/>
                <w:szCs w:val="17"/>
              </w:rPr>
              <w:t xml:space="preserve">YALPHO SAYS</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Here is how your money works after the plan.</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1A1A1A"/>
                <w:sz w:val="22"/>
                <w:szCs w:val="22"/>
              </w:rPr>
              <w:t xml:space="preserve"/>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[SYSTEM: Insert personalised phase sequence.</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Phase 1: what they do first and for how long.</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Phase 2: all goals funded simultaneously.</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Phase 3: what happens when first goal completes.</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Three lines maximum — not a full breakdown.]</w:t>
            </w:r>
          </w:p>
        </w:tc>
      </w:tr>
      <w:tr>
        <w:tc>
          <w:tcPr>
            <w:tcW w:type="dxa" w:w="9360"/>
            <w:tcBorders>
              <w:top w:val="none" w:color="FFFFFF" w:sz="0"/>
              <w:left w:val="none" w:color="FFFFFF" w:sz="0"/>
              <w:bottom w:val="none" w:color="FFFFFF" w:sz="0"/>
              <w:right w:val="none" w:color="FFFFFF" w:sz="0"/>
            </w:tcBorders>
            <w:shd w:fill="1A1A1A" w:val="clear"/>
            <w:tcMar>
              <w:top w:type="dxa" w:w="80"/>
              <w:left w:type="dxa" w:w="180"/>
              <w:bottom w:type="dxa" w:w="80"/>
              <w:right w:type="dxa" w:w="180"/>
            </w:tcMar>
          </w:tcPr>
          <w:p/>
        </w:tc>
      </w:tr>
    </w:tbl>
    <w:p>
      <w:pPr>
        <w:spacing w:before="60" w:after="60"/>
      </w:pPr>
    </w:p>
    <w:p>
      <w:pPr>
        <w:spacing w:before="200" w:after="80"/>
      </w:pPr>
      <w:r>
        <w:rPr>
          <w:rFonts w:ascii="Arial" w:cs="Arial" w:eastAsia="Arial" w:hAnsi="Arial"/>
          <w:b/>
          <w:bCs/>
          <w:color w:val="1A1A1A"/>
          <w:sz w:val="23"/>
          <w:szCs w:val="23"/>
        </w:rPr>
        <w:t xml:space="preserve">Slide 4 — Your Number at Retirement (Two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1"/>
              <w:left w:val="single" w:color="C9A96E" w:sz="12"/>
              <w:bottom w:val="single" w:color="C9A96E" w:sz="1"/>
              <w:right w:val="single" w:color="C9A96E" w:sz="1"/>
            </w:tcBorders>
            <w:shd w:fill="FDF6EC" w:val="clear"/>
            <w:tcMar>
              <w:top w:type="dxa" w:w="100"/>
              <w:left w:type="dxa" w:w="160"/>
              <w:bottom w:type="dxa" w:w="100"/>
              <w:right w:type="dxa" w:w="160"/>
            </w:tcMar>
          </w:tcPr>
          <w:p>
            <w:r>
              <w:rPr>
                <w:rFonts w:ascii="Arial" w:cs="Arial" w:eastAsia="Arial" w:hAnsi="Arial"/>
                <w:b/>
                <w:bCs/>
                <w:color w:val="C9A96E"/>
                <w:sz w:val="17"/>
                <w:szCs w:val="17"/>
              </w:rPr>
              <w:t xml:space="preserve">SYSTEM NOTE  </w:t>
            </w:r>
            <w:r>
              <w:rPr>
                <w:rFonts w:ascii="Arial" w:cs="Arial" w:eastAsia="Arial" w:hAnsi="Arial"/>
                <w:color w:val="7A6030"/>
                <w:sz w:val="20"/>
                <w:szCs w:val="20"/>
              </w:rPr>
              <w:t xml:space="preserve">Two-scenario retirement analysis. Always shown — not just one number. Personalised to their retirement age target and current corpus.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120"/>
              <w:left w:type="dxa" w:w="180"/>
              <w:bottom w:type="dxa" w:w="40"/>
              <w:right w:type="dxa" w:w="180"/>
            </w:tcMar>
          </w:tcPr>
          <w:p>
            <w:r>
              <w:rPr>
                <w:rFonts w:ascii="Arial" w:cs="Arial" w:eastAsia="Arial" w:hAnsi="Arial"/>
                <w:b/>
                <w:bCs/>
                <w:color w:val="C9A96E"/>
                <w:sz w:val="17"/>
                <w:szCs w:val="17"/>
              </w:rPr>
              <w:t xml:space="preserve">YALPHO SAYS</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And here's what all of this builds toward.</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1A1A1A"/>
                <w:sz w:val="22"/>
                <w:szCs w:val="22"/>
              </w:rPr>
              <w:t xml:space="preserve"/>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[SYSTEM: Insert two-scenario retirement analysis.</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Scenario A: corpus on current path, age money runs out.</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Scenario B: corpus with plan, monthly income generated, age money lasts to.]</w:t>
            </w:r>
          </w:p>
        </w:tc>
      </w:tr>
      <w:tr>
        <w:tc>
          <w:tcPr>
            <w:tcW w:type="dxa" w:w="9360"/>
            <w:tcBorders>
              <w:top w:val="none" w:color="FFFFFF" w:sz="0"/>
              <w:left w:val="none" w:color="FFFFFF" w:sz="0"/>
              <w:bottom w:val="none" w:color="FFFFFF" w:sz="0"/>
              <w:right w:val="none" w:color="FFFFFF" w:sz="0"/>
            </w:tcBorders>
            <w:shd w:fill="1A1A1A" w:val="clear"/>
            <w:tcMar>
              <w:top w:type="dxa" w:w="80"/>
              <w:left w:type="dxa" w:w="180"/>
              <w:bottom w:type="dxa" w:w="80"/>
              <w:right w:type="dxa" w:w="180"/>
            </w:tcMar>
          </w:tcPr>
          <w:p/>
        </w:tc>
      </w:tr>
    </w:tbl>
    <w:p>
      <w:pPr>
        <w:spacing w:before="80" w:after="80"/>
      </w:pPr>
    </w:p>
    <w:p>
      <w:pPr>
        <w:pStyle w:val="Heading2"/>
        <w:spacing w:before="320" w:after="100"/>
      </w:pPr>
      <w:r>
        <w:rPr>
          <w:rFonts w:ascii="Arial" w:cs="Arial" w:eastAsia="Arial" w:hAnsi="Arial"/>
          <w:b/>
          <w:bCs/>
          <w:color w:val="1A1A1A"/>
          <w:sz w:val="28"/>
          <w:szCs w:val="28"/>
        </w:rPr>
        <w:t xml:space="preserve">4.2 — Moment 1: The Diagnostic</w:t>
      </w:r>
    </w:p>
    <w:p>
      <w:pPr>
        <w:spacing w:before="60" w:after="60"/>
      </w:pPr>
      <w:r>
        <w:rPr>
          <w:rFonts w:ascii="Arial" w:cs="Arial" w:eastAsia="Arial" w:hAnsi="Arial"/>
          <w:color w:val="333333"/>
          <w:sz w:val="21"/>
          <w:szCs w:val="21"/>
        </w:rPr>
        <w:t xml:space="preserve">Real numbers reflected back. Specific enough to feel uncomfortably accurate. Opens with (approx.) qualifier if any band-derived figures present.</w:t>
      </w:r>
    </w:p>
    <w:p>
      <w:pPr>
        <w:spacing w:before="60" w:after="60"/>
      </w:pPr>
    </w:p>
    <w:p>
      <w:pPr>
        <w:spacing w:before="180" w:after="60"/>
      </w:pPr>
      <w:r>
        <w:rPr>
          <w:rFonts w:ascii="Arial" w:cs="Arial" w:eastAsia="Arial" w:hAnsi="Arial"/>
          <w:b/>
          <w:bCs/>
          <w:color w:val="888888"/>
          <w:spacing w:val="60"/>
          <w:sz w:val="17"/>
          <w:szCs w:val="17"/>
        </w:rPr>
        <w:t xml:space="preserve">(APPROX.) QUALIFIER — IF ANY BAND-DERIVED FIGURES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120"/>
              <w:left w:type="dxa" w:w="180"/>
              <w:bottom w:type="dxa" w:w="40"/>
              <w:right w:type="dxa" w:w="180"/>
            </w:tcMar>
          </w:tcPr>
          <w:p>
            <w:r>
              <w:rPr>
                <w:rFonts w:ascii="Arial" w:cs="Arial" w:eastAsia="Arial" w:hAnsi="Arial"/>
                <w:b/>
                <w:bCs/>
                <w:color w:val="C9A96E"/>
                <w:sz w:val="17"/>
                <w:szCs w:val="17"/>
              </w:rPr>
              <w:t xml:space="preserve">YALPHO SAYS</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Your plan is based on the information you shared.</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Figures marked (approx.) are estimates from the ranges you selected.</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The plan becomes more precise when you confirm exact numbers —</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you can do that now or refine it after reviewing your picture.</w:t>
            </w:r>
          </w:p>
        </w:tc>
      </w:tr>
      <w:tr>
        <w:tc>
          <w:tcPr>
            <w:tcW w:type="dxa" w:w="9360"/>
            <w:tcBorders>
              <w:top w:val="none" w:color="FFFFFF" w:sz="0"/>
              <w:left w:val="none" w:color="FFFFFF" w:sz="0"/>
              <w:bottom w:val="none" w:color="FFFFFF" w:sz="0"/>
              <w:right w:val="none" w:color="FFFFFF" w:sz="0"/>
            </w:tcBorders>
            <w:shd w:fill="1A1A1A" w:val="clear"/>
            <w:tcMar>
              <w:top w:type="dxa" w:w="80"/>
              <w:left w:type="dxa" w:w="180"/>
              <w:bottom w:type="dxa" w:w="80"/>
              <w:right w:type="dxa" w:w="180"/>
            </w:tcMar>
          </w:tcP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120"/>
              <w:left w:type="dxa" w:w="180"/>
              <w:bottom w:type="dxa" w:w="40"/>
              <w:right w:type="dxa" w:w="180"/>
            </w:tcMar>
          </w:tcPr>
          <w:p>
            <w:r>
              <w:rPr>
                <w:rFonts w:ascii="Arial" w:cs="Arial" w:eastAsia="Arial" w:hAnsi="Arial"/>
                <w:b/>
                <w:bCs/>
                <w:color w:val="C9A96E"/>
                <w:sz w:val="17"/>
                <w:szCs w:val="17"/>
              </w:rPr>
              <w:t xml:space="preserve">YALPHO SAYS</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Here is your financial picture.</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1A1A1A"/>
                <w:sz w:val="22"/>
                <w:szCs w:val="22"/>
              </w:rPr>
              <w:t xml:space="preserve"/>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Monthly take-home: [Q1.1 value]</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Fixed commitments: [Q1.2 value] — [%] of income</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Monthly surplus: [calculated] (approx. if either was a band)</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1A1A1A"/>
                <w:sz w:val="22"/>
                <w:szCs w:val="22"/>
              </w:rPr>
              <w:t xml:space="preserve"/>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Total investments: [Q2.1 or AA value]</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Home loan outstanding: [Q1.3 value]</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1A1A1A"/>
                <w:sz w:val="22"/>
                <w:szCs w:val="22"/>
              </w:rPr>
              <w:t xml:space="preserve"/>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Term life cover: [Q3.1 value]</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Health cover sum insured: [Q3.2a value]</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EMI burden: [Q3.3 value] of take-home</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1A1A1A"/>
                <w:sz w:val="22"/>
                <w:szCs w:val="22"/>
              </w:rPr>
              <w:t xml:space="preserve"/>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Retirement target age: [Q4.1]</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Primary goal: [Q4.3 top goal]</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Timeline: [Q4.4 value]</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Target: [Q4.4b value]</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Currently dedicated: [Q4.5 status]</w:t>
            </w:r>
          </w:p>
        </w:tc>
      </w:tr>
      <w:tr>
        <w:tc>
          <w:tcPr>
            <w:tcW w:type="dxa" w:w="9360"/>
            <w:tcBorders>
              <w:top w:val="none" w:color="FFFFFF" w:sz="0"/>
              <w:left w:val="none" w:color="FFFFFF" w:sz="0"/>
              <w:bottom w:val="none" w:color="FFFFFF" w:sz="0"/>
              <w:right w:val="none" w:color="FFFFFF" w:sz="0"/>
            </w:tcBorders>
            <w:shd w:fill="1A1A1A" w:val="clear"/>
            <w:tcMar>
              <w:top w:type="dxa" w:w="80"/>
              <w:left w:type="dxa" w:w="180"/>
              <w:bottom w:type="dxa" w:w="80"/>
              <w:right w:type="dxa" w:w="180"/>
            </w:tcMar>
          </w:tcPr>
          <w:p/>
        </w:tc>
      </w:tr>
    </w:tbl>
    <w:p>
      <w:pPr>
        <w:spacing w:before="80" w:after="80"/>
      </w:pPr>
    </w:p>
    <w:p>
      <w:pPr>
        <w:pStyle w:val="Heading2"/>
        <w:spacing w:before="320" w:after="100"/>
      </w:pPr>
      <w:r>
        <w:rPr>
          <w:rFonts w:ascii="Arial" w:cs="Arial" w:eastAsia="Arial" w:hAnsi="Arial"/>
          <w:b/>
          <w:bCs/>
          <w:color w:val="1A1A1A"/>
          <w:sz w:val="28"/>
          <w:szCs w:val="28"/>
        </w:rPr>
        <w:t xml:space="preserve">4.3 — Moment 2: The Blind Spot</w:t>
      </w:r>
    </w:p>
    <w:p>
      <w:pPr>
        <w:spacing w:before="60" w:after="60"/>
      </w:pPr>
      <w:r>
        <w:rPr>
          <w:rFonts w:ascii="Arial" w:cs="Arial" w:eastAsia="Arial" w:hAnsi="Arial"/>
          <w:color w:val="333333"/>
          <w:sz w:val="21"/>
          <w:szCs w:val="21"/>
        </w:rPr>
        <w:t xml:space="preserve">Named from profile archetype. Delivered as discovery — not criticism. Full written variants in Profile Cards V2.</w:t>
      </w:r>
    </w:p>
    <w:p>
      <w:pPr>
        <w:spacing w:before="60" w:after="60"/>
      </w:pPr>
    </w:p>
    <w:p>
      <w:pPr>
        <w:spacing w:before="180" w:after="60"/>
      </w:pPr>
      <w:r>
        <w:rPr>
          <w:rFonts w:ascii="Arial" w:cs="Arial" w:eastAsia="Arial" w:hAnsi="Arial"/>
          <w:b/>
          <w:bCs/>
          <w:color w:val="888888"/>
          <w:spacing w:val="60"/>
          <w:sz w:val="17"/>
          <w:szCs w:val="17"/>
        </w:rPr>
        <w:t xml:space="preserve">DATA-ONLY VARIANT — NO PROFILE MATCHED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120"/>
              <w:left w:type="dxa" w:w="180"/>
              <w:bottom w:type="dxa" w:w="40"/>
              <w:right w:type="dxa" w:w="180"/>
            </w:tcMar>
          </w:tcPr>
          <w:p>
            <w:r>
              <w:rPr>
                <w:rFonts w:ascii="Arial" w:cs="Arial" w:eastAsia="Arial" w:hAnsi="Arial"/>
                <w:b/>
                <w:bCs/>
                <w:color w:val="C9A96E"/>
                <w:sz w:val="17"/>
                <w:szCs w:val="17"/>
              </w:rPr>
              <w:t xml:space="preserve">YALPHO SAYS</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Here's what stands out in your picture.</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1A1A1A"/>
                <w:sz w:val="22"/>
                <w:szCs w:val="22"/>
              </w:rPr>
              <w:t xml:space="preserve"/>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[SYSTEM: Single largest gap from priority order:</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1. Protection if term cover &lt; required,</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2. Goal unfunded if top goal has no dedicated investments,</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3. Portfolio fragmented / unallocated,</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4. Cashflow if Q1.4=D.]</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1A1A1A"/>
                <w:sz w:val="22"/>
                <w:szCs w:val="22"/>
              </w:rPr>
              <w:t xml:space="preserve"/>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This is the one thing that, if addressed,</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changes the rest of the picture most significantly.</w:t>
            </w:r>
          </w:p>
        </w:tc>
      </w:tr>
      <w:tr>
        <w:tc>
          <w:tcPr>
            <w:tcW w:type="dxa" w:w="9360"/>
            <w:tcBorders>
              <w:top w:val="none" w:color="FFFFFF" w:sz="0"/>
              <w:left w:val="none" w:color="FFFFFF" w:sz="0"/>
              <w:bottom w:val="none" w:color="FFFFFF" w:sz="0"/>
              <w:right w:val="none" w:color="FFFFFF" w:sz="0"/>
            </w:tcBorders>
            <w:shd w:fill="1A1A1A" w:val="clear"/>
            <w:tcMar>
              <w:top w:type="dxa" w:w="80"/>
              <w:left w:type="dxa" w:w="180"/>
              <w:bottom w:type="dxa" w:w="80"/>
              <w:right w:type="dxa" w:w="180"/>
            </w:tcMar>
          </w:tcPr>
          <w:p/>
        </w:tc>
      </w:tr>
    </w:tbl>
    <w:p>
      <w:pPr>
        <w:spacing w:before="80" w:after="80"/>
      </w:pPr>
    </w:p>
    <w:p>
      <w:pPr>
        <w:pStyle w:val="Heading2"/>
        <w:spacing w:before="320" w:after="100"/>
      </w:pPr>
      <w:r>
        <w:rPr>
          <w:rFonts w:ascii="Arial" w:cs="Arial" w:eastAsia="Arial" w:hAnsi="Arial"/>
          <w:b/>
          <w:bCs/>
          <w:color w:val="1A1A1A"/>
          <w:sz w:val="28"/>
          <w:szCs w:val="28"/>
        </w:rPr>
        <w:t xml:space="preserve">4.4 — Moment 3: What Could Be (Visual Card)</w:t>
      </w:r>
    </w:p>
    <w:p>
      <w:pPr>
        <w:spacing w:before="60" w:after="60"/>
      </w:pPr>
      <w:r>
        <w:rPr>
          <w:rFonts w:ascii="Arial" w:cs="Arial" w:eastAsia="Arial" w:hAnsi="Arial"/>
          <w:color w:val="333333"/>
          <w:sz w:val="21"/>
          <w:szCs w:val="21"/>
        </w:rPr>
        <w:t xml:space="preserve">Narrative first. Numbers as evidence. Full written variants for all six profiles in Profile Cards V2.</w:t>
      </w:r>
    </w:p>
    <w:p>
      <w:pPr>
        <w:spacing w:before="60" w:after="60"/>
      </w:pPr>
    </w:p>
    <w:p>
      <w:pPr>
        <w:spacing w:before="180" w:after="60"/>
      </w:pPr>
      <w:r>
        <w:rPr>
          <w:rFonts w:ascii="Arial" w:cs="Arial" w:eastAsia="Arial" w:hAnsi="Arial"/>
          <w:b/>
          <w:bCs/>
          <w:color w:val="888888"/>
          <w:spacing w:val="60"/>
          <w:sz w:val="17"/>
          <w:szCs w:val="17"/>
        </w:rPr>
        <w:t xml:space="preserve">SAMPLE — RAJESH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6"/>
              <w:left w:val="single" w:color="C9A96E" w:sz="6"/>
              <w:bottom w:val="none" w:color="FFFFFF" w:sz="0"/>
              <w:right w:val="none" w:color="FFFFFF" w:sz="0"/>
            </w:tcBorders>
            <w:shd w:fill="1C1A14" w:val="clear"/>
            <w:tcMar>
              <w:top w:type="dxa" w:w="120"/>
              <w:left w:type="dxa" w:w="200"/>
              <w:bottom w:type="dxa" w:w="60"/>
              <w:right w:type="dxa" w:w="200"/>
            </w:tcMar>
          </w:tcPr>
          <w:p>
            <w:r>
              <w:rPr>
                <w:rFonts w:ascii="Arial" w:cs="Arial" w:eastAsia="Arial" w:hAnsi="Arial"/>
                <w:b/>
                <w:bCs/>
                <w:color w:val="C9A96E"/>
                <w:sz w:val="26"/>
                <w:szCs w:val="26"/>
              </w:rPr>
              <w:t xml:space="preserve">What your financial life could look like</w:t>
            </w:r>
          </w:p>
        </w:tc>
      </w:tr>
      <w:tr>
        <w:tc>
          <w:tcPr>
            <w:tcW w:type="dxa" w:w="9360"/>
            <w:tcBorders>
              <w:top w:val="none" w:color="FFFFFF" w:sz="0"/>
              <w:left w:val="single" w:color="C9A96E" w:sz="6"/>
              <w:bottom w:val="none" w:color="FFFFFF" w:sz="0"/>
              <w:right w:val="none" w:color="FFFFFF" w:sz="0"/>
            </w:tcBorders>
            <w:shd w:fill="1C1A14" w:val="clear"/>
            <w:tcMar>
              <w:top w:type="dxa" w:w="35"/>
              <w:left w:type="dxa" w:w="200"/>
              <w:bottom w:type="dxa" w:w="35"/>
              <w:right w:type="dxa" w:w="200"/>
            </w:tcMar>
          </w:tcPr>
          <w:p>
            <w:r>
              <w:rPr>
                <w:rFonts w:ascii="Arial" w:cs="Arial" w:eastAsia="Arial" w:hAnsi="Arial"/>
                <w:b w:val="false"/>
                <w:bCs w:val="false"/>
                <w:color w:val="D4CAB8"/>
                <w:sz w:val="21"/>
                <w:szCs w:val="21"/>
              </w:rPr>
              <w:t xml:space="preserve">Imagine knowing — with complete certainty — that whatever happens to you, your family is genuinely protected. Not approximately protected. Actually protected.</w:t>
            </w:r>
          </w:p>
        </w:tc>
      </w:tr>
      <w:tr>
        <w:tc>
          <w:tcPr>
            <w:tcW w:type="dxa" w:w="9360"/>
            <w:tcBorders>
              <w:top w:val="none" w:color="FFFFFF" w:sz="0"/>
              <w:left w:val="single" w:color="C9A96E" w:sz="6"/>
              <w:bottom w:val="none" w:color="FFFFFF" w:sz="0"/>
              <w:right w:val="none" w:color="FFFFFF" w:sz="0"/>
            </w:tcBorders>
            <w:shd w:fill="1C1A14" w:val="clear"/>
            <w:tcMar>
              <w:top w:type="dxa" w:w="70"/>
              <w:left w:type="dxa" w:w="200"/>
              <w:bottom w:type="dxa" w:w="70"/>
              <w:right w:type="dxa" w:w="200"/>
            </w:tcMar>
          </w:tcPr>
          <w:p>
            <w:r>
              <w:rPr>
                <w:rFonts w:ascii="Arial" w:cs="Arial" w:eastAsia="Arial" w:hAnsi="Arial"/>
                <w:b/>
                <w:bCs/>
                <w:color w:val="C9A96E"/>
                <w:sz w:val="24"/>
                <w:szCs w:val="24"/>
              </w:rPr>
              <w:t xml:space="preserve">Without plan:  ₹1.67 Cr corpus at 60  ·  Money runs out: age 69</w:t>
            </w:r>
          </w:p>
        </w:tc>
      </w:tr>
      <w:tr>
        <w:tc>
          <w:tcPr>
            <w:tcW w:type="dxa" w:w="9360"/>
            <w:tcBorders>
              <w:top w:val="none" w:color="FFFFFF" w:sz="0"/>
              <w:left w:val="single" w:color="C9A96E" w:sz="6"/>
              <w:bottom w:val="none" w:color="FFFFFF" w:sz="0"/>
              <w:right w:val="none" w:color="FFFFFF" w:sz="0"/>
            </w:tcBorders>
            <w:shd w:fill="1C1A14" w:val="clear"/>
            <w:tcMar>
              <w:top w:type="dxa" w:w="70"/>
              <w:left w:type="dxa" w:w="200"/>
              <w:bottom w:type="dxa" w:w="70"/>
              <w:right w:type="dxa" w:w="200"/>
            </w:tcMar>
          </w:tcPr>
          <w:p>
            <w:r>
              <w:rPr>
                <w:rFonts w:ascii="Arial" w:cs="Arial" w:eastAsia="Arial" w:hAnsi="Arial"/>
                <w:b/>
                <w:bCs/>
                <w:color w:val="C9A96E"/>
                <w:sz w:val="24"/>
                <w:szCs w:val="24"/>
              </w:rPr>
              <w:t xml:space="preserve">With plan:  ₹7.79 Cr corpus at 60  ·  Money lasts to: age 94</w:t>
            </w:r>
          </w:p>
        </w:tc>
      </w:tr>
      <w:tr>
        <w:tc>
          <w:tcPr>
            <w:tcW w:type="dxa" w:w="9360"/>
            <w:tcBorders>
              <w:top w:val="none" w:color="FFFFFF" w:sz="0"/>
              <w:left w:val="single" w:color="C9A96E" w:sz="6"/>
              <w:bottom w:val="none" w:color="FFFFFF" w:sz="0"/>
              <w:right w:val="none" w:color="FFFFFF" w:sz="0"/>
            </w:tcBorders>
            <w:shd w:fill="1C1A14" w:val="clear"/>
            <w:tcMar>
              <w:top w:type="dxa" w:w="35"/>
              <w:left w:type="dxa" w:w="200"/>
              <w:bottom w:type="dxa" w:w="35"/>
              <w:right w:type="dxa" w:w="200"/>
            </w:tcMar>
          </w:tcPr>
          <w:p>
            <w:r>
              <w:rPr>
                <w:rFonts w:ascii="Arial" w:cs="Arial" w:eastAsia="Arial" w:hAnsi="Arial"/>
                <w:b w:val="false"/>
                <w:bCs w:val="false"/>
                <w:color w:val="D4CAB8"/>
                <w:sz w:val="21"/>
                <w:szCs w:val="21"/>
              </w:rPr>
              <w:t xml:space="preserve">That difference isn't a larger salary. It's a sequenced plan — starting with four months of full focus on the emergency fund, then all goals simultaneously — running entirely on what you already earn.</w:t>
            </w:r>
          </w:p>
        </w:tc>
      </w:tr>
      <w:tr>
        <w:tc>
          <w:tcPr>
            <w:tcW w:type="dxa" w:w="9360"/>
            <w:tcBorders>
              <w:top w:val="none" w:color="FFFFFF" w:sz="0"/>
              <w:left w:val="single" w:color="C9A96E" w:sz="6"/>
              <w:bottom w:val="none" w:color="FFFFFF" w:sz="0"/>
              <w:right w:val="none" w:color="FFFFFF" w:sz="0"/>
            </w:tcBorders>
            <w:shd w:fill="1C1A14" w:val="clear"/>
            <w:tcMar>
              <w:top w:type="dxa" w:w="70"/>
              <w:left w:type="dxa" w:w="200"/>
              <w:bottom w:type="dxa" w:w="70"/>
              <w:right w:type="dxa" w:w="200"/>
            </w:tcMar>
          </w:tcPr>
          <w:p>
            <w:r>
              <w:rPr>
                <w:rFonts w:ascii="Arial" w:cs="Arial" w:eastAsia="Arial" w:hAnsi="Arial"/>
                <w:b/>
                <w:bCs/>
                <w:color w:val="C9A96E"/>
                <w:sz w:val="24"/>
                <w:szCs w:val="24"/>
              </w:rPr>
              <w:t xml:space="preserve">Monthly income from corpus:  ₹2,59,600/month (approx.)</w:t>
            </w:r>
          </w:p>
        </w:tc>
      </w:tr>
      <w:tr>
        <w:tc>
          <w:tcPr>
            <w:tcW w:type="dxa" w:w="9360"/>
            <w:tcBorders>
              <w:top w:val="none" w:color="FFFFFF" w:sz="0"/>
              <w:left w:val="single" w:color="C9A96E" w:sz="6"/>
              <w:bottom w:val="none" w:color="FFFFFF" w:sz="0"/>
              <w:right w:val="none" w:color="FFFFFF" w:sz="0"/>
            </w:tcBorders>
            <w:shd w:fill="1C1A14" w:val="clear"/>
            <w:tcMar>
              <w:top w:type="dxa" w:w="35"/>
              <w:left w:type="dxa" w:w="200"/>
              <w:bottom w:type="dxa" w:w="35"/>
              <w:right w:type="dxa" w:w="200"/>
            </w:tcMar>
          </w:tcPr>
          <w:p>
            <w:r>
              <w:rPr>
                <w:rFonts w:ascii="Arial" w:cs="Arial" w:eastAsia="Arial" w:hAnsi="Arial"/>
                <w:b w:val="false"/>
                <w:bCs w:val="false"/>
                <w:color w:val="D4CAB8"/>
                <w:sz w:val="21"/>
                <w:szCs w:val="21"/>
              </w:rPr>
              <w:t xml:space="preserve">You built this family's financial life. The plan shows you how to be included in it.</w:t>
            </w:r>
          </w:p>
        </w:tc>
      </w:tr>
      <w:tr>
        <w:tc>
          <w:tcPr>
            <w:tcW w:type="dxa" w:w="9360"/>
            <w:tcBorders>
              <w:top w:val="none" w:color="FFFFFF" w:sz="0"/>
              <w:left w:val="single" w:color="C9A96E" w:sz="6"/>
              <w:bottom w:val="single" w:color="C9A96E" w:sz="6"/>
              <w:right w:val="none" w:color="FFFFFF" w:sz="0"/>
            </w:tcBorders>
            <w:shd w:fill="1C1A14" w:val="clear"/>
            <w:tcMar>
              <w:top w:type="dxa" w:w="80"/>
              <w:left w:type="dxa" w:w="200"/>
              <w:bottom w:type="dxa" w:w="100"/>
              <w:right w:type="dxa" w:w="200"/>
            </w:tcMar>
          </w:tcP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1"/>
              <w:left w:val="single" w:color="C9A96E" w:sz="12"/>
              <w:bottom w:val="single" w:color="C9A96E" w:sz="1"/>
              <w:right w:val="single" w:color="C9A96E" w:sz="1"/>
            </w:tcBorders>
            <w:shd w:fill="FDF6EC" w:val="clear"/>
            <w:tcMar>
              <w:top w:type="dxa" w:w="100"/>
              <w:left w:type="dxa" w:w="160"/>
              <w:bottom w:type="dxa" w:w="100"/>
              <w:right w:type="dxa" w:w="160"/>
            </w:tcMar>
          </w:tcPr>
          <w:p>
            <w:r>
              <w:rPr>
                <w:rFonts w:ascii="Arial" w:cs="Arial" w:eastAsia="Arial" w:hAnsi="Arial"/>
                <w:b/>
                <w:bCs/>
                <w:color w:val="C9A96E"/>
                <w:sz w:val="17"/>
                <w:szCs w:val="17"/>
              </w:rPr>
              <w:t xml:space="preserve">SYSTEM NOTE  </w:t>
            </w:r>
            <w:r>
              <w:rPr>
                <w:rFonts w:ascii="Arial" w:cs="Arial" w:eastAsia="Arial" w:hAnsi="Arial"/>
                <w:color w:val="7A6030"/>
                <w:sz w:val="20"/>
                <w:szCs w:val="20"/>
              </w:rPr>
              <w:t xml:space="preserve">CHART PLACEMENT: After the 'What Could Be' card, display the Cashflow Projection chart (two-bar column — income vs stacked expenses+life events). Toggle available: with inflation / without inflation. This is the most powerful conversion visual in the journey. Income bar stops at retirement age. Expense bar never stops.</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1"/>
              <w:left w:val="single" w:color="C9A96E" w:sz="12"/>
              <w:bottom w:val="single" w:color="C9A96E" w:sz="1"/>
              <w:right w:val="single" w:color="C9A96E" w:sz="1"/>
            </w:tcBorders>
            <w:shd w:fill="FDF6EC" w:val="clear"/>
            <w:tcMar>
              <w:top w:type="dxa" w:w="100"/>
              <w:left w:type="dxa" w:w="160"/>
              <w:bottom w:type="dxa" w:w="100"/>
              <w:right w:type="dxa" w:w="160"/>
            </w:tcMar>
          </w:tcPr>
          <w:p>
            <w:r>
              <w:rPr>
                <w:rFonts w:ascii="Arial" w:cs="Arial" w:eastAsia="Arial" w:hAnsi="Arial"/>
                <w:b/>
                <w:bCs/>
                <w:color w:val="C9A96E"/>
                <w:sz w:val="17"/>
                <w:szCs w:val="17"/>
              </w:rPr>
              <w:t xml:space="preserve">SYSTEM NOTE  </w:t>
            </w:r>
            <w:r>
              <w:rPr>
                <w:rFonts w:ascii="Arial" w:cs="Arial" w:eastAsia="Arial" w:hAnsi="Arial"/>
                <w:color w:val="7A6030"/>
                <w:sz w:val="20"/>
                <w:szCs w:val="20"/>
              </w:rPr>
              <w:t xml:space="preserve">CHART PLACEMENT: Immediately after the cashflow chart, display the Retirement Scenarios panel — Scenario A (without plan: corpus, monthly income, age money runs out) vs Scenario B (with plan: corpus, monthly income, age money lasts to). Side by side. Orange panel vs green panel.</w:t>
            </w:r>
          </w:p>
        </w:tc>
      </w:tr>
    </w:tbl>
    <w:p>
      <w:pPr>
        <w:spacing w:before="80" w:after="80"/>
      </w:pPr>
    </w:p>
    <w:p>
      <w:pPr>
        <w:pStyle w:val="Heading2"/>
        <w:spacing w:before="320" w:after="100"/>
      </w:pPr>
      <w:r>
        <w:rPr>
          <w:rFonts w:ascii="Arial" w:cs="Arial" w:eastAsia="Arial" w:hAnsi="Arial"/>
          <w:b/>
          <w:bCs/>
          <w:color w:val="1A1A1A"/>
          <w:sz w:val="28"/>
          <w:szCs w:val="28"/>
        </w:rPr>
        <w:t xml:space="preserve">4.5 — Upgrade Prompt (Full Detail — After Moment 3)</w:t>
      </w:r>
    </w:p>
    <w:p>
      <w:pPr>
        <w:spacing w:before="60" w:after="60"/>
      </w:pPr>
      <w:r>
        <w:rPr>
          <w:rFonts w:ascii="Arial" w:cs="Arial" w:eastAsia="Arial" w:hAnsi="Arial"/>
          <w:color w:val="333333"/>
          <w:sz w:val="21"/>
          <w:szCs w:val="21"/>
        </w:rPr>
        <w:t xml:space="preserve">Shown immediately after the What Could Be card and charts. Same three tiers as the opening commercial screen — but now with context. The user has seen their picture. The prompt lands differently.</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120"/>
              <w:left w:type="dxa" w:w="180"/>
              <w:bottom w:type="dxa" w:w="40"/>
              <w:right w:type="dxa" w:w="180"/>
            </w:tcMar>
          </w:tcPr>
          <w:p>
            <w:r>
              <w:rPr>
                <w:rFonts w:ascii="Arial" w:cs="Arial" w:eastAsia="Arial" w:hAnsi="Arial"/>
                <w:b/>
                <w:bCs/>
                <w:color w:val="C9A96E"/>
                <w:sz w:val="17"/>
                <w:szCs w:val="17"/>
              </w:rPr>
              <w:t xml:space="preserve">YALPHO SAYS</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You've seen where you are.</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What's been quietly holding you back.</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And what's possible.</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1A1A1A"/>
                <w:sz w:val="22"/>
                <w:szCs w:val="22"/>
              </w:rPr>
              <w:t xml:space="preserve"/>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Your plan shows you the exact steps to get there.</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Here's what each option includes:</w:t>
            </w:r>
          </w:p>
        </w:tc>
      </w:tr>
      <w:tr>
        <w:tc>
          <w:tcPr>
            <w:tcW w:type="dxa" w:w="9360"/>
            <w:tcBorders>
              <w:top w:val="none" w:color="FFFFFF" w:sz="0"/>
              <w:left w:val="none" w:color="FFFFFF" w:sz="0"/>
              <w:bottom w:val="none" w:color="FFFFFF" w:sz="0"/>
              <w:right w:val="none" w:color="FFFFFF" w:sz="0"/>
            </w:tcBorders>
            <w:shd w:fill="1A1A1A" w:val="clear"/>
            <w:tcMar>
              <w:top w:type="dxa" w:w="80"/>
              <w:left w:type="dxa" w:w="180"/>
              <w:bottom w:type="dxa" w:w="80"/>
              <w:right w:type="dxa" w:w="180"/>
            </w:tcMar>
          </w:tcP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5F8A" w:sz="6"/>
              <w:left w:val="single" w:color="2C5F8A" w:sz="6"/>
              <w:bottom w:val="none" w:color="FFFFFF" w:sz="0"/>
              <w:right w:val="none" w:color="FFFFFF" w:sz="0"/>
            </w:tcBorders>
            <w:shd w:fill="EBF3FB" w:val="clear"/>
            <w:tcMar>
              <w:top w:type="dxa" w:w="120"/>
              <w:left w:type="dxa" w:w="180"/>
              <w:bottom w:type="dxa" w:w="60"/>
              <w:right w:type="dxa" w:w="180"/>
            </w:tcMar>
          </w:tcPr>
          <w:p>
            <w:pPr>
              <w:spacing w:before="0" w:after="30"/>
            </w:pPr>
            <w:r>
              <w:rPr>
                <w:rFonts w:ascii="Arial" w:cs="Arial" w:eastAsia="Arial" w:hAnsi="Arial"/>
                <w:b/>
                <w:bCs/>
                <w:color w:val="2C5F8A"/>
                <w:sz w:val="24"/>
                <w:szCs w:val="24"/>
              </w:rPr>
              <w:t xml:space="preserve">Option 1 — Financial Plan</w:t>
            </w:r>
          </w:p>
          <w:p>
            <w:pPr>
              <w:spacing w:before="0" w:after="0"/>
            </w:pPr>
            <w:r>
              <w:rPr>
                <w:rFonts w:ascii="Arial" w:cs="Arial" w:eastAsia="Arial" w:hAnsi="Arial"/>
                <w:i/>
                <w:iCs/>
                <w:color w:val="666666"/>
                <w:sz w:val="19"/>
                <w:szCs w:val="19"/>
              </w:rPr>
              <w:t xml:space="preserve">₹2,999 one-time  ·  Delivered immediately</w:t>
            </w:r>
          </w:p>
        </w:tc>
      </w:tr>
      <w:tr>
        <w:tc>
          <w:tcPr>
            <w:tcW w:type="dxa" w:w="9360"/>
            <w:tcBorders>
              <w:top w:val="none" w:color="FFFFFF" w:sz="0"/>
              <w:left w:val="single" w:color="2C5F8A" w:sz="6"/>
              <w:bottom w:val="none" w:color="FFFFFF" w:sz="0"/>
              <w:right w:val="none" w:color="FFFFFF" w:sz="0"/>
            </w:tcBorders>
            <w:shd w:fill="EBF3FB" w:val="clear"/>
            <w:tcMar>
              <w:top w:type="dxa" w:w="40"/>
              <w:left w:type="dxa" w:w="180"/>
              <w:bottom w:type="dxa" w:w="40"/>
              <w:right w:type="dxa" w:w="180"/>
            </w:tcMar>
          </w:tcPr>
          <w:p>
            <w:r>
              <w:rPr>
                <w:rFonts w:ascii="Arial" w:cs="Arial" w:eastAsia="Arial" w:hAnsi="Arial"/>
                <w:b/>
                <w:bCs/>
                <w:color w:val="2C5F8A"/>
                <w:sz w:val="19"/>
                <w:szCs w:val="19"/>
              </w:rPr>
              <w:t xml:space="preserve">✓  </w:t>
            </w:r>
            <w:r>
              <w:rPr>
                <w:rFonts w:ascii="Arial" w:cs="Arial" w:eastAsia="Arial" w:hAnsi="Arial"/>
                <w:color w:val="333333"/>
                <w:sz w:val="19"/>
                <w:szCs w:val="19"/>
              </w:rPr>
              <w:t xml:space="preserve">Seven-section financial plan built on your numbers</w:t>
            </w:r>
          </w:p>
        </w:tc>
      </w:tr>
      <w:tr>
        <w:tc>
          <w:tcPr>
            <w:tcW w:type="dxa" w:w="9360"/>
            <w:tcBorders>
              <w:top w:val="none" w:color="FFFFFF" w:sz="0"/>
              <w:left w:val="single" w:color="2C5F8A" w:sz="6"/>
              <w:bottom w:val="none" w:color="FFFFFF" w:sz="0"/>
              <w:right w:val="none" w:color="FFFFFF" w:sz="0"/>
            </w:tcBorders>
            <w:shd w:fill="EBF3FB" w:val="clear"/>
            <w:tcMar>
              <w:top w:type="dxa" w:w="40"/>
              <w:left w:type="dxa" w:w="180"/>
              <w:bottom w:type="dxa" w:w="40"/>
              <w:right w:type="dxa" w:w="180"/>
            </w:tcMar>
          </w:tcPr>
          <w:p>
            <w:r>
              <w:rPr>
                <w:rFonts w:ascii="Arial" w:cs="Arial" w:eastAsia="Arial" w:hAnsi="Arial"/>
                <w:b/>
                <w:bCs/>
                <w:color w:val="2C5F8A"/>
                <w:sz w:val="19"/>
                <w:szCs w:val="19"/>
              </w:rPr>
              <w:t xml:space="preserve">✓  </w:t>
            </w:r>
            <w:r>
              <w:rPr>
                <w:rFonts w:ascii="Arial" w:cs="Arial" w:eastAsia="Arial" w:hAnsi="Arial"/>
                <w:color w:val="333333"/>
                <w:sz w:val="19"/>
                <w:szCs w:val="19"/>
              </w:rPr>
              <w:t xml:space="preserve">Emergency fund · Protection · Cashflow · Debt · Tax · Retirement · Goals</w:t>
            </w:r>
          </w:p>
        </w:tc>
      </w:tr>
      <w:tr>
        <w:tc>
          <w:tcPr>
            <w:tcW w:type="dxa" w:w="9360"/>
            <w:tcBorders>
              <w:top w:val="none" w:color="FFFFFF" w:sz="0"/>
              <w:left w:val="single" w:color="2C5F8A" w:sz="6"/>
              <w:bottom w:val="none" w:color="FFFFFF" w:sz="0"/>
              <w:right w:val="none" w:color="FFFFFF" w:sz="0"/>
            </w:tcBorders>
            <w:shd w:fill="EBF3FB" w:val="clear"/>
            <w:tcMar>
              <w:top w:type="dxa" w:w="40"/>
              <w:left w:type="dxa" w:w="180"/>
              <w:bottom w:type="dxa" w:w="40"/>
              <w:right w:type="dxa" w:w="180"/>
            </w:tcMar>
          </w:tcPr>
          <w:p>
            <w:r>
              <w:rPr>
                <w:rFonts w:ascii="Arial" w:cs="Arial" w:eastAsia="Arial" w:hAnsi="Arial"/>
                <w:b/>
                <w:bCs/>
                <w:color w:val="2C5F8A"/>
                <w:sz w:val="19"/>
                <w:szCs w:val="19"/>
              </w:rPr>
              <w:t xml:space="preserve">✓  </w:t>
            </w:r>
            <w:r>
              <w:rPr>
                <w:rFonts w:ascii="Arial" w:cs="Arial" w:eastAsia="Arial" w:hAnsi="Arial"/>
                <w:color w:val="333333"/>
                <w:sz w:val="19"/>
                <w:szCs w:val="19"/>
              </w:rPr>
              <w:t xml:space="preserve">Sequenced action list — this week, this month, before April</w:t>
            </w:r>
          </w:p>
        </w:tc>
      </w:tr>
      <w:tr>
        <w:tc>
          <w:tcPr>
            <w:tcW w:type="dxa" w:w="9360"/>
            <w:tcBorders>
              <w:top w:val="none" w:color="FFFFFF" w:sz="0"/>
              <w:left w:val="single" w:color="2C5F8A" w:sz="6"/>
              <w:bottom w:val="none" w:color="FFFFFF" w:sz="0"/>
              <w:right w:val="none" w:color="FFFFFF" w:sz="0"/>
            </w:tcBorders>
            <w:shd w:fill="EBF3FB" w:val="clear"/>
            <w:tcMar>
              <w:top w:type="dxa" w:w="40"/>
              <w:left w:type="dxa" w:w="180"/>
              <w:bottom w:type="dxa" w:w="40"/>
              <w:right w:type="dxa" w:w="180"/>
            </w:tcMar>
          </w:tcPr>
          <w:p>
            <w:r>
              <w:rPr>
                <w:rFonts w:ascii="Arial" w:cs="Arial" w:eastAsia="Arial" w:hAnsi="Arial"/>
                <w:b/>
                <w:bCs/>
                <w:color w:val="2C5F8A"/>
                <w:sz w:val="19"/>
                <w:szCs w:val="19"/>
              </w:rPr>
              <w:t xml:space="preserve">✓  </w:t>
            </w:r>
            <w:r>
              <w:rPr>
                <w:rFonts w:ascii="Arial" w:cs="Arial" w:eastAsia="Arial" w:hAnsi="Arial"/>
                <w:color w:val="333333"/>
                <w:sz w:val="19"/>
                <w:szCs w:val="19"/>
              </w:rPr>
              <w:t xml:space="preserve">Assumption footnotes on every calculated figure</w:t>
            </w:r>
          </w:p>
        </w:tc>
      </w:tr>
      <w:tr>
        <w:tc>
          <w:tcPr>
            <w:tcW w:type="dxa" w:w="9360"/>
            <w:tcBorders>
              <w:top w:val="none" w:color="FFFFFF" w:sz="0"/>
              <w:left w:val="single" w:color="2C5F8A" w:sz="6"/>
              <w:bottom w:val="none" w:color="FFFFFF" w:sz="0"/>
              <w:right w:val="none" w:color="FFFFFF" w:sz="0"/>
            </w:tcBorders>
            <w:shd w:fill="EBF3FB" w:val="clear"/>
            <w:tcMar>
              <w:top w:type="dxa" w:w="40"/>
              <w:left w:type="dxa" w:w="180"/>
              <w:bottom w:type="dxa" w:w="40"/>
              <w:right w:type="dxa" w:w="180"/>
            </w:tcMar>
          </w:tcPr>
          <w:p>
            <w:r>
              <w:rPr>
                <w:rFonts w:ascii="Arial" w:cs="Arial" w:eastAsia="Arial" w:hAnsi="Arial"/>
                <w:b/>
                <w:bCs/>
                <w:color w:val="2C5F8A"/>
                <w:sz w:val="19"/>
                <w:szCs w:val="19"/>
              </w:rPr>
              <w:t xml:space="preserve">✓  </w:t>
            </w:r>
            <w:r>
              <w:rPr>
                <w:rFonts w:ascii="Arial" w:cs="Arial" w:eastAsia="Arial" w:hAnsi="Arial"/>
                <w:color w:val="333333"/>
                <w:sz w:val="19"/>
                <w:szCs w:val="19"/>
              </w:rPr>
              <w:t xml:space="preserve">Mobile-friendly — six pages, built for reference not reading once</w:t>
            </w:r>
          </w:p>
        </w:tc>
      </w:tr>
      <w:tr>
        <w:tc>
          <w:tcPr>
            <w:tcW w:type="dxa" w:w="9360"/>
            <w:tcBorders>
              <w:top w:val="none" w:color="FFFFFF" w:sz="0"/>
              <w:left w:val="single" w:color="2C5F8A" w:sz="6"/>
              <w:bottom w:val="single" w:color="2C5F8A" w:sz="6"/>
              <w:right w:val="none" w:color="FFFFFF" w:sz="0"/>
            </w:tcBorders>
            <w:shd w:fill="EBF3FB" w:val="clear"/>
            <w:tcMar>
              <w:top w:type="dxa" w:w="80"/>
              <w:left w:type="dxa" w:w="180"/>
              <w:bottom w:type="dxa" w:w="80"/>
              <w:right w:type="dxa" w:w="180"/>
            </w:tcMar>
          </w:tcPr>
          <w:p/>
        </w:tc>
      </w:tr>
    </w:tbl>
    <w:p>
      <w:pPr>
        <w:spacing w:before="20"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6"/>
              <w:left w:val="single" w:color="C9A96E" w:sz="6"/>
              <w:bottom w:val="none" w:color="FFFFFF" w:sz="0"/>
              <w:right w:val="none" w:color="FFFFFF" w:sz="0"/>
            </w:tcBorders>
            <w:shd w:fill="FDF6EC" w:val="clear"/>
            <w:tcMar>
              <w:top w:type="dxa" w:w="120"/>
              <w:left w:type="dxa" w:w="180"/>
              <w:bottom w:type="dxa" w:w="60"/>
              <w:right w:type="dxa" w:w="180"/>
            </w:tcMar>
          </w:tcPr>
          <w:p>
            <w:pPr>
              <w:spacing w:before="0" w:after="30"/>
            </w:pPr>
            <w:r>
              <w:rPr>
                <w:rFonts w:ascii="Arial" w:cs="Arial" w:eastAsia="Arial" w:hAnsi="Arial"/>
                <w:b/>
                <w:bCs/>
                <w:color w:val="C9A96E"/>
                <w:sz w:val="24"/>
                <w:szCs w:val="24"/>
              </w:rPr>
              <w:t xml:space="preserve">Option 2 — Plan + Investment Advisory</w:t>
            </w:r>
          </w:p>
          <w:p>
            <w:pPr>
              <w:spacing w:before="0" w:after="0"/>
            </w:pPr>
            <w:r>
              <w:rPr>
                <w:rFonts w:ascii="Arial" w:cs="Arial" w:eastAsia="Arial" w:hAnsi="Arial"/>
                <w:i/>
                <w:iCs/>
                <w:color w:val="666666"/>
                <w:sz w:val="19"/>
                <w:szCs w:val="19"/>
              </w:rPr>
              <w:t xml:space="preserve">₹4,999 one-time  ·  Delivered immediately</w:t>
            </w:r>
          </w:p>
        </w:tc>
      </w:tr>
      <w:tr>
        <w:tc>
          <w:tcPr>
            <w:tcW w:type="dxa" w:w="9360"/>
            <w:tcBorders>
              <w:top w:val="none" w:color="FFFFFF" w:sz="0"/>
              <w:left w:val="single" w:color="C9A96E" w:sz="6"/>
              <w:bottom w:val="none" w:color="FFFFFF" w:sz="0"/>
              <w:right w:val="none" w:color="FFFFFF" w:sz="0"/>
            </w:tcBorders>
            <w:shd w:fill="FDF6EC" w:val="clear"/>
            <w:tcMar>
              <w:top w:type="dxa" w:w="40"/>
              <w:left w:type="dxa" w:w="180"/>
              <w:bottom w:type="dxa" w:w="40"/>
              <w:right w:type="dxa" w:w="180"/>
            </w:tcMar>
          </w:tcPr>
          <w:p>
            <w:r>
              <w:rPr>
                <w:rFonts w:ascii="Arial" w:cs="Arial" w:eastAsia="Arial" w:hAnsi="Arial"/>
                <w:b/>
                <w:bCs/>
                <w:color w:val="C9A96E"/>
                <w:sz w:val="19"/>
                <w:szCs w:val="19"/>
              </w:rPr>
              <w:t xml:space="preserve">✓  </w:t>
            </w:r>
            <w:r>
              <w:rPr>
                <w:rFonts w:ascii="Arial" w:cs="Arial" w:eastAsia="Arial" w:hAnsi="Arial"/>
                <w:color w:val="333333"/>
                <w:sz w:val="19"/>
                <w:szCs w:val="19"/>
              </w:rPr>
              <w:t xml:space="preserve">Everything in Option 1</w:t>
            </w:r>
          </w:p>
        </w:tc>
      </w:tr>
      <w:tr>
        <w:tc>
          <w:tcPr>
            <w:tcW w:type="dxa" w:w="9360"/>
            <w:tcBorders>
              <w:top w:val="none" w:color="FFFFFF" w:sz="0"/>
              <w:left w:val="single" w:color="C9A96E" w:sz="6"/>
              <w:bottom w:val="none" w:color="FFFFFF" w:sz="0"/>
              <w:right w:val="none" w:color="FFFFFF" w:sz="0"/>
            </w:tcBorders>
            <w:shd w:fill="FDF6EC" w:val="clear"/>
            <w:tcMar>
              <w:top w:type="dxa" w:w="40"/>
              <w:left w:type="dxa" w:w="180"/>
              <w:bottom w:type="dxa" w:w="40"/>
              <w:right w:type="dxa" w:w="180"/>
            </w:tcMar>
          </w:tcPr>
          <w:p>
            <w:r>
              <w:rPr>
                <w:rFonts w:ascii="Arial" w:cs="Arial" w:eastAsia="Arial" w:hAnsi="Arial"/>
                <w:b/>
                <w:bCs/>
                <w:color w:val="C9A96E"/>
                <w:sz w:val="19"/>
                <w:szCs w:val="19"/>
              </w:rPr>
              <w:t xml:space="preserve">✓  </w:t>
            </w:r>
            <w:r>
              <w:rPr>
                <w:rFonts w:ascii="Arial" w:cs="Arial" w:eastAsia="Arial" w:hAnsi="Arial"/>
                <w:color w:val="333333"/>
                <w:sz w:val="19"/>
                <w:szCs w:val="19"/>
              </w:rPr>
              <w:t xml:space="preserve">Your current portfolio assessed — overlap, return drag, misalignment</w:t>
            </w:r>
          </w:p>
        </w:tc>
      </w:tr>
      <w:tr>
        <w:tc>
          <w:tcPr>
            <w:tcW w:type="dxa" w:w="9360"/>
            <w:tcBorders>
              <w:top w:val="none" w:color="FFFFFF" w:sz="0"/>
              <w:left w:val="single" w:color="C9A96E" w:sz="6"/>
              <w:bottom w:val="none" w:color="FFFFFF" w:sz="0"/>
              <w:right w:val="none" w:color="FFFFFF" w:sz="0"/>
            </w:tcBorders>
            <w:shd w:fill="FDF6EC" w:val="clear"/>
            <w:tcMar>
              <w:top w:type="dxa" w:w="40"/>
              <w:left w:type="dxa" w:w="180"/>
              <w:bottom w:type="dxa" w:w="40"/>
              <w:right w:type="dxa" w:w="180"/>
            </w:tcMar>
          </w:tcPr>
          <w:p>
            <w:r>
              <w:rPr>
                <w:rFonts w:ascii="Arial" w:cs="Arial" w:eastAsia="Arial" w:hAnsi="Arial"/>
                <w:b/>
                <w:bCs/>
                <w:color w:val="C9A96E"/>
                <w:sz w:val="19"/>
                <w:szCs w:val="19"/>
              </w:rPr>
              <w:t xml:space="preserve">✓  </w:t>
            </w:r>
            <w:r>
              <w:rPr>
                <w:rFonts w:ascii="Arial" w:cs="Arial" w:eastAsia="Arial" w:hAnsi="Arial"/>
                <w:color w:val="333333"/>
                <w:sz w:val="19"/>
                <w:szCs w:val="19"/>
              </w:rPr>
              <w:t xml:space="preserve">Specific fund recommendations — names, allocations, rationale</w:t>
            </w:r>
          </w:p>
        </w:tc>
      </w:tr>
      <w:tr>
        <w:tc>
          <w:tcPr>
            <w:tcW w:type="dxa" w:w="9360"/>
            <w:tcBorders>
              <w:top w:val="none" w:color="FFFFFF" w:sz="0"/>
              <w:left w:val="single" w:color="C9A96E" w:sz="6"/>
              <w:bottom w:val="none" w:color="FFFFFF" w:sz="0"/>
              <w:right w:val="none" w:color="FFFFFF" w:sz="0"/>
            </w:tcBorders>
            <w:shd w:fill="FDF6EC" w:val="clear"/>
            <w:tcMar>
              <w:top w:type="dxa" w:w="40"/>
              <w:left w:type="dxa" w:w="180"/>
              <w:bottom w:type="dxa" w:w="40"/>
              <w:right w:type="dxa" w:w="180"/>
            </w:tcMar>
          </w:tcPr>
          <w:p>
            <w:r>
              <w:rPr>
                <w:rFonts w:ascii="Arial" w:cs="Arial" w:eastAsia="Arial" w:hAnsi="Arial"/>
                <w:b/>
                <w:bCs/>
                <w:color w:val="C9A96E"/>
                <w:sz w:val="19"/>
                <w:szCs w:val="19"/>
              </w:rPr>
              <w:t xml:space="preserve">✓  </w:t>
            </w:r>
            <w:r>
              <w:rPr>
                <w:rFonts w:ascii="Arial" w:cs="Arial" w:eastAsia="Arial" w:hAnsi="Arial"/>
                <w:color w:val="333333"/>
                <w:sz w:val="19"/>
                <w:szCs w:val="19"/>
              </w:rPr>
              <w:t xml:space="preserve">Rebalancing sequence — what to exit first, tax implications, timing</w:t>
            </w:r>
          </w:p>
        </w:tc>
      </w:tr>
      <w:tr>
        <w:tc>
          <w:tcPr>
            <w:tcW w:type="dxa" w:w="9360"/>
            <w:tcBorders>
              <w:top w:val="none" w:color="FFFFFF" w:sz="0"/>
              <w:left w:val="single" w:color="C9A96E" w:sz="6"/>
              <w:bottom w:val="none" w:color="FFFFFF" w:sz="0"/>
              <w:right w:val="none" w:color="FFFFFF" w:sz="0"/>
            </w:tcBorders>
            <w:shd w:fill="FDF6EC" w:val="clear"/>
            <w:tcMar>
              <w:top w:type="dxa" w:w="40"/>
              <w:left w:type="dxa" w:w="180"/>
              <w:bottom w:type="dxa" w:w="40"/>
              <w:right w:type="dxa" w:w="180"/>
            </w:tcMar>
          </w:tcPr>
          <w:p>
            <w:r>
              <w:rPr>
                <w:rFonts w:ascii="Arial" w:cs="Arial" w:eastAsia="Arial" w:hAnsi="Arial"/>
                <w:b/>
                <w:bCs/>
                <w:color w:val="C9A96E"/>
                <w:sz w:val="19"/>
                <w:szCs w:val="19"/>
              </w:rPr>
              <w:t xml:space="preserve">✓  </w:t>
            </w:r>
            <w:r>
              <w:rPr>
                <w:rFonts w:ascii="Arial" w:cs="Arial" w:eastAsia="Arial" w:hAnsi="Arial"/>
                <w:color w:val="333333"/>
                <w:sz w:val="19"/>
                <w:szCs w:val="19"/>
              </w:rPr>
              <w:t xml:space="preserve">Each goal mapped to specific investments — fund by fund</w:t>
            </w:r>
          </w:p>
        </w:tc>
      </w:tr>
      <w:tr>
        <w:tc>
          <w:tcPr>
            <w:tcW w:type="dxa" w:w="9360"/>
            <w:tcBorders>
              <w:top w:val="none" w:color="FFFFFF" w:sz="0"/>
              <w:left w:val="single" w:color="C9A96E" w:sz="6"/>
              <w:bottom w:val="none" w:color="FFFFFF" w:sz="0"/>
              <w:right w:val="none" w:color="FFFFFF" w:sz="0"/>
            </w:tcBorders>
            <w:shd w:fill="FDF6EC" w:val="clear"/>
            <w:tcMar>
              <w:top w:type="dxa" w:w="40"/>
              <w:left w:type="dxa" w:w="180"/>
              <w:bottom w:type="dxa" w:w="40"/>
              <w:right w:type="dxa" w:w="180"/>
            </w:tcMar>
          </w:tcPr>
          <w:p>
            <w:r>
              <w:rPr>
                <w:rFonts w:ascii="Arial" w:cs="Arial" w:eastAsia="Arial" w:hAnsi="Arial"/>
                <w:b/>
                <w:bCs/>
                <w:color w:val="C9A96E"/>
                <w:sz w:val="19"/>
                <w:szCs w:val="19"/>
              </w:rPr>
              <w:t xml:space="preserve">✓  </w:t>
            </w:r>
            <w:r>
              <w:rPr>
                <w:rFonts w:ascii="Arial" w:cs="Arial" w:eastAsia="Arial" w:hAnsi="Arial"/>
                <w:color w:val="333333"/>
                <w:sz w:val="19"/>
                <w:szCs w:val="19"/>
              </w:rPr>
              <w:t xml:space="preserve">Dashboard tracks portfolio drift — AA-connected, live</w:t>
            </w:r>
          </w:p>
        </w:tc>
      </w:tr>
      <w:tr>
        <w:tc>
          <w:tcPr>
            <w:tcW w:type="dxa" w:w="9360"/>
            <w:tcBorders>
              <w:top w:val="none" w:color="FFFFFF" w:sz="0"/>
              <w:left w:val="single" w:color="C9A96E" w:sz="6"/>
              <w:bottom w:val="single" w:color="C9A96E" w:sz="6"/>
              <w:right w:val="none" w:color="FFFFFF" w:sz="0"/>
            </w:tcBorders>
            <w:shd w:fill="FDF6EC" w:val="clear"/>
            <w:tcMar>
              <w:top w:type="dxa" w:w="80"/>
              <w:left w:type="dxa" w:w="180"/>
              <w:bottom w:type="dxa" w:w="80"/>
              <w:right w:type="dxa" w:w="180"/>
            </w:tcMar>
          </w:tcPr>
          <w:p/>
        </w:tc>
      </w:tr>
    </w:tbl>
    <w:p>
      <w:pPr>
        <w:spacing w:before="20"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4F" w:sz="6"/>
              <w:left w:val="single" w:color="2D6A4F" w:sz="6"/>
              <w:bottom w:val="none" w:color="FFFFFF" w:sz="0"/>
              <w:right w:val="none" w:color="FFFFFF" w:sz="0"/>
            </w:tcBorders>
            <w:shd w:fill="F0F7F4" w:val="clear"/>
            <w:tcMar>
              <w:top w:type="dxa" w:w="120"/>
              <w:left w:type="dxa" w:w="180"/>
              <w:bottom w:type="dxa" w:w="60"/>
              <w:right w:type="dxa" w:w="180"/>
            </w:tcMar>
          </w:tcPr>
          <w:p>
            <w:pPr>
              <w:spacing w:before="0" w:after="30"/>
            </w:pPr>
            <w:r>
              <w:rPr>
                <w:rFonts w:ascii="Arial" w:cs="Arial" w:eastAsia="Arial" w:hAnsi="Arial"/>
                <w:b/>
                <w:bCs/>
                <w:color w:val="2D6A4F"/>
                <w:sz w:val="24"/>
                <w:szCs w:val="24"/>
              </w:rPr>
              <w:t xml:space="preserve">Option 3 — Implementation Support</w:t>
            </w:r>
          </w:p>
          <w:p>
            <w:pPr>
              <w:spacing w:before="0" w:after="0"/>
            </w:pPr>
            <w:r>
              <w:rPr>
                <w:rFonts w:ascii="Arial" w:cs="Arial" w:eastAsia="Arial" w:hAnsi="Arial"/>
                <w:i/>
                <w:iCs/>
                <w:color w:val="666666"/>
                <w:sz w:val="19"/>
                <w:szCs w:val="19"/>
              </w:rPr>
              <w:t xml:space="preserve">Fee or commission — your choice</w:t>
            </w:r>
          </w:p>
        </w:tc>
      </w:tr>
      <w:tr>
        <w:tc>
          <w:tcPr>
            <w:tcW w:type="dxa" w:w="9360"/>
            <w:tcBorders>
              <w:top w:val="none" w:color="FFFFFF" w:sz="0"/>
              <w:left w:val="single" w:color="2D6A4F" w:sz="6"/>
              <w:bottom w:val="none" w:color="FFFFFF" w:sz="0"/>
              <w:right w:val="none" w:color="FFFFFF" w:sz="0"/>
            </w:tcBorders>
            <w:shd w:fill="F0F7F4" w:val="clear"/>
            <w:tcMar>
              <w:top w:type="dxa" w:w="40"/>
              <w:left w:type="dxa" w:w="180"/>
              <w:bottom w:type="dxa" w:w="40"/>
              <w:right w:type="dxa" w:w="180"/>
            </w:tcMar>
          </w:tcPr>
          <w:p>
            <w:r>
              <w:rPr>
                <w:rFonts w:ascii="Arial" w:cs="Arial" w:eastAsia="Arial" w:hAnsi="Arial"/>
                <w:b/>
                <w:bCs/>
                <w:color w:val="2D6A4F"/>
                <w:sz w:val="19"/>
                <w:szCs w:val="19"/>
              </w:rPr>
              <w:t xml:space="preserve">✓  </w:t>
            </w:r>
            <w:r>
              <w:rPr>
                <w:rFonts w:ascii="Arial" w:cs="Arial" w:eastAsia="Arial" w:hAnsi="Arial"/>
                <w:color w:val="333333"/>
                <w:sz w:val="19"/>
                <w:szCs w:val="19"/>
              </w:rPr>
              <w:t xml:space="preserve">Everything in Option 1 and Option 2</w:t>
            </w:r>
          </w:p>
        </w:tc>
      </w:tr>
      <w:tr>
        <w:tc>
          <w:tcPr>
            <w:tcW w:type="dxa" w:w="9360"/>
            <w:tcBorders>
              <w:top w:val="none" w:color="FFFFFF" w:sz="0"/>
              <w:left w:val="single" w:color="2D6A4F" w:sz="6"/>
              <w:bottom w:val="none" w:color="FFFFFF" w:sz="0"/>
              <w:right w:val="none" w:color="FFFFFF" w:sz="0"/>
            </w:tcBorders>
            <w:shd w:fill="F0F7F4" w:val="clear"/>
            <w:tcMar>
              <w:top w:type="dxa" w:w="40"/>
              <w:left w:type="dxa" w:w="180"/>
              <w:bottom w:type="dxa" w:w="40"/>
              <w:right w:type="dxa" w:w="180"/>
            </w:tcMar>
          </w:tcPr>
          <w:p>
            <w:r>
              <w:rPr>
                <w:rFonts w:ascii="Arial" w:cs="Arial" w:eastAsia="Arial" w:hAnsi="Arial"/>
                <w:b/>
                <w:bCs/>
                <w:color w:val="2D6A4F"/>
                <w:sz w:val="19"/>
                <w:szCs w:val="19"/>
              </w:rPr>
              <w:t xml:space="preserve">✓  </w:t>
            </w:r>
            <w:r>
              <w:rPr>
                <w:rFonts w:ascii="Arial" w:cs="Arial" w:eastAsia="Arial" w:hAnsi="Arial"/>
                <w:color w:val="333333"/>
                <w:sz w:val="19"/>
                <w:szCs w:val="19"/>
              </w:rPr>
              <w:t xml:space="preserve">We handle every step — SIPs, rebalancing, documentation</w:t>
            </w:r>
          </w:p>
        </w:tc>
      </w:tr>
      <w:tr>
        <w:tc>
          <w:tcPr>
            <w:tcW w:type="dxa" w:w="9360"/>
            <w:tcBorders>
              <w:top w:val="none" w:color="FFFFFF" w:sz="0"/>
              <w:left w:val="single" w:color="2D6A4F" w:sz="6"/>
              <w:bottom w:val="none" w:color="FFFFFF" w:sz="0"/>
              <w:right w:val="none" w:color="FFFFFF" w:sz="0"/>
            </w:tcBorders>
            <w:shd w:fill="F0F7F4" w:val="clear"/>
            <w:tcMar>
              <w:top w:type="dxa" w:w="40"/>
              <w:left w:type="dxa" w:w="180"/>
              <w:bottom w:type="dxa" w:w="40"/>
              <w:right w:type="dxa" w:w="180"/>
            </w:tcMar>
          </w:tcPr>
          <w:p>
            <w:r>
              <w:rPr>
                <w:rFonts w:ascii="Arial" w:cs="Arial" w:eastAsia="Arial" w:hAnsi="Arial"/>
                <w:b/>
                <w:bCs/>
                <w:color w:val="2D6A4F"/>
                <w:sz w:val="19"/>
                <w:szCs w:val="19"/>
              </w:rPr>
              <w:t xml:space="preserve">✓  </w:t>
            </w:r>
            <w:r>
              <w:rPr>
                <w:rFonts w:ascii="Arial" w:cs="Arial" w:eastAsia="Arial" w:hAnsi="Arial"/>
                <w:color w:val="333333"/>
                <w:sz w:val="19"/>
                <w:szCs w:val="19"/>
              </w:rPr>
              <w:t xml:space="preserve">Progress tracked live in the app — nothing falls through</w:t>
            </w:r>
          </w:p>
        </w:tc>
      </w:tr>
      <w:tr>
        <w:tc>
          <w:tcPr>
            <w:tcW w:type="dxa" w:w="9360"/>
            <w:tcBorders>
              <w:top w:val="none" w:color="FFFFFF" w:sz="0"/>
              <w:left w:val="single" w:color="2D6A4F" w:sz="6"/>
              <w:bottom w:val="none" w:color="FFFFFF" w:sz="0"/>
              <w:right w:val="none" w:color="FFFFFF" w:sz="0"/>
            </w:tcBorders>
            <w:shd w:fill="F0F7F4" w:val="clear"/>
            <w:tcMar>
              <w:top w:type="dxa" w:w="40"/>
              <w:left w:type="dxa" w:w="180"/>
              <w:bottom w:type="dxa" w:w="40"/>
              <w:right w:type="dxa" w:w="180"/>
            </w:tcMar>
          </w:tcPr>
          <w:p>
            <w:r>
              <w:rPr>
                <w:rFonts w:ascii="Arial" w:cs="Arial" w:eastAsia="Arial" w:hAnsi="Arial"/>
                <w:b/>
                <w:bCs/>
                <w:color w:val="2D6A4F"/>
                <w:sz w:val="19"/>
                <w:szCs w:val="19"/>
              </w:rPr>
              <w:t xml:space="preserve">✓  </w:t>
            </w:r>
            <w:r>
              <w:rPr>
                <w:rFonts w:ascii="Arial" w:cs="Arial" w:eastAsia="Arial" w:hAnsi="Arial"/>
                <w:color w:val="333333"/>
                <w:sz w:val="19"/>
                <w:szCs w:val="19"/>
              </w:rPr>
              <w:t xml:space="preserve">Fee-only: we earn nothing from your products</w:t>
            </w:r>
          </w:p>
        </w:tc>
      </w:tr>
      <w:tr>
        <w:tc>
          <w:tcPr>
            <w:tcW w:type="dxa" w:w="9360"/>
            <w:tcBorders>
              <w:top w:val="none" w:color="FFFFFF" w:sz="0"/>
              <w:left w:val="single" w:color="2D6A4F" w:sz="6"/>
              <w:bottom w:val="none" w:color="FFFFFF" w:sz="0"/>
              <w:right w:val="none" w:color="FFFFFF" w:sz="0"/>
            </w:tcBorders>
            <w:shd w:fill="F0F7F4" w:val="clear"/>
            <w:tcMar>
              <w:top w:type="dxa" w:w="40"/>
              <w:left w:type="dxa" w:w="180"/>
              <w:bottom w:type="dxa" w:w="40"/>
              <w:right w:type="dxa" w:w="180"/>
            </w:tcMar>
          </w:tcPr>
          <w:p>
            <w:r>
              <w:rPr>
                <w:rFonts w:ascii="Arial" w:cs="Arial" w:eastAsia="Arial" w:hAnsi="Arial"/>
                <w:b/>
                <w:bCs/>
                <w:color w:val="2D6A4F"/>
                <w:sz w:val="19"/>
                <w:szCs w:val="19"/>
              </w:rPr>
              <w:t xml:space="preserve">✓  </w:t>
            </w:r>
            <w:r>
              <w:rPr>
                <w:rFonts w:ascii="Arial" w:cs="Arial" w:eastAsia="Arial" w:hAnsi="Arial"/>
                <w:color w:val="333333"/>
                <w:sz w:val="19"/>
                <w:szCs w:val="19"/>
              </w:rPr>
              <w:t xml:space="preserve">Commission: no upfront fee, fully disclosed trail commission</w:t>
            </w:r>
          </w:p>
        </w:tc>
      </w:tr>
      <w:tr>
        <w:tc>
          <w:tcPr>
            <w:tcW w:type="dxa" w:w="9360"/>
            <w:tcBorders>
              <w:top w:val="none" w:color="FFFFFF" w:sz="0"/>
              <w:left w:val="single" w:color="2D6A4F" w:sz="6"/>
              <w:bottom w:val="none" w:color="FFFFFF" w:sz="0"/>
              <w:right w:val="none" w:color="FFFFFF" w:sz="0"/>
            </w:tcBorders>
            <w:shd w:fill="F0F7F4" w:val="clear"/>
            <w:tcMar>
              <w:top w:type="dxa" w:w="40"/>
              <w:left w:type="dxa" w:w="180"/>
              <w:bottom w:type="dxa" w:w="40"/>
              <w:right w:type="dxa" w:w="180"/>
            </w:tcMar>
          </w:tcPr>
          <w:p>
            <w:r>
              <w:rPr>
                <w:rFonts w:ascii="Arial" w:cs="Arial" w:eastAsia="Arial" w:hAnsi="Arial"/>
                <w:b/>
                <w:bCs/>
                <w:color w:val="2D6A4F"/>
                <w:sz w:val="19"/>
                <w:szCs w:val="19"/>
              </w:rPr>
              <w:t xml:space="preserve">✓  </w:t>
            </w:r>
            <w:r>
              <w:rPr>
                <w:rFonts w:ascii="Arial" w:cs="Arial" w:eastAsia="Arial" w:hAnsi="Arial"/>
                <w:color w:val="333333"/>
                <w:sz w:val="19"/>
                <w:szCs w:val="19"/>
              </w:rPr>
              <w:t xml:space="preserve">Complimentary 30-minute advisor call — start today</w:t>
            </w:r>
          </w:p>
        </w:tc>
      </w:tr>
      <w:tr>
        <w:tc>
          <w:tcPr>
            <w:tcW w:type="dxa" w:w="9360"/>
            <w:tcBorders>
              <w:top w:val="none" w:color="FFFFFF" w:sz="0"/>
              <w:left w:val="single" w:color="2D6A4F" w:sz="6"/>
              <w:bottom w:val="single" w:color="2D6A4F" w:sz="6"/>
              <w:right w:val="none" w:color="FFFFFF" w:sz="0"/>
            </w:tcBorders>
            <w:shd w:fill="F0F7F4" w:val="clear"/>
            <w:tcMar>
              <w:top w:type="dxa" w:w="80"/>
              <w:left w:type="dxa" w:w="180"/>
              <w:bottom w:type="dxa" w:w="80"/>
              <w:right w:type="dxa" w:w="180"/>
            </w:tcMar>
          </w:tcP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b/>
                <w:bCs/>
                <w:color w:val="C9A96E"/>
                <w:sz w:val="22"/>
                <w:szCs w:val="22"/>
              </w:rPr>
              <w:t xml:space="preserve">A.  </w:t>
            </w:r>
            <w:r>
              <w:rPr>
                <w:rFonts w:ascii="Arial" w:cs="Arial" w:eastAsia="Arial" w:hAnsi="Arial"/>
                <w:color w:val="1A1A1A"/>
                <w:sz w:val="22"/>
                <w:szCs w:val="22"/>
              </w:rPr>
              <w:t xml:space="preserve">Financial Plan — I'll implement myself</w:t>
            </w:r>
            <w:r>
              <w:rPr>
                <w:rFonts w:ascii="Arial" w:cs="Arial" w:eastAsia="Arial" w:hAnsi="Arial"/>
                <w:i/>
                <w:iCs/>
                <w:color w:val="888888"/>
                <w:sz w:val="19"/>
                <w:szCs w:val="19"/>
              </w:rPr>
              <w:t xml:space="preserve">  — ₹2,999</w:t>
            </w:r>
          </w:p>
        </w:tc>
      </w:tr>
      <w:tr>
        <w:tc>
          <w:tcPr>
            <w:tcW w:type="dxa" w:w="93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b/>
                <w:bCs/>
                <w:color w:val="C9A96E"/>
                <w:sz w:val="22"/>
                <w:szCs w:val="22"/>
              </w:rPr>
              <w:t xml:space="preserve">B.  </w:t>
            </w:r>
            <w:r>
              <w:rPr>
                <w:rFonts w:ascii="Arial" w:cs="Arial" w:eastAsia="Arial" w:hAnsi="Arial"/>
                <w:color w:val="1A1A1A"/>
                <w:sz w:val="22"/>
                <w:szCs w:val="22"/>
              </w:rPr>
              <w:t xml:space="preserve">Plan + Advisory — tell me exactly what to do</w:t>
            </w:r>
            <w:r>
              <w:rPr>
                <w:rFonts w:ascii="Arial" w:cs="Arial" w:eastAsia="Arial" w:hAnsi="Arial"/>
                <w:i/>
                <w:iCs/>
                <w:color w:val="888888"/>
                <w:sz w:val="19"/>
                <w:szCs w:val="19"/>
              </w:rPr>
              <w:t xml:space="preserve">  — ₹4,999</w:t>
            </w:r>
          </w:p>
        </w:tc>
      </w:tr>
      <w:tr>
        <w:tc>
          <w:tcPr>
            <w:tcW w:type="dxa" w:w="93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b/>
                <w:bCs/>
                <w:color w:val="C9A96E"/>
                <w:sz w:val="22"/>
                <w:szCs w:val="22"/>
              </w:rPr>
              <w:t xml:space="preserve">C.  </w:t>
            </w:r>
            <w:r>
              <w:rPr>
                <w:rFonts w:ascii="Arial" w:cs="Arial" w:eastAsia="Arial" w:hAnsi="Arial"/>
                <w:color w:val="1A1A1A"/>
                <w:sz w:val="22"/>
                <w:szCs w:val="22"/>
              </w:rPr>
              <w:t xml:space="preserve">Implementation Support — handle it for me</w:t>
            </w:r>
            <w:r>
              <w:rPr>
                <w:rFonts w:ascii="Arial" w:cs="Arial" w:eastAsia="Arial" w:hAnsi="Arial"/>
                <w:i/>
                <w:iCs/>
                <w:color w:val="888888"/>
                <w:sz w:val="19"/>
                <w:szCs w:val="19"/>
              </w:rPr>
              <w:t xml:space="preserve">  — Fee or commission — I'll choose</w:t>
            </w:r>
          </w:p>
        </w:tc>
      </w:tr>
      <w:tr>
        <w:tc>
          <w:tcPr>
            <w:tcW w:type="dxa" w:w="93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b/>
                <w:bCs/>
                <w:color w:val="C9A96E"/>
                <w:sz w:val="22"/>
                <w:szCs w:val="22"/>
              </w:rPr>
              <w:t xml:space="preserve">D.  </w:t>
            </w:r>
            <w:r>
              <w:rPr>
                <w:rFonts w:ascii="Arial" w:cs="Arial" w:eastAsia="Arial" w:hAnsi="Arial"/>
                <w:color w:val="1A1A1A"/>
                <w:sz w:val="22"/>
                <w:szCs w:val="22"/>
              </w:rPr>
              <w:t xml:space="preserve">I want to speak to an advisor first</w:t>
            </w:r>
            <w:r>
              <w:rPr>
                <w:rFonts w:ascii="Arial" w:cs="Arial" w:eastAsia="Arial" w:hAnsi="Arial"/>
                <w:i/>
                <w:iCs/>
                <w:color w:val="888888"/>
                <w:sz w:val="19"/>
                <w:szCs w:val="19"/>
              </w:rPr>
              <w:t xml:space="preserve">  — Book my complimentary call</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2"/>
              <w:bottom w:val="single" w:color="AAAAAA" w:sz="1"/>
              <w:right w:val="single" w:color="AAAAAA" w:sz="1"/>
            </w:tcBorders>
            <w:shd w:fill="EEEEEE" w:val="clear"/>
            <w:tcMar>
              <w:top w:type="dxa" w:w="100"/>
              <w:left w:type="dxa" w:w="160"/>
              <w:bottom w:type="dxa" w:w="100"/>
              <w:right w:type="dxa" w:w="160"/>
            </w:tcMar>
          </w:tcPr>
          <w:p>
            <w:r>
              <w:rPr>
                <w:rFonts w:ascii="Arial" w:cs="Arial" w:eastAsia="Arial" w:hAnsi="Arial"/>
                <w:b/>
                <w:bCs/>
                <w:color w:val="555555"/>
                <w:sz w:val="17"/>
                <w:szCs w:val="17"/>
              </w:rPr>
              <w:t xml:space="preserve">DECISION / BRANCH  </w:t>
            </w:r>
            <w:r>
              <w:rPr>
                <w:rFonts w:ascii="Arial" w:cs="Arial" w:eastAsia="Arial" w:hAnsi="Arial"/>
                <w:color w:val="333333"/>
                <w:sz w:val="20"/>
                <w:szCs w:val="20"/>
              </w:rPr>
              <w:t xml:space="preserve">If C selected → 'How would you like us to work?' screen: Fee-only (fixed fee, Yalpho earns nothing from products) or Commission (no upfront fee, trail commission disclosed with specific % and fund names). User chooses. Store preference. If D → calendar booking flow.</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1"/>
              <w:left w:val="single" w:color="C9A96E" w:sz="12"/>
              <w:bottom w:val="single" w:color="C9A96E" w:sz="1"/>
              <w:right w:val="single" w:color="C9A96E" w:sz="1"/>
            </w:tcBorders>
            <w:shd w:fill="FDF6EC" w:val="clear"/>
            <w:tcMar>
              <w:top w:type="dxa" w:w="100"/>
              <w:left w:type="dxa" w:w="160"/>
              <w:bottom w:type="dxa" w:w="100"/>
              <w:right w:type="dxa" w:w="160"/>
            </w:tcMar>
          </w:tcPr>
          <w:p>
            <w:r>
              <w:rPr>
                <w:rFonts w:ascii="Arial" w:cs="Arial" w:eastAsia="Arial" w:hAnsi="Arial"/>
                <w:b/>
                <w:bCs/>
                <w:color w:val="C9A96E"/>
                <w:sz w:val="17"/>
                <w:szCs w:val="17"/>
              </w:rPr>
              <w:t xml:space="preserve">SYSTEM NOTE  </w:t>
            </w:r>
            <w:r>
              <w:rPr>
                <w:rFonts w:ascii="Arial" w:cs="Arial" w:eastAsia="Arial" w:hAnsi="Arial"/>
                <w:color w:val="7A6030"/>
                <w:sz w:val="20"/>
                <w:szCs w:val="20"/>
              </w:rPr>
              <w:t xml:space="preserve">Post-payment AA prompt: if B or C selected and AA consent not completed in Stage 3 → trigger AA consent screen immediately post-payment. If declined → offer CAMS / NSDL statement upload. Accepted: CAMS PDF, NSDL CAS PDF, Zerodha / Groww / Kuvera CSV or PDF. Investment advisory cannot be generated without portfolio data. Reminder at 24h, 72h. After 7 days → prompt to refund advisory component or retain as credit.</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1"/>
              <w:left w:val="single" w:color="C9A96E" w:sz="12"/>
              <w:bottom w:val="single" w:color="C9A96E" w:sz="1"/>
              <w:right w:val="single" w:color="C9A96E" w:sz="1"/>
            </w:tcBorders>
            <w:shd w:fill="FDF6EC" w:val="clear"/>
            <w:tcMar>
              <w:top w:type="dxa" w:w="100"/>
              <w:left w:type="dxa" w:w="160"/>
              <w:bottom w:type="dxa" w:w="100"/>
              <w:right w:type="dxa" w:w="160"/>
            </w:tcMar>
          </w:tcPr>
          <w:p>
            <w:r>
              <w:rPr>
                <w:rFonts w:ascii="Arial" w:cs="Arial" w:eastAsia="Arial" w:hAnsi="Arial"/>
                <w:b/>
                <w:bCs/>
                <w:color w:val="C9A96E"/>
                <w:sz w:val="17"/>
                <w:szCs w:val="17"/>
              </w:rPr>
              <w:t xml:space="preserve">SYSTEM NOTE  </w:t>
            </w:r>
            <w:r>
              <w:rPr>
                <w:rFonts w:ascii="Arial" w:cs="Arial" w:eastAsia="Arial" w:hAnsi="Arial"/>
                <w:color w:val="7A6030"/>
                <w:sz w:val="20"/>
                <w:szCs w:val="20"/>
              </w:rPr>
              <w:t xml:space="preserve">Human advisor / complimentary call: persistent option in app at all times — bottom navigation, settings, and both commercial screens. Not gated by payment tier. Every user can book a call regardless of whether they have paid.</w:t>
            </w:r>
          </w:p>
        </w:tc>
      </w:tr>
    </w:tbl>
    <w:p>
      <w:r>
        <w:br w:type="page"/>
      </w:r>
    </w:p>
    <w:p>
      <w:pPr>
        <w:pStyle w:val="Heading1"/>
        <w:spacing w:before="480" w:after="120"/>
      </w:pPr>
      <w:r>
        <w:rPr>
          <w:rFonts w:ascii="Arial" w:cs="Arial" w:eastAsia="Arial" w:hAnsi="Arial"/>
          <w:b/>
          <w:bCs/>
          <w:color w:val="C9A96E"/>
          <w:sz w:val="36"/>
          <w:szCs w:val="36"/>
        </w:rPr>
        <w:t xml:space="preserve">STAGE 5 — Post-Plan Upgrade</w:t>
      </w:r>
    </w:p>
    <w:p>
      <w:pPr>
        <w:spacing w:before="180" w:after="60"/>
      </w:pPr>
      <w:r>
        <w:rPr>
          <w:rFonts w:ascii="Arial" w:cs="Arial" w:eastAsia="Arial" w:hAnsi="Arial"/>
          <w:b/>
          <w:bCs/>
          <w:color w:val="888888"/>
          <w:spacing w:val="60"/>
          <w:sz w:val="17"/>
          <w:szCs w:val="17"/>
        </w:rPr>
        <w:t xml:space="preserve">SCOPE</w:t>
      </w:r>
    </w:p>
    <w:p>
      <w:pPr>
        <w:spacing w:before="60" w:after="60"/>
      </w:pPr>
      <w:r>
        <w:rPr>
          <w:rFonts w:ascii="Arial" w:cs="Arial" w:eastAsia="Arial" w:hAnsi="Arial"/>
          <w:color w:val="333333"/>
          <w:sz w:val="21"/>
          <w:szCs w:val="21"/>
        </w:rPr>
        <w:t xml:space="preserve">Option 1 → Option 2. Triggered Day 5–7 after plan delivery. Fired at 'but which fund exactly?' moment. Maximum 2 triggers total.</w:t>
      </w:r>
    </w:p>
    <w:p>
      <w:pPr>
        <w:spacing w:before="80" w:after="80"/>
      </w:pPr>
    </w:p>
    <w:p>
      <w:pPr>
        <w:pStyle w:val="Heading2"/>
        <w:spacing w:before="320" w:after="100"/>
      </w:pPr>
      <w:r>
        <w:rPr>
          <w:rFonts w:ascii="Arial" w:cs="Arial" w:eastAsia="Arial" w:hAnsi="Arial"/>
          <w:b/>
          <w:bCs/>
          <w:color w:val="1A1A1A"/>
          <w:sz w:val="28"/>
          <w:szCs w:val="28"/>
        </w:rPr>
        <w:t xml:space="preserve">Option 1 → Option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120"/>
              <w:left w:type="dxa" w:w="180"/>
              <w:bottom w:type="dxa" w:w="40"/>
              <w:right w:type="dxa" w:w="180"/>
            </w:tcMar>
          </w:tcPr>
          <w:p>
            <w:r>
              <w:rPr>
                <w:rFonts w:ascii="Arial" w:cs="Arial" w:eastAsia="Arial" w:hAnsi="Arial"/>
                <w:b/>
                <w:bCs/>
                <w:color w:val="C9A96E"/>
                <w:sz w:val="17"/>
                <w:szCs w:val="17"/>
              </w:rPr>
              <w:t xml:space="preserve">YALPHO SAYS</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It's been a few days since your plan was ready.</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1A1A1A"/>
                <w:sz w:val="22"/>
                <w:szCs w:val="22"/>
              </w:rPr>
              <w:t xml:space="preserve"/>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Your plan tells you what to do.</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The investment advisory tells you exactly how —</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fund by fund, your current portfolio assessed, rebalancing sequenced.</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1A1A1A"/>
                <w:sz w:val="22"/>
                <w:szCs w:val="22"/>
              </w:rPr>
              <w:t xml:space="preserve"/>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₹2,000 top-up from your ₹2,999 plan.</w:t>
            </w:r>
          </w:p>
        </w:tc>
      </w:tr>
      <w:tr>
        <w:tc>
          <w:tcPr>
            <w:tcW w:type="dxa" w:w="9360"/>
            <w:tcBorders>
              <w:top w:val="none" w:color="FFFFFF" w:sz="0"/>
              <w:left w:val="none" w:color="FFFFFF" w:sz="0"/>
              <w:bottom w:val="none" w:color="FFFFFF" w:sz="0"/>
              <w:right w:val="none" w:color="FFFFFF" w:sz="0"/>
            </w:tcBorders>
            <w:shd w:fill="1A1A1A" w:val="clear"/>
            <w:tcMar>
              <w:top w:type="dxa" w:w="80"/>
              <w:left w:type="dxa" w:w="180"/>
              <w:bottom w:type="dxa" w:w="80"/>
              <w:right w:type="dxa" w:w="180"/>
            </w:tcMar>
          </w:tcP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b/>
                <w:bCs/>
                <w:color w:val="C9A96E"/>
                <w:sz w:val="22"/>
                <w:szCs w:val="22"/>
              </w:rPr>
              <w:t xml:space="preserve">A.  </w:t>
            </w:r>
            <w:r>
              <w:rPr>
                <w:rFonts w:ascii="Arial" w:cs="Arial" w:eastAsia="Arial" w:hAnsi="Arial"/>
                <w:color w:val="1A1A1A"/>
                <w:sz w:val="22"/>
                <w:szCs w:val="22"/>
              </w:rPr>
              <w:t xml:space="preserve">Yes — show me the investment advisory</w:t>
            </w:r>
          </w:p>
        </w:tc>
      </w:tr>
      <w:tr>
        <w:tc>
          <w:tcPr>
            <w:tcW w:type="dxa" w:w="93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b/>
                <w:bCs/>
                <w:color w:val="C9A96E"/>
                <w:sz w:val="22"/>
                <w:szCs w:val="22"/>
              </w:rPr>
              <w:t xml:space="preserve">B.  </w:t>
            </w:r>
            <w:r>
              <w:rPr>
                <w:rFonts w:ascii="Arial" w:cs="Arial" w:eastAsia="Arial" w:hAnsi="Arial"/>
                <w:color w:val="1A1A1A"/>
                <w:sz w:val="22"/>
                <w:szCs w:val="22"/>
              </w:rPr>
              <w:t xml:space="preserve">I'm good for now</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2"/>
              <w:bottom w:val="single" w:color="AAAAAA" w:sz="1"/>
              <w:right w:val="single" w:color="AAAAAA" w:sz="1"/>
            </w:tcBorders>
            <w:shd w:fill="EEEEEE" w:val="clear"/>
            <w:tcMar>
              <w:top w:type="dxa" w:w="100"/>
              <w:left w:type="dxa" w:w="160"/>
              <w:bottom w:type="dxa" w:w="100"/>
              <w:right w:type="dxa" w:w="160"/>
            </w:tcMar>
          </w:tcPr>
          <w:p>
            <w:r>
              <w:rPr>
                <w:rFonts w:ascii="Arial" w:cs="Arial" w:eastAsia="Arial" w:hAnsi="Arial"/>
                <w:b/>
                <w:bCs/>
                <w:color w:val="555555"/>
                <w:sz w:val="17"/>
                <w:szCs w:val="17"/>
              </w:rPr>
              <w:t xml:space="preserve">DECISION / BRANCH  </w:t>
            </w:r>
            <w:r>
              <w:rPr>
                <w:rFonts w:ascii="Arial" w:cs="Arial" w:eastAsia="Arial" w:hAnsi="Arial"/>
                <w:color w:val="333333"/>
                <w:sz w:val="20"/>
                <w:szCs w:val="20"/>
              </w:rPr>
              <w:t xml:space="preserve">If B → dismiss. Reset for 30 days. Maximum 2 triggers total.</w:t>
            </w:r>
          </w:p>
        </w:tc>
      </w:tr>
    </w:tbl>
    <w:p>
      <w:pPr>
        <w:spacing w:before="80" w:after="80"/>
      </w:pPr>
    </w:p>
    <w:p>
      <w:pPr>
        <w:pStyle w:val="Heading2"/>
        <w:spacing w:before="320" w:after="100"/>
      </w:pPr>
      <w:r>
        <w:rPr>
          <w:rFonts w:ascii="Arial" w:cs="Arial" w:eastAsia="Arial" w:hAnsi="Arial"/>
          <w:b/>
          <w:bCs/>
          <w:color w:val="1A1A1A"/>
          <w:sz w:val="28"/>
          <w:szCs w:val="28"/>
        </w:rPr>
        <w:t xml:space="preserve">Option 2 → Option 3</w:t>
      </w:r>
    </w:p>
    <w:p>
      <w:pPr>
        <w:spacing w:before="60" w:after="60"/>
      </w:pPr>
      <w:r>
        <w:rPr>
          <w:rFonts w:ascii="Arial" w:cs="Arial" w:eastAsia="Arial" w:hAnsi="Arial"/>
          <w:color w:val="333333"/>
          <w:sz w:val="21"/>
          <w:szCs w:val="21"/>
        </w:rPr>
        <w:t xml:space="preserve">Triggered Day 14+ after advisory delivery if fewer than 3 plan actions marked complete.</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120"/>
              <w:left w:type="dxa" w:w="180"/>
              <w:bottom w:type="dxa" w:w="40"/>
              <w:right w:type="dxa" w:w="180"/>
            </w:tcMar>
          </w:tcPr>
          <w:p>
            <w:r>
              <w:rPr>
                <w:rFonts w:ascii="Arial" w:cs="Arial" w:eastAsia="Arial" w:hAnsi="Arial"/>
                <w:b/>
                <w:bCs/>
                <w:color w:val="C9A96E"/>
                <w:sz w:val="17"/>
                <w:szCs w:val="17"/>
              </w:rPr>
              <w:t xml:space="preserve">YALPHO SAYS</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You have the plan. You have the advisory.</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You know exactly what to do.</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1A1A1A"/>
                <w:sz w:val="22"/>
                <w:szCs w:val="22"/>
              </w:rPr>
              <w:t xml:space="preserve"/>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Here's what implementation support does:</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We set up the SIPs.</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We connect your portfolio via Account Aggregator.</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We track every action to completion.</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You see the progress right here in the app.</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1A1A1A"/>
                <w:sz w:val="22"/>
                <w:szCs w:val="22"/>
              </w:rPr>
              <w:t xml:space="preserve"/>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Nothing falls through the cracks.</w:t>
            </w:r>
          </w:p>
        </w:tc>
      </w:tr>
      <w:tr>
        <w:tc>
          <w:tcPr>
            <w:tcW w:type="dxa" w:w="9360"/>
            <w:tcBorders>
              <w:top w:val="none" w:color="FFFFFF" w:sz="0"/>
              <w:left w:val="none" w:color="FFFFFF" w:sz="0"/>
              <w:bottom w:val="none" w:color="FFFFFF" w:sz="0"/>
              <w:right w:val="none" w:color="FFFFFF" w:sz="0"/>
            </w:tcBorders>
            <w:shd w:fill="1A1A1A" w:val="clear"/>
            <w:tcMar>
              <w:top w:type="dxa" w:w="80"/>
              <w:left w:type="dxa" w:w="180"/>
              <w:bottom w:type="dxa" w:w="80"/>
              <w:right w:type="dxa" w:w="180"/>
            </w:tcMar>
          </w:tcP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b/>
                <w:bCs/>
                <w:color w:val="C9A96E"/>
                <w:sz w:val="22"/>
                <w:szCs w:val="22"/>
              </w:rPr>
              <w:t xml:space="preserve">A.  </w:t>
            </w:r>
            <w:r>
              <w:rPr>
                <w:rFonts w:ascii="Arial" w:cs="Arial" w:eastAsia="Arial" w:hAnsi="Arial"/>
                <w:color w:val="1A1A1A"/>
                <w:sz w:val="22"/>
                <w:szCs w:val="22"/>
              </w:rPr>
              <w:t xml:space="preserve">Tell me how it works</w:t>
            </w:r>
          </w:p>
        </w:tc>
      </w:tr>
      <w:tr>
        <w:tc>
          <w:tcPr>
            <w:tcW w:type="dxa" w:w="93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b/>
                <w:bCs/>
                <w:color w:val="C9A96E"/>
                <w:sz w:val="22"/>
                <w:szCs w:val="22"/>
              </w:rPr>
              <w:t xml:space="preserve">B.  </w:t>
            </w:r>
            <w:r>
              <w:rPr>
                <w:rFonts w:ascii="Arial" w:cs="Arial" w:eastAsia="Arial" w:hAnsi="Arial"/>
                <w:color w:val="1A1A1A"/>
                <w:sz w:val="22"/>
                <w:szCs w:val="22"/>
              </w:rPr>
              <w:t xml:space="preserve">I'll handle it myself</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2"/>
              <w:bottom w:val="single" w:color="AAAAAA" w:sz="1"/>
              <w:right w:val="single" w:color="AAAAAA" w:sz="1"/>
            </w:tcBorders>
            <w:shd w:fill="EEEEEE" w:val="clear"/>
            <w:tcMar>
              <w:top w:type="dxa" w:w="100"/>
              <w:left w:type="dxa" w:w="160"/>
              <w:bottom w:type="dxa" w:w="100"/>
              <w:right w:type="dxa" w:w="160"/>
            </w:tcMar>
          </w:tcPr>
          <w:p>
            <w:r>
              <w:rPr>
                <w:rFonts w:ascii="Arial" w:cs="Arial" w:eastAsia="Arial" w:hAnsi="Arial"/>
                <w:b/>
                <w:bCs/>
                <w:color w:val="555555"/>
                <w:sz w:val="17"/>
                <w:szCs w:val="17"/>
              </w:rPr>
              <w:t xml:space="preserve">DECISION / BRANCH  </w:t>
            </w:r>
            <w:r>
              <w:rPr>
                <w:rFonts w:ascii="Arial" w:cs="Arial" w:eastAsia="Arial" w:hAnsi="Arial"/>
                <w:color w:val="333333"/>
                <w:sz w:val="20"/>
                <w:szCs w:val="20"/>
              </w:rPr>
              <w:t xml:space="preserve">If A → 'How would you like us to work?' Commission or fee-only. Commission disclosure: 'If you choose commission, we earn approximately X% trail on the mutual funds we recommend. This is fully disclosed and does not affect the quality of our recommendations.' If B → dismiss. One reminder at Day 30 only.</w:t>
            </w:r>
          </w:p>
        </w:tc>
      </w:tr>
    </w:tbl>
    <w:p>
      <w:r>
        <w:br w:type="page"/>
      </w:r>
    </w:p>
    <w:p>
      <w:pPr>
        <w:pStyle w:val="Heading1"/>
        <w:spacing w:before="480" w:after="120"/>
      </w:pPr>
      <w:r>
        <w:rPr>
          <w:rFonts w:ascii="Arial" w:cs="Arial" w:eastAsia="Arial" w:hAnsi="Arial"/>
          <w:b/>
          <w:bCs/>
          <w:color w:val="C9A96E"/>
          <w:sz w:val="36"/>
          <w:szCs w:val="36"/>
        </w:rPr>
        <w:t xml:space="preserve">STAGE 6 — Returning User Experience</w:t>
      </w:r>
    </w:p>
    <w:p>
      <w:pPr>
        <w:spacing w:before="180" w:after="60"/>
      </w:pPr>
      <w:r>
        <w:rPr>
          <w:rFonts w:ascii="Arial" w:cs="Arial" w:eastAsia="Arial" w:hAnsi="Arial"/>
          <w:b/>
          <w:bCs/>
          <w:color w:val="888888"/>
          <w:spacing w:val="60"/>
          <w:sz w:val="17"/>
          <w:szCs w:val="17"/>
        </w:rPr>
        <w:t xml:space="preserve">CORE PRINCIPLE</w:t>
      </w:r>
    </w:p>
    <w:p>
      <w:pPr>
        <w:spacing w:before="60" w:after="60"/>
      </w:pPr>
      <w:r>
        <w:rPr>
          <w:rFonts w:ascii="Arial" w:cs="Arial" w:eastAsia="Arial" w:hAnsi="Arial"/>
          <w:color w:val="333333"/>
          <w:sz w:val="21"/>
          <w:szCs w:val="21"/>
        </w:rPr>
        <w:t xml:space="preserve">The plan is not a report delivered once. It is a living dashboard. What the user sees when they return is determined entirely by their tier and their actions since last visit.</w:t>
      </w:r>
    </w:p>
    <w:p>
      <w:pPr>
        <w:spacing w:before="80" w:after="80"/>
      </w:pPr>
    </w:p>
    <w:p>
      <w:pPr>
        <w:pStyle w:val="Heading2"/>
        <w:spacing w:before="320" w:after="100"/>
      </w:pPr>
      <w:r>
        <w:rPr>
          <w:rFonts w:ascii="Arial" w:cs="Arial" w:eastAsia="Arial" w:hAnsi="Arial"/>
          <w:b/>
          <w:bCs/>
          <w:color w:val="1A1A1A"/>
          <w:sz w:val="28"/>
          <w:szCs w:val="28"/>
        </w:rPr>
        <w:t xml:space="preserve">6.0 — Home Screen by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1A1A1A" w:val="clear"/>
            <w:tcMar>
              <w:top w:type="dxa" w:w="80"/>
              <w:left w:type="dxa" w:w="120"/>
              <w:bottom w:type="dxa" w:w="80"/>
              <w:right w:type="dxa" w:w="120"/>
            </w:tcMar>
          </w:tcPr>
          <w:p>
            <w:r>
              <w:rPr>
                <w:rFonts w:ascii="Arial" w:cs="Arial" w:eastAsia="Arial" w:hAnsi="Arial"/>
                <w:b/>
                <w:bCs/>
                <w:color w:val="C9A96E"/>
                <w:sz w:val="18"/>
                <w:szCs w:val="18"/>
              </w:rPr>
              <w:t xml:space="preserve">Tier</w:t>
            </w:r>
          </w:p>
        </w:tc>
        <w:tc>
          <w:tcPr>
            <w:tcW w:type="dxa" w:w="7360"/>
            <w:tcBorders>
              <w:top w:val="single" w:color="AAAAAA" w:sz="1"/>
              <w:left w:val="single" w:color="AAAAAA" w:sz="1"/>
              <w:bottom w:val="single" w:color="AAAAAA" w:sz="1"/>
              <w:right w:val="single" w:color="AAAAAA" w:sz="1"/>
            </w:tcBorders>
            <w:shd w:fill="1A1A1A" w:val="clear"/>
            <w:tcMar>
              <w:top w:type="dxa" w:w="80"/>
              <w:left w:type="dxa" w:w="120"/>
              <w:bottom w:type="dxa" w:w="80"/>
              <w:right w:type="dxa" w:w="120"/>
            </w:tcMar>
          </w:tcPr>
          <w:p>
            <w:r>
              <w:rPr>
                <w:rFonts w:ascii="Arial" w:cs="Arial" w:eastAsia="Arial" w:hAnsi="Arial"/>
                <w:b/>
                <w:bCs/>
                <w:color w:val="C9A96E"/>
                <w:sz w:val="18"/>
                <w:szCs w:val="18"/>
              </w:rPr>
              <w:t xml:space="preserve">Home screen</w:t>
            </w:r>
          </w:p>
        </w:tc>
      </w:tr>
      <w:tr>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Free — no plan</w:t>
            </w:r>
          </w:p>
        </w:tc>
        <w:tc>
          <w:tcPr>
            <w:tcW w:type="dxa" w:w="7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Their specific gap (not generic) + personalised upgrade nudge. Nothing else. They have not paid for a dashboard.</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Option 1 — Plan</w:t>
            </w:r>
          </w:p>
        </w:tc>
        <w:tc>
          <w:tcPr>
            <w:tcW w:type="dxa" w:w="7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Health snapshot (6 dimensions) + action checklist + goal tracker. Investment advisory locked with upgrade prompt.</w:t>
            </w:r>
          </w:p>
        </w:tc>
      </w:tr>
      <w:tr>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Option 2 — Advisory</w:t>
            </w:r>
          </w:p>
        </w:tc>
        <w:tc>
          <w:tcPr>
            <w:tcW w:type="dxa" w:w="7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Full dashboard — health, net worth, action checklist, portfolio status, goal tracker. Upgrade to Option 3 after Day 14 if actions incomplete.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Option 3 — Impl.</w:t>
            </w:r>
          </w:p>
        </w:tc>
        <w:tc>
          <w:tcPr>
            <w:tcW w:type="dxa" w:w="7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Full dashboard + implementation tracker. All actions managed by Yalpho. Every action has a verified status — not self-reported.</w:t>
            </w:r>
          </w:p>
        </w:tc>
      </w:tr>
    </w:tbl>
    <w:p>
      <w:pPr>
        <w:spacing w:before="80" w:after="80"/>
      </w:pPr>
    </w:p>
    <w:p>
      <w:pPr>
        <w:pStyle w:val="Heading2"/>
        <w:spacing w:before="320" w:after="100"/>
      </w:pPr>
      <w:r>
        <w:rPr>
          <w:rFonts w:ascii="Arial" w:cs="Arial" w:eastAsia="Arial" w:hAnsi="Arial"/>
          <w:b/>
          <w:bCs/>
          <w:color w:val="1A1A1A"/>
          <w:sz w:val="28"/>
          <w:szCs w:val="28"/>
        </w:rPr>
        <w:t xml:space="preserve">6.1 — Home Screen Content — Option 1 and Above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714A" w:sz="1"/>
              <w:left w:val="single" w:color="C0714A" w:sz="12"/>
              <w:bottom w:val="single" w:color="C0714A" w:sz="1"/>
              <w:right w:val="single" w:color="C0714A" w:sz="1"/>
            </w:tcBorders>
            <w:shd w:fill="FDF3ED" w:val="clear"/>
            <w:tcMar>
              <w:top w:type="dxa" w:w="100"/>
              <w:left w:type="dxa" w:w="160"/>
              <w:bottom w:type="dxa" w:w="100"/>
              <w:right w:type="dxa" w:w="160"/>
            </w:tcMar>
          </w:tcPr>
          <w:p>
            <w:r>
              <w:rPr>
                <w:rFonts w:ascii="Arial" w:cs="Arial" w:eastAsia="Arial" w:hAnsi="Arial"/>
                <w:b/>
                <w:bCs/>
                <w:color w:val="C0714A"/>
                <w:sz w:val="17"/>
                <w:szCs w:val="17"/>
              </w:rPr>
              <w:t xml:space="preserve">UX NOTE  </w:t>
            </w:r>
            <w:r>
              <w:rPr>
                <w:rFonts w:ascii="Arial" w:cs="Arial" w:eastAsia="Arial" w:hAnsi="Arial"/>
                <w:color w:val="7A3A1A"/>
                <w:sz w:val="20"/>
                <w:szCs w:val="20"/>
              </w:rPr>
              <w:t xml:space="preserve">Three stacked sections: (1) Health snapshot — six dimension status cards. (2) Progress update — actions completed, what changed. (3) Most urgent action — single next incomplete action, large tappable card. Below: full plan, goals tracker, net worth. Option 2+ adds portfolio status. Option 3 adds implementation tracker.</w:t>
            </w:r>
          </w:p>
        </w:tc>
      </w:tr>
    </w:tbl>
    <w:p>
      <w:pPr>
        <w:spacing w:before="60" w:after="60"/>
      </w:pPr>
    </w:p>
    <w:p>
      <w:pPr>
        <w:spacing w:before="180" w:after="60"/>
      </w:pPr>
      <w:r>
        <w:rPr>
          <w:rFonts w:ascii="Arial" w:cs="Arial" w:eastAsia="Arial" w:hAnsi="Arial"/>
          <w:b/>
          <w:bCs/>
          <w:color w:val="888888"/>
          <w:spacing w:val="60"/>
          <w:sz w:val="17"/>
          <w:szCs w:val="17"/>
        </w:rPr>
        <w:t xml:space="preserve">HEALTH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120"/>
              <w:left w:type="dxa" w:w="180"/>
              <w:bottom w:type="dxa" w:w="40"/>
              <w:right w:type="dxa" w:w="180"/>
            </w:tcMar>
          </w:tcPr>
          <w:p>
            <w:r>
              <w:rPr>
                <w:rFonts w:ascii="Arial" w:cs="Arial" w:eastAsia="Arial" w:hAnsi="Arial"/>
                <w:b/>
                <w:bCs/>
                <w:color w:val="C9A96E"/>
                <w:sz w:val="17"/>
                <w:szCs w:val="17"/>
              </w:rPr>
              <w:t xml:space="preserve">YALPHO SAYS</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Welcome back, [Name].</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1A1A1A"/>
                <w:sz w:val="22"/>
                <w:szCs w:val="22"/>
              </w:rPr>
              <w:t xml:space="preserve"/>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[SYSTEM: Show six dimension status cards.</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If status changed: 'Your protection status has improved — you completed the term cover action.'</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If no change: show current status silently.]</w:t>
            </w:r>
          </w:p>
        </w:tc>
      </w:tr>
      <w:tr>
        <w:tc>
          <w:tcPr>
            <w:tcW w:type="dxa" w:w="9360"/>
            <w:tcBorders>
              <w:top w:val="none" w:color="FFFFFF" w:sz="0"/>
              <w:left w:val="none" w:color="FFFFFF" w:sz="0"/>
              <w:bottom w:val="none" w:color="FFFFFF" w:sz="0"/>
              <w:right w:val="none" w:color="FFFFFF" w:sz="0"/>
            </w:tcBorders>
            <w:shd w:fill="1A1A1A" w:val="clear"/>
            <w:tcMar>
              <w:top w:type="dxa" w:w="80"/>
              <w:left w:type="dxa" w:w="180"/>
              <w:bottom w:type="dxa" w:w="80"/>
              <w:right w:type="dxa" w:w="180"/>
            </w:tcMar>
          </w:tcPr>
          <w:p/>
        </w:tc>
      </w:tr>
    </w:tbl>
    <w:p>
      <w:pPr>
        <w:spacing w:before="60" w:after="60"/>
      </w:pPr>
    </w:p>
    <w:p>
      <w:pPr>
        <w:spacing w:before="180" w:after="60"/>
      </w:pPr>
      <w:r>
        <w:rPr>
          <w:rFonts w:ascii="Arial" w:cs="Arial" w:eastAsia="Arial" w:hAnsi="Arial"/>
          <w:b/>
          <w:bCs/>
          <w:color w:val="888888"/>
          <w:spacing w:val="60"/>
          <w:sz w:val="17"/>
          <w:szCs w:val="17"/>
        </w:rPr>
        <w:t xml:space="preserve">PROGRESS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120"/>
              <w:left w:type="dxa" w:w="180"/>
              <w:bottom w:type="dxa" w:w="40"/>
              <w:right w:type="dxa" w:w="180"/>
            </w:tcMar>
          </w:tcPr>
          <w:p>
            <w:r>
              <w:rPr>
                <w:rFonts w:ascii="Arial" w:cs="Arial" w:eastAsia="Arial" w:hAnsi="Arial"/>
                <w:b/>
                <w:bCs/>
                <w:color w:val="C9A96E"/>
                <w:sz w:val="17"/>
                <w:szCs w:val="17"/>
              </w:rPr>
              <w:t xml:space="preserve">YALPHO SAYS</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[If actions completed]: You've completed [N] actions since your plan. That's real progress.</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1A1A1A"/>
                <w:sz w:val="22"/>
                <w:szCs w:val="22"/>
              </w:rPr>
              <w:t xml:space="preserve"/>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[If no actions completed]: Your plan is ready when you are. Here's where to start.</w:t>
            </w:r>
          </w:p>
        </w:tc>
      </w:tr>
      <w:tr>
        <w:tc>
          <w:tcPr>
            <w:tcW w:type="dxa" w:w="9360"/>
            <w:tcBorders>
              <w:top w:val="none" w:color="FFFFFF" w:sz="0"/>
              <w:left w:val="none" w:color="FFFFFF" w:sz="0"/>
              <w:bottom w:val="none" w:color="FFFFFF" w:sz="0"/>
              <w:right w:val="none" w:color="FFFFFF" w:sz="0"/>
            </w:tcBorders>
            <w:shd w:fill="1A1A1A" w:val="clear"/>
            <w:tcMar>
              <w:top w:type="dxa" w:w="80"/>
              <w:left w:type="dxa" w:w="180"/>
              <w:bottom w:type="dxa" w:w="80"/>
              <w:right w:type="dxa" w:w="180"/>
            </w:tcMar>
          </w:tcPr>
          <w:p/>
        </w:tc>
      </w:tr>
    </w:tbl>
    <w:p>
      <w:pPr>
        <w:spacing w:before="60" w:after="60"/>
      </w:pPr>
    </w:p>
    <w:p>
      <w:pPr>
        <w:spacing w:before="180" w:after="60"/>
      </w:pPr>
      <w:r>
        <w:rPr>
          <w:rFonts w:ascii="Arial" w:cs="Arial" w:eastAsia="Arial" w:hAnsi="Arial"/>
          <w:b/>
          <w:bCs/>
          <w:color w:val="888888"/>
          <w:spacing w:val="60"/>
          <w:sz w:val="17"/>
          <w:szCs w:val="17"/>
        </w:rPr>
        <w:t xml:space="preserve">MOST URGENT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120"/>
              <w:left w:type="dxa" w:w="180"/>
              <w:bottom w:type="dxa" w:w="40"/>
              <w:right w:type="dxa" w:w="180"/>
            </w:tcMar>
          </w:tcPr>
          <w:p>
            <w:r>
              <w:rPr>
                <w:rFonts w:ascii="Arial" w:cs="Arial" w:eastAsia="Arial" w:hAnsi="Arial"/>
                <w:b/>
                <w:bCs/>
                <w:color w:val="C9A96E"/>
                <w:sz w:val="17"/>
                <w:szCs w:val="17"/>
              </w:rPr>
              <w:t xml:space="preserve">YALPHO SAYS</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Your most important next step:</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1A1A1A"/>
                <w:sz w:val="22"/>
                <w:szCs w:val="22"/>
              </w:rPr>
              <w:t xml:space="preserve"/>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[SYSTEM: Top incomplete action from plan —</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e.g. 'Apply for ₹1.25 Cr additional term cover'</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e.g. 'Set up retirement SIP — ₹62,500/month'</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e.g. 'Move ₹2.8L to liquid fund']</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1A1A1A"/>
                <w:sz w:val="22"/>
                <w:szCs w:val="22"/>
              </w:rPr>
              <w:t xml:space="preserve"/>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Tap to see how →</w:t>
            </w:r>
          </w:p>
        </w:tc>
      </w:tr>
      <w:tr>
        <w:tc>
          <w:tcPr>
            <w:tcW w:type="dxa" w:w="9360"/>
            <w:tcBorders>
              <w:top w:val="none" w:color="FFFFFF" w:sz="0"/>
              <w:left w:val="none" w:color="FFFFFF" w:sz="0"/>
              <w:bottom w:val="none" w:color="FFFFFF" w:sz="0"/>
              <w:right w:val="none" w:color="FFFFFF" w:sz="0"/>
            </w:tcBorders>
            <w:shd w:fill="1A1A1A" w:val="clear"/>
            <w:tcMar>
              <w:top w:type="dxa" w:w="80"/>
              <w:left w:type="dxa" w:w="180"/>
              <w:bottom w:type="dxa" w:w="80"/>
              <w:right w:type="dxa" w:w="180"/>
            </w:tcMar>
          </w:tcP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1"/>
              <w:left w:val="single" w:color="C9A96E" w:sz="12"/>
              <w:bottom w:val="single" w:color="C9A96E" w:sz="1"/>
              <w:right w:val="single" w:color="C9A96E" w:sz="1"/>
            </w:tcBorders>
            <w:shd w:fill="FDF6EC" w:val="clear"/>
            <w:tcMar>
              <w:top w:type="dxa" w:w="100"/>
              <w:left w:type="dxa" w:w="160"/>
              <w:bottom w:type="dxa" w:w="100"/>
              <w:right w:type="dxa" w:w="160"/>
            </w:tcMar>
          </w:tcPr>
          <w:p>
            <w:r>
              <w:rPr>
                <w:rFonts w:ascii="Arial" w:cs="Arial" w:eastAsia="Arial" w:hAnsi="Arial"/>
                <w:b/>
                <w:bCs/>
                <w:color w:val="C9A96E"/>
                <w:sz w:val="17"/>
                <w:szCs w:val="17"/>
              </w:rPr>
              <w:t xml:space="preserve">SYSTEM NOTE  </w:t>
            </w:r>
            <w:r>
              <w:rPr>
                <w:rFonts w:ascii="Arial" w:cs="Arial" w:eastAsia="Arial" w:hAnsi="Arial"/>
                <w:color w:val="7A6030"/>
                <w:sz w:val="20"/>
                <w:szCs w:val="20"/>
              </w:rPr>
              <w:t xml:space="preserve">Net worth chart (realisable blue area, locked green line) is the primary visual on the home screen for Option 2+ users. Updated monthly via AA. A single number above it: 'Your realisable net worth today: ₹X.'</w:t>
            </w:r>
          </w:p>
        </w:tc>
      </w:tr>
    </w:tbl>
    <w:p>
      <w:pPr>
        <w:spacing w:before="80" w:after="80"/>
      </w:pPr>
    </w:p>
    <w:p>
      <w:pPr>
        <w:pStyle w:val="Heading2"/>
        <w:spacing w:before="320" w:after="100"/>
      </w:pPr>
      <w:r>
        <w:rPr>
          <w:rFonts w:ascii="Arial" w:cs="Arial" w:eastAsia="Arial" w:hAnsi="Arial"/>
          <w:b/>
          <w:bCs/>
          <w:color w:val="1A1A1A"/>
          <w:sz w:val="28"/>
          <w:szCs w:val="28"/>
        </w:rPr>
        <w:t xml:space="preserve">6.2 — Action Completion — How It Works</w:t>
      </w:r>
    </w:p>
    <w:p>
      <w:pPr>
        <w:spacing w:before="60" w:after="60"/>
      </w:pPr>
      <w:r>
        <w:rPr>
          <w:rFonts w:ascii="Arial" w:cs="Arial" w:eastAsia="Arial" w:hAnsi="Arial"/>
          <w:color w:val="333333"/>
          <w:sz w:val="21"/>
          <w:szCs w:val="21"/>
        </w:rPr>
        <w:t xml:space="preserve">Without implementation support, Yalpho knows an action is complete through three signals: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AAAAAA" w:sz="1"/>
              <w:left w:val="single" w:color="AAAAAA" w:sz="1"/>
              <w:bottom w:val="single" w:color="AAAAAA" w:sz="1"/>
              <w:right w:val="single" w:color="AAAAAA" w:sz="1"/>
            </w:tcBorders>
            <w:shd w:fill="1A1A1A" w:val="clear"/>
            <w:tcMar>
              <w:top w:type="dxa" w:w="80"/>
              <w:left w:type="dxa" w:w="120"/>
              <w:bottom w:type="dxa" w:w="80"/>
              <w:right w:type="dxa" w:w="120"/>
            </w:tcMar>
          </w:tcPr>
          <w:p>
            <w:r>
              <w:rPr>
                <w:rFonts w:ascii="Arial" w:cs="Arial" w:eastAsia="Arial" w:hAnsi="Arial"/>
                <w:b/>
                <w:bCs/>
                <w:color w:val="C9A96E"/>
                <w:sz w:val="18"/>
                <w:szCs w:val="18"/>
              </w:rPr>
              <w:t xml:space="preserve">Action type</w:t>
            </w:r>
          </w:p>
        </w:tc>
        <w:tc>
          <w:tcPr>
            <w:tcW w:type="dxa" w:w="6160"/>
            <w:tcBorders>
              <w:top w:val="single" w:color="AAAAAA" w:sz="1"/>
              <w:left w:val="single" w:color="AAAAAA" w:sz="1"/>
              <w:bottom w:val="single" w:color="AAAAAA" w:sz="1"/>
              <w:right w:val="single" w:color="AAAAAA" w:sz="1"/>
            </w:tcBorders>
            <w:shd w:fill="1A1A1A" w:val="clear"/>
            <w:tcMar>
              <w:top w:type="dxa" w:w="80"/>
              <w:left w:type="dxa" w:w="120"/>
              <w:bottom w:type="dxa" w:w="80"/>
              <w:right w:type="dxa" w:w="120"/>
            </w:tcMar>
          </w:tcPr>
          <w:p>
            <w:r>
              <w:rPr>
                <w:rFonts w:ascii="Arial" w:cs="Arial" w:eastAsia="Arial" w:hAnsi="Arial"/>
                <w:b/>
                <w:bCs/>
                <w:color w:val="C9A96E"/>
                <w:sz w:val="18"/>
                <w:szCs w:val="18"/>
              </w:rPr>
              <w:t xml:space="preserve">Verification method</w:t>
            </w:r>
          </w:p>
        </w:tc>
      </w:tr>
      <w:tr>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SIP started</w:t>
            </w:r>
          </w:p>
        </w:tc>
        <w:tc>
          <w:tcPr>
            <w:tcW w:type="dxa" w:w="6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AA detection — SIP debit appearing in linked account. Automatic.</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Insurance purchased</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User uploads policy PDF or AA detects premium debit.</w:t>
            </w:r>
          </w:p>
        </w:tc>
      </w:tr>
      <w:tr>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Emergency fund moved</w:t>
            </w:r>
          </w:p>
        </w:tc>
        <w:tc>
          <w:tcPr>
            <w:tcW w:type="dxa" w:w="6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AA detects liquid fund purchase in the amount specified.</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ULIP surrendered</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User self-reports + AA detects credit from insurer.</w:t>
            </w:r>
          </w:p>
        </w:tc>
      </w:tr>
      <w:tr>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Tax regime confirmed with CA</w:t>
            </w:r>
          </w:p>
        </w:tc>
        <w:tc>
          <w:tcPr>
            <w:tcW w:type="dxa" w:w="6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User self-reports — no external verification possible.</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Portfolio consolidated</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AA detects fund exit + new purchases in target funds.</w:t>
            </w:r>
          </w:p>
        </w:tc>
      </w:tr>
      <w:tr>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NPS started</w:t>
            </w:r>
          </w:p>
        </w:tc>
        <w:tc>
          <w:tcPr>
            <w:tcW w:type="dxa" w:w="6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AA detects NPS contribution or user uploads statement.</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1"/>
              <w:left w:val="single" w:color="C9A96E" w:sz="12"/>
              <w:bottom w:val="single" w:color="C9A96E" w:sz="1"/>
              <w:right w:val="single" w:color="C9A96E" w:sz="1"/>
            </w:tcBorders>
            <w:shd w:fill="FDF6EC" w:val="clear"/>
            <w:tcMar>
              <w:top w:type="dxa" w:w="100"/>
              <w:left w:type="dxa" w:w="160"/>
              <w:bottom w:type="dxa" w:w="100"/>
              <w:right w:type="dxa" w:w="160"/>
            </w:tcMar>
          </w:tcPr>
          <w:p>
            <w:r>
              <w:rPr>
                <w:rFonts w:ascii="Arial" w:cs="Arial" w:eastAsia="Arial" w:hAnsi="Arial"/>
                <w:b/>
                <w:bCs/>
                <w:color w:val="C9A96E"/>
                <w:sz w:val="17"/>
                <w:szCs w:val="17"/>
              </w:rPr>
              <w:t xml:space="preserve">SYSTEM NOTE  </w:t>
            </w:r>
            <w:r>
              <w:rPr>
                <w:rFonts w:ascii="Arial" w:cs="Arial" w:eastAsia="Arial" w:hAnsi="Arial"/>
                <w:color w:val="7A6030"/>
                <w:sz w:val="20"/>
                <w:szCs w:val="20"/>
              </w:rPr>
              <w:t xml:space="preserve">For Option 3 users: Yalpho executes the action — completion is automatic and verified without user input. For Option 1 and 2 users: the checklist relies on AA detection and self-reporting. Actions that cannot be verified externally (tax decisions, CA consultations) are self-reported only — not challenged or verified.</w:t>
            </w:r>
          </w:p>
        </w:tc>
      </w:tr>
    </w:tbl>
    <w:p>
      <w:pPr>
        <w:spacing w:before="80" w:after="80"/>
      </w:pPr>
    </w:p>
    <w:p>
      <w:pPr>
        <w:pStyle w:val="Heading2"/>
        <w:spacing w:before="320" w:after="100"/>
      </w:pPr>
      <w:r>
        <w:rPr>
          <w:rFonts w:ascii="Arial" w:cs="Arial" w:eastAsia="Arial" w:hAnsi="Arial"/>
          <w:b/>
          <w:bCs/>
          <w:color w:val="1A1A1A"/>
          <w:sz w:val="28"/>
          <w:szCs w:val="28"/>
        </w:rPr>
        <w:t xml:space="preserve">6.3 — Living Dashboard — Five Tracking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360"/>
        <w:gridCol w:w="3400"/>
      </w:tblGrid>
      <w:tr>
        <w:tc>
          <w:tcPr>
            <w:tcW w:type="dxa" w:w="1600"/>
            <w:tcBorders>
              <w:top w:val="single" w:color="AAAAAA" w:sz="1"/>
              <w:left w:val="single" w:color="AAAAAA" w:sz="1"/>
              <w:bottom w:val="single" w:color="AAAAAA" w:sz="1"/>
              <w:right w:val="single" w:color="AAAAAA" w:sz="1"/>
            </w:tcBorders>
            <w:shd w:fill="1A1A1A" w:val="clear"/>
            <w:tcMar>
              <w:top w:type="dxa" w:w="80"/>
              <w:left w:type="dxa" w:w="120"/>
              <w:bottom w:type="dxa" w:w="80"/>
              <w:right w:type="dxa" w:w="120"/>
            </w:tcMar>
          </w:tcPr>
          <w:p>
            <w:r>
              <w:rPr>
                <w:rFonts w:ascii="Arial" w:cs="Arial" w:eastAsia="Arial" w:hAnsi="Arial"/>
                <w:b/>
                <w:bCs/>
                <w:color w:val="C9A96E"/>
                <w:sz w:val="18"/>
                <w:szCs w:val="18"/>
              </w:rPr>
              <w:t xml:space="preserve">Dimension</w:t>
            </w:r>
          </w:p>
        </w:tc>
        <w:tc>
          <w:tcPr>
            <w:tcW w:type="dxa" w:w="4360"/>
            <w:tcBorders>
              <w:top w:val="single" w:color="AAAAAA" w:sz="1"/>
              <w:left w:val="single" w:color="AAAAAA" w:sz="1"/>
              <w:bottom w:val="single" w:color="AAAAAA" w:sz="1"/>
              <w:right w:val="single" w:color="AAAAAA" w:sz="1"/>
            </w:tcBorders>
            <w:shd w:fill="1A1A1A" w:val="clear"/>
            <w:tcMar>
              <w:top w:type="dxa" w:w="80"/>
              <w:left w:type="dxa" w:w="120"/>
              <w:bottom w:type="dxa" w:w="80"/>
              <w:right w:type="dxa" w:w="120"/>
            </w:tcMar>
          </w:tcPr>
          <w:p>
            <w:r>
              <w:rPr>
                <w:rFonts w:ascii="Arial" w:cs="Arial" w:eastAsia="Arial" w:hAnsi="Arial"/>
                <w:b/>
                <w:bCs/>
                <w:color w:val="C9A96E"/>
                <w:sz w:val="18"/>
                <w:szCs w:val="18"/>
              </w:rPr>
              <w:t xml:space="preserve">What it tracks</w:t>
            </w:r>
          </w:p>
        </w:tc>
        <w:tc>
          <w:tcPr>
            <w:tcW w:type="dxa" w:w="3400"/>
            <w:tcBorders>
              <w:top w:val="single" w:color="AAAAAA" w:sz="1"/>
              <w:left w:val="single" w:color="AAAAAA" w:sz="1"/>
              <w:bottom w:val="single" w:color="AAAAAA" w:sz="1"/>
              <w:right w:val="single" w:color="AAAAAA" w:sz="1"/>
            </w:tcBorders>
            <w:shd w:fill="1A1A1A" w:val="clear"/>
            <w:tcMar>
              <w:top w:type="dxa" w:w="80"/>
              <w:left w:type="dxa" w:w="120"/>
              <w:bottom w:type="dxa" w:w="80"/>
              <w:right w:type="dxa" w:w="120"/>
            </w:tcMar>
          </w:tcPr>
          <w:p>
            <w:r>
              <w:rPr>
                <w:rFonts w:ascii="Arial" w:cs="Arial" w:eastAsia="Arial" w:hAnsi="Arial"/>
                <w:b/>
                <w:bCs/>
                <w:color w:val="C9A96E"/>
                <w:sz w:val="18"/>
                <w:szCs w:val="18"/>
              </w:rPr>
              <w:t xml:space="preserve">Update trigger</w:t>
            </w:r>
          </w:p>
        </w:tc>
      </w:tr>
      <w:tr>
        <w:tc>
          <w:tcPr>
            <w:tcW w:type="dxa" w:w="1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Net worth</w:t>
            </w:r>
          </w:p>
        </w:tc>
        <w:tc>
          <w:tcPr>
            <w:tcW w:type="dxa" w:w="4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Total assets (MF + equity + EPF + NPS + property) minus liabilities. Realisable vs locked split.</w:t>
            </w:r>
          </w:p>
        </w:tc>
        <w:tc>
          <w:tcPr>
            <w:tcW w:type="dxa" w:w="3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AA sync monthly or on-demand</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Action completion</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Plan actions done vs total. Visual progress. Completed actions archived with date.</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User marks complete or AA detection</w:t>
            </w:r>
          </w:p>
        </w:tc>
      </w:tr>
      <w:tr>
        <w:tc>
          <w:tcPr>
            <w:tcW w:type="dxa" w:w="1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Goal progress</w:t>
            </w:r>
          </w:p>
        </w:tc>
        <w:tc>
          <w:tcPr>
            <w:tcW w:type="dxa" w:w="4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SIPs running and amounts. Corpus vs plan projection. On track / behind / ahead.</w:t>
            </w:r>
          </w:p>
        </w:tc>
        <w:tc>
          <w:tcPr>
            <w:tcW w:type="dxa" w:w="3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AA sync monthly</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Life event</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'Has anything changed?' Detected via AA or self-reported. Prompts plan update.</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AA triggers or periodic prompt (3 months)</w:t>
            </w:r>
          </w:p>
        </w:tc>
      </w:tr>
      <w:tr>
        <w:tc>
          <w:tcPr>
            <w:tcW w:type="dxa" w:w="1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Anniversary</w:t>
            </w:r>
          </w:p>
        </w:tc>
        <w:tc>
          <w:tcPr>
            <w:tcW w:type="dxa" w:w="4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6-month re-reflection, 1-year full review. Shows delta from original snapshot.</w:t>
            </w:r>
          </w:p>
        </w:tc>
        <w:tc>
          <w:tcPr>
            <w:tcW w:type="dxa" w:w="3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Time-based</w:t>
            </w:r>
          </w:p>
        </w:tc>
      </w:tr>
    </w:tbl>
    <w:p>
      <w:pPr>
        <w:spacing w:before="80" w:after="80"/>
      </w:pPr>
    </w:p>
    <w:p>
      <w:pPr>
        <w:pStyle w:val="Heading2"/>
        <w:spacing w:before="320" w:after="100"/>
      </w:pPr>
      <w:r>
        <w:rPr>
          <w:rFonts w:ascii="Arial" w:cs="Arial" w:eastAsia="Arial" w:hAnsi="Arial"/>
          <w:b/>
          <w:bCs/>
          <w:color w:val="1A1A1A"/>
          <w:sz w:val="28"/>
          <w:szCs w:val="28"/>
        </w:rPr>
        <w:t xml:space="preserve">6.4 — Layered Nudge System — Three Layers</w:t>
      </w:r>
    </w:p>
    <w:p>
      <w:pPr>
        <w:spacing w:before="60" w:after="60"/>
      </w:pPr>
      <w:r>
        <w:rPr>
          <w:rFonts w:ascii="Arial" w:cs="Arial" w:eastAsia="Arial" w:hAnsi="Arial"/>
          <w:color w:val="333333"/>
          <w:sz w:val="21"/>
          <w:szCs w:val="21"/>
        </w:rPr>
        <w:t xml:space="preserve">All three layers active simultaneously. Maximum one nudge per week across all layers to prevent fatigue.</w:t>
      </w:r>
    </w:p>
    <w:p>
      <w:pPr>
        <w:spacing w:before="80" w:after="80"/>
      </w:pPr>
    </w:p>
    <w:p>
      <w:pPr>
        <w:spacing w:before="200" w:after="80"/>
      </w:pPr>
      <w:r>
        <w:rPr>
          <w:rFonts w:ascii="Arial" w:cs="Arial" w:eastAsia="Arial" w:hAnsi="Arial"/>
          <w:b/>
          <w:bCs/>
          <w:color w:val="1A1A1A"/>
          <w:sz w:val="23"/>
          <w:szCs w:val="23"/>
        </w:rPr>
        <w:t xml:space="preserve">Layer 1 — Time-Based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6160"/>
      </w:tblGrid>
      <w:tr>
        <w:tc>
          <w:tcPr>
            <w:tcW w:type="dxa" w:w="1600"/>
            <w:tcBorders>
              <w:top w:val="single" w:color="AAAAAA" w:sz="1"/>
              <w:left w:val="single" w:color="AAAAAA" w:sz="1"/>
              <w:bottom w:val="single" w:color="AAAAAA" w:sz="1"/>
              <w:right w:val="single" w:color="AAAAAA" w:sz="1"/>
            </w:tcBorders>
            <w:shd w:fill="1A1A1A" w:val="clear"/>
            <w:tcMar>
              <w:top w:type="dxa" w:w="80"/>
              <w:left w:type="dxa" w:w="120"/>
              <w:bottom w:type="dxa" w:w="80"/>
              <w:right w:type="dxa" w:w="120"/>
            </w:tcMar>
          </w:tcPr>
          <w:p>
            <w:r>
              <w:rPr>
                <w:rFonts w:ascii="Arial" w:cs="Arial" w:eastAsia="Arial" w:hAnsi="Arial"/>
                <w:b/>
                <w:bCs/>
                <w:color w:val="C9A96E"/>
                <w:sz w:val="18"/>
                <w:szCs w:val="18"/>
              </w:rPr>
              <w:t xml:space="preserve">User group</w:t>
            </w:r>
          </w:p>
        </w:tc>
        <w:tc>
          <w:tcPr>
            <w:tcW w:type="dxa" w:w="1600"/>
            <w:tcBorders>
              <w:top w:val="single" w:color="AAAAAA" w:sz="1"/>
              <w:left w:val="single" w:color="AAAAAA" w:sz="1"/>
              <w:bottom w:val="single" w:color="AAAAAA" w:sz="1"/>
              <w:right w:val="single" w:color="AAAAAA" w:sz="1"/>
            </w:tcBorders>
            <w:shd w:fill="1A1A1A" w:val="clear"/>
            <w:tcMar>
              <w:top w:type="dxa" w:w="80"/>
              <w:left w:type="dxa" w:w="120"/>
              <w:bottom w:type="dxa" w:w="80"/>
              <w:right w:type="dxa" w:w="120"/>
            </w:tcMar>
          </w:tcPr>
          <w:p>
            <w:r>
              <w:rPr>
                <w:rFonts w:ascii="Arial" w:cs="Arial" w:eastAsia="Arial" w:hAnsi="Arial"/>
                <w:b/>
                <w:bCs/>
                <w:color w:val="C9A96E"/>
                <w:sz w:val="18"/>
                <w:szCs w:val="18"/>
              </w:rPr>
              <w:t xml:space="preserve">Trigger</w:t>
            </w:r>
          </w:p>
        </w:tc>
        <w:tc>
          <w:tcPr>
            <w:tcW w:type="dxa" w:w="6160"/>
            <w:tcBorders>
              <w:top w:val="single" w:color="AAAAAA" w:sz="1"/>
              <w:left w:val="single" w:color="AAAAAA" w:sz="1"/>
              <w:bottom w:val="single" w:color="AAAAAA" w:sz="1"/>
              <w:right w:val="single" w:color="AAAAAA" w:sz="1"/>
            </w:tcBorders>
            <w:shd w:fill="1A1A1A" w:val="clear"/>
            <w:tcMar>
              <w:top w:type="dxa" w:w="80"/>
              <w:left w:type="dxa" w:w="120"/>
              <w:bottom w:type="dxa" w:w="80"/>
              <w:right w:type="dxa" w:w="120"/>
            </w:tcMar>
          </w:tcPr>
          <w:p>
            <w:r>
              <w:rPr>
                <w:rFonts w:ascii="Arial" w:cs="Arial" w:eastAsia="Arial" w:hAnsi="Arial"/>
                <w:b/>
                <w:bCs/>
                <w:color w:val="C9A96E"/>
                <w:sz w:val="18"/>
                <w:szCs w:val="18"/>
              </w:rPr>
              <w:t xml:space="preserve">Content summary</w:t>
            </w:r>
          </w:p>
        </w:tc>
      </w:tr>
      <w:tr>
        <w:tc>
          <w:tcPr>
            <w:tcW w:type="dxa" w:w="1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Free</w:t>
            </w:r>
          </w:p>
        </w:tc>
        <w:tc>
          <w:tcPr>
            <w:tcW w:type="dxa" w:w="1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Day 3</w:t>
            </w:r>
          </w:p>
        </w:tc>
        <w:tc>
          <w:tcPr>
            <w:tcW w:type="dxa" w:w="6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Personalised gap reminder — their specific number, not generic</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Free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Day 10</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Cost of inaction — their specific numbers</w:t>
            </w:r>
          </w:p>
        </w:tc>
      </w:tr>
      <w:tr>
        <w:tc>
          <w:tcPr>
            <w:tcW w:type="dxa" w:w="1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Free</w:t>
            </w:r>
          </w:p>
        </w:tc>
        <w:tc>
          <w:tcPr>
            <w:tcW w:type="dxa" w:w="1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Day 21</w:t>
            </w:r>
          </w:p>
        </w:tc>
        <w:tc>
          <w:tcPr>
            <w:tcW w:type="dxa" w:w="6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Final nudge — 'last thought' framing</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Free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Day 82</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One nudge after 60-day pause. Then retire permanently.</w:t>
            </w:r>
          </w:p>
        </w:tc>
      </w:tr>
      <w:tr>
        <w:tc>
          <w:tcPr>
            <w:tcW w:type="dxa" w:w="1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Option 1</w:t>
            </w:r>
          </w:p>
        </w:tc>
        <w:tc>
          <w:tcPr>
            <w:tcW w:type="dxa" w:w="1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Day 7</w:t>
            </w:r>
          </w:p>
        </w:tc>
        <w:tc>
          <w:tcPr>
            <w:tcW w:type="dxa" w:w="6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Plan check-in — have you read it?</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Option 1</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Month 3</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Progress prompt — have you acted?</w:t>
            </w:r>
          </w:p>
        </w:tc>
      </w:tr>
      <w:tr>
        <w:tc>
          <w:tcPr>
            <w:tcW w:type="dxa" w:w="1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Option 1</w:t>
            </w:r>
          </w:p>
        </w:tc>
        <w:tc>
          <w:tcPr>
            <w:tcW w:type="dxa" w:w="1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Month 6</w:t>
            </w:r>
          </w:p>
        </w:tc>
        <w:tc>
          <w:tcPr>
            <w:tcW w:type="dxa" w:w="6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Re-reflection — 5–7 questions, shows delta</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Option 2</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Day 14</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Implementation check — have you started?</w:t>
            </w:r>
          </w:p>
        </w:tc>
      </w:tr>
      <w:tr>
        <w:tc>
          <w:tcPr>
            <w:tcW w:type="dxa" w:w="1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Option 2</w:t>
            </w:r>
          </w:p>
        </w:tc>
        <w:tc>
          <w:tcPr>
            <w:tcW w:type="dxa" w:w="1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Quarter</w:t>
            </w:r>
          </w:p>
        </w:tc>
        <w:tc>
          <w:tcPr>
            <w:tcW w:type="dxa" w:w="6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Portfolio drift alert (event-based)</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Option 2</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Month 6</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Full re-reflection — all Stage 3 data refreshed</w:t>
            </w:r>
          </w:p>
        </w:tc>
      </w:tr>
    </w:tbl>
    <w:p>
      <w:pPr>
        <w:spacing w:before="80" w:after="80"/>
      </w:pPr>
    </w:p>
    <w:p>
      <w:pPr>
        <w:spacing w:before="200" w:after="80"/>
      </w:pPr>
      <w:r>
        <w:rPr>
          <w:rFonts w:ascii="Arial" w:cs="Arial" w:eastAsia="Arial" w:hAnsi="Arial"/>
          <w:b/>
          <w:bCs/>
          <w:color w:val="1A1A1A"/>
          <w:sz w:val="23"/>
          <w:szCs w:val="23"/>
        </w:rPr>
        <w:t xml:space="preserve">Layer 2 — Behaviour-Based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AAAAAA" w:sz="1"/>
              <w:left w:val="single" w:color="AAAAAA" w:sz="1"/>
              <w:bottom w:val="single" w:color="AAAAAA" w:sz="1"/>
              <w:right w:val="single" w:color="AAAAAA" w:sz="1"/>
            </w:tcBorders>
            <w:shd w:fill="1A1A1A" w:val="clear"/>
            <w:tcMar>
              <w:top w:type="dxa" w:w="80"/>
              <w:left w:type="dxa" w:w="120"/>
              <w:bottom w:type="dxa" w:w="80"/>
              <w:right w:type="dxa" w:w="120"/>
            </w:tcMar>
          </w:tcPr>
          <w:p>
            <w:r>
              <w:rPr>
                <w:rFonts w:ascii="Arial" w:cs="Arial" w:eastAsia="Arial" w:hAnsi="Arial"/>
                <w:b/>
                <w:bCs/>
                <w:color w:val="C9A96E"/>
                <w:sz w:val="18"/>
                <w:szCs w:val="18"/>
              </w:rPr>
              <w:t xml:space="preserve">Behaviour trigger</w:t>
            </w:r>
          </w:p>
        </w:tc>
        <w:tc>
          <w:tcPr>
            <w:tcW w:type="dxa" w:w="5560"/>
            <w:tcBorders>
              <w:top w:val="single" w:color="AAAAAA" w:sz="1"/>
              <w:left w:val="single" w:color="AAAAAA" w:sz="1"/>
              <w:bottom w:val="single" w:color="AAAAAA" w:sz="1"/>
              <w:right w:val="single" w:color="AAAAAA" w:sz="1"/>
            </w:tcBorders>
            <w:shd w:fill="1A1A1A" w:val="clear"/>
            <w:tcMar>
              <w:top w:type="dxa" w:w="80"/>
              <w:left w:type="dxa" w:w="120"/>
              <w:bottom w:type="dxa" w:w="80"/>
              <w:right w:type="dxa" w:w="120"/>
            </w:tcMar>
          </w:tcPr>
          <w:p>
            <w:r>
              <w:rPr>
                <w:rFonts w:ascii="Arial" w:cs="Arial" w:eastAsia="Arial" w:hAnsi="Arial"/>
                <w:b/>
                <w:bCs/>
                <w:color w:val="C9A96E"/>
                <w:sz w:val="18"/>
                <w:szCs w:val="18"/>
              </w:rPr>
              <w:t xml:space="preserve">Nudge</w:t>
            </w:r>
          </w:p>
        </w:tc>
      </w:tr>
      <w:tr>
        <w:tc>
          <w:tcPr>
            <w:tcW w:type="dxa" w:w="3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Plan opened, no actions marked after 48h</w:t>
            </w:r>
          </w:p>
        </w:tc>
        <w:tc>
          <w:tcPr>
            <w:tcW w:type="dxa" w:w="5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'Which of these feels hardest to start? Tap to tell us — we'll help.'</w:t>
            </w:r>
          </w:p>
        </w:tc>
      </w:tr>
      <w:tr>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First action marked complete</w:t>
            </w:r>
          </w:p>
        </w:tc>
        <w:tc>
          <w:tcPr>
            <w:tcW w:type="dxa" w:w="5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Celebrate + surface next action. 'One down. Here's what's next.'</w:t>
            </w:r>
          </w:p>
        </w:tc>
      </w:tr>
      <w:tr>
        <w:tc>
          <w:tcPr>
            <w:tcW w:type="dxa" w:w="3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App not opened in 14 days</w:t>
            </w:r>
          </w:p>
        </w:tc>
        <w:tc>
          <w:tcPr>
            <w:tcW w:type="dxa" w:w="5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Re-engagement with their specific gap — not generic. '[Name], your [gap] is still open.'</w:t>
            </w:r>
          </w:p>
        </w:tc>
      </w:tr>
      <w:tr>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Investment advisory viewed 3+ times</w:t>
            </w:r>
          </w:p>
        </w:tc>
        <w:tc>
          <w:tcPr>
            <w:tcW w:type="dxa" w:w="5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'Ready to implement? Here's how — one step.' Option 3 offer.</w:t>
            </w:r>
          </w:p>
        </w:tc>
      </w:tr>
      <w:tr>
        <w:tc>
          <w:tcPr>
            <w:tcW w:type="dxa" w:w="3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Upgrade page viewed but not converted</w:t>
            </w:r>
          </w:p>
        </w:tc>
        <w:tc>
          <w:tcPr>
            <w:tcW w:type="dxa" w:w="5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24h later: 'Still thinking? Here's what changes for you specifically.'</w:t>
            </w:r>
          </w:p>
        </w:tc>
      </w:tr>
      <w:tr>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All plan actions marked complete</w:t>
            </w:r>
          </w:p>
        </w:tc>
        <w:tc>
          <w:tcPr>
            <w:tcW w:type="dxa" w:w="5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Celebration + re-reflection prompt. 'Your plan is fully implemented. Let's see the impact.'</w:t>
            </w:r>
          </w:p>
        </w:tc>
      </w:tr>
    </w:tbl>
    <w:p>
      <w:pPr>
        <w:spacing w:before="80" w:after="80"/>
      </w:pPr>
    </w:p>
    <w:p>
      <w:pPr>
        <w:spacing w:before="200" w:after="80"/>
      </w:pPr>
      <w:r>
        <w:rPr>
          <w:rFonts w:ascii="Arial" w:cs="Arial" w:eastAsia="Arial" w:hAnsi="Arial"/>
          <w:b/>
          <w:bCs/>
          <w:color w:val="1A1A1A"/>
          <w:sz w:val="23"/>
          <w:szCs w:val="23"/>
        </w:rPr>
        <w:t xml:space="preserve">Layer 3 — Event-Based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AAAAAA" w:sz="1"/>
              <w:left w:val="single" w:color="AAAAAA" w:sz="1"/>
              <w:bottom w:val="single" w:color="AAAAAA" w:sz="1"/>
              <w:right w:val="single" w:color="AAAAAA" w:sz="1"/>
            </w:tcBorders>
            <w:shd w:fill="1A1A1A" w:val="clear"/>
            <w:tcMar>
              <w:top w:type="dxa" w:w="80"/>
              <w:left w:type="dxa" w:w="120"/>
              <w:bottom w:type="dxa" w:w="80"/>
              <w:right w:type="dxa" w:w="120"/>
            </w:tcMar>
          </w:tcPr>
          <w:p>
            <w:r>
              <w:rPr>
                <w:rFonts w:ascii="Arial" w:cs="Arial" w:eastAsia="Arial" w:hAnsi="Arial"/>
                <w:b/>
                <w:bCs/>
                <w:color w:val="C9A96E"/>
                <w:sz w:val="18"/>
                <w:szCs w:val="18"/>
              </w:rPr>
              <w:t xml:space="preserve">Event detected</w:t>
            </w:r>
          </w:p>
        </w:tc>
        <w:tc>
          <w:tcPr>
            <w:tcW w:type="dxa" w:w="5560"/>
            <w:tcBorders>
              <w:top w:val="single" w:color="AAAAAA" w:sz="1"/>
              <w:left w:val="single" w:color="AAAAAA" w:sz="1"/>
              <w:bottom w:val="single" w:color="AAAAAA" w:sz="1"/>
              <w:right w:val="single" w:color="AAAAAA" w:sz="1"/>
            </w:tcBorders>
            <w:shd w:fill="1A1A1A" w:val="clear"/>
            <w:tcMar>
              <w:top w:type="dxa" w:w="80"/>
              <w:left w:type="dxa" w:w="120"/>
              <w:bottom w:type="dxa" w:w="80"/>
              <w:right w:type="dxa" w:w="120"/>
            </w:tcMar>
          </w:tcPr>
          <w:p>
            <w:r>
              <w:rPr>
                <w:rFonts w:ascii="Arial" w:cs="Arial" w:eastAsia="Arial" w:hAnsi="Arial"/>
                <w:b/>
                <w:bCs/>
                <w:color w:val="C9A96E"/>
                <w:sz w:val="18"/>
                <w:szCs w:val="18"/>
              </w:rPr>
              <w:t xml:space="preserve">Nudge</w:t>
            </w:r>
          </w:p>
        </w:tc>
      </w:tr>
      <w:tr>
        <w:tc>
          <w:tcPr>
            <w:tcW w:type="dxa" w:w="3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Salary increase via AA</w:t>
            </w:r>
          </w:p>
        </w:tc>
        <w:tc>
          <w:tcPr>
            <w:tcW w:type="dxa" w:w="5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'Your surplus has grown. Your retirement SIP can increase — here's by how much.'</w:t>
            </w:r>
          </w:p>
        </w:tc>
      </w:tr>
      <w:tr>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New EMI appearing</w:t>
            </w:r>
          </w:p>
        </w:tc>
        <w:tc>
          <w:tcPr>
            <w:tcW w:type="dxa" w:w="5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'Something's changed in your commitments. Shall we update your plan?'</w:t>
            </w:r>
          </w:p>
        </w:tc>
      </w:tr>
      <w:tr>
        <w:tc>
          <w:tcPr>
            <w:tcW w:type="dxa" w:w="3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Market drops &gt;10% in 30 days</w:t>
            </w:r>
          </w:p>
        </w:tc>
        <w:tc>
          <w:tcPr>
            <w:tcW w:type="dxa" w:w="5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'Markets have moved. Here's how it affects your portfolio — and what to do.'</w:t>
            </w:r>
          </w:p>
        </w:tc>
      </w:tr>
      <w:tr>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RBI rate change</w:t>
            </w:r>
          </w:p>
        </w:tc>
        <w:tc>
          <w:tcPr>
            <w:tcW w:type="dxa" w:w="5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'Home loan rates have changed. Here's the impact on your debt decision.'</w:t>
            </w:r>
          </w:p>
        </w:tc>
      </w:tr>
      <w:tr>
        <w:tc>
          <w:tcPr>
            <w:tcW w:type="dxa" w:w="3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SIP missed via AA</w:t>
            </w:r>
          </w:p>
        </w:tc>
        <w:tc>
          <w:tcPr>
            <w:tcW w:type="dxa" w:w="5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'One of your SIPs didn't go through this month. Here's how to fix it.'</w:t>
            </w:r>
          </w:p>
        </w:tc>
      </w:tr>
      <w:tr>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Goal milestone reached</w:t>
            </w:r>
          </w:p>
        </w:tc>
        <w:tc>
          <w:tcPr>
            <w:tcW w:type="dxa" w:w="5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'[Child's name]'s education fund just crossed ₹[milestone]. You're [X]% there.'</w:t>
            </w:r>
          </w:p>
        </w:tc>
      </w:tr>
      <w:tr>
        <w:tc>
          <w:tcPr>
            <w:tcW w:type="dxa" w:w="3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1-year plan anniversary</w:t>
            </w:r>
          </w:p>
        </w:tc>
        <w:tc>
          <w:tcPr>
            <w:tcW w:type="dxa" w:w="5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'It's been a year. A lot can change. Let's see where you stand.'</w:t>
            </w:r>
          </w:p>
        </w:tc>
      </w:tr>
      <w:tr>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Major corpus movement &gt;20%</w:t>
            </w:r>
          </w:p>
        </w:tc>
        <w:tc>
          <w:tcPr>
            <w:tcW w:type="dxa" w:w="5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 significant movement in your investments was detected. Shall we review?'</w:t>
            </w:r>
          </w:p>
        </w:tc>
      </w:tr>
      <w:tr>
        <w:tc>
          <w:tcPr>
            <w:tcW w:type="dxa" w:w="3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Life event self-reported</w:t>
            </w:r>
          </w:p>
        </w:tc>
        <w:tc>
          <w:tcPr>
            <w:tcW w:type="dxa" w:w="5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Full re-reflection prompt. 'Tell us what's changed — we'll update your plan.'</w:t>
            </w:r>
          </w:p>
        </w:tc>
      </w:tr>
    </w:tbl>
    <w:p>
      <w:pPr>
        <w:spacing w:before="80" w:after="80"/>
      </w:pPr>
    </w:p>
    <w:p>
      <w:pPr>
        <w:pStyle w:val="Heading2"/>
        <w:spacing w:before="320" w:after="100"/>
      </w:pPr>
      <w:r>
        <w:rPr>
          <w:rFonts w:ascii="Arial" w:cs="Arial" w:eastAsia="Arial" w:hAnsi="Arial"/>
          <w:b/>
          <w:bCs/>
          <w:color w:val="1A1A1A"/>
          <w:sz w:val="28"/>
          <w:szCs w:val="28"/>
        </w:rPr>
        <w:t xml:space="preserve">6.5 — Upgrade Nudges — Specific, Not Generic</w:t>
      </w:r>
    </w:p>
    <w:p>
      <w:pPr>
        <w:spacing w:before="60" w:after="60"/>
      </w:pPr>
    </w:p>
    <w:p>
      <w:pPr>
        <w:spacing w:before="180" w:after="60"/>
      </w:pPr>
      <w:r>
        <w:rPr>
          <w:rFonts w:ascii="Arial" w:cs="Arial" w:eastAsia="Arial" w:hAnsi="Arial"/>
          <w:b/>
          <w:bCs/>
          <w:color w:val="888888"/>
          <w:spacing w:val="60"/>
          <w:sz w:val="17"/>
          <w:szCs w:val="17"/>
        </w:rPr>
        <w:t xml:space="preserve">FREE → OPTION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120"/>
              <w:left w:type="dxa" w:w="180"/>
              <w:bottom w:type="dxa" w:w="40"/>
              <w:right w:type="dxa" w:w="180"/>
            </w:tcMar>
          </w:tcPr>
          <w:p>
            <w:r>
              <w:rPr>
                <w:rFonts w:ascii="Arial" w:cs="Arial" w:eastAsia="Arial" w:hAnsi="Arial"/>
                <w:b/>
                <w:bCs/>
                <w:color w:val="C9A96E"/>
                <w:sz w:val="17"/>
                <w:szCs w:val="17"/>
              </w:rPr>
              <w:t xml:space="preserve">YALPHO SAYS</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[Name] — your retirement corpus is on track for ₹[Scenario A corpus].</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At that rate, your money runs out at age [Scenario A age].</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1A1A1A"/>
                <w:sz w:val="22"/>
                <w:szCs w:val="22"/>
              </w:rPr>
              <w:t xml:space="preserve"/>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Your plan shows how to reach ₹[Scenario B corpus] —</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with money lasting to age [Scenario B age].</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The difference is [N] specific decisions.</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1A1A1A"/>
                <w:sz w:val="22"/>
                <w:szCs w:val="22"/>
              </w:rPr>
              <w:t xml:space="preserve"/>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₹2,999.</w:t>
            </w:r>
          </w:p>
        </w:tc>
      </w:tr>
      <w:tr>
        <w:tc>
          <w:tcPr>
            <w:tcW w:type="dxa" w:w="9360"/>
            <w:tcBorders>
              <w:top w:val="none" w:color="FFFFFF" w:sz="0"/>
              <w:left w:val="none" w:color="FFFFFF" w:sz="0"/>
              <w:bottom w:val="none" w:color="FFFFFF" w:sz="0"/>
              <w:right w:val="none" w:color="FFFFFF" w:sz="0"/>
            </w:tcBorders>
            <w:shd w:fill="1A1A1A" w:val="clear"/>
            <w:tcMar>
              <w:top w:type="dxa" w:w="80"/>
              <w:left w:type="dxa" w:w="180"/>
              <w:bottom w:type="dxa" w:w="80"/>
              <w:right w:type="dxa" w:w="180"/>
            </w:tcMar>
          </w:tcPr>
          <w:p/>
        </w:tc>
      </w:tr>
    </w:tbl>
    <w:p>
      <w:pPr>
        <w:spacing w:before="60" w:after="60"/>
      </w:pPr>
    </w:p>
    <w:p>
      <w:pPr>
        <w:spacing w:before="180" w:after="60"/>
      </w:pPr>
      <w:r>
        <w:rPr>
          <w:rFonts w:ascii="Arial" w:cs="Arial" w:eastAsia="Arial" w:hAnsi="Arial"/>
          <w:b/>
          <w:bCs/>
          <w:color w:val="888888"/>
          <w:spacing w:val="60"/>
          <w:sz w:val="17"/>
          <w:szCs w:val="17"/>
        </w:rPr>
        <w:t xml:space="preserve">OPTION 1 → OPTION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120"/>
              <w:left w:type="dxa" w:w="180"/>
              <w:bottom w:type="dxa" w:w="40"/>
              <w:right w:type="dxa" w:w="180"/>
            </w:tcMar>
          </w:tcPr>
          <w:p>
            <w:r>
              <w:rPr>
                <w:rFonts w:ascii="Arial" w:cs="Arial" w:eastAsia="Arial" w:hAnsi="Arial"/>
                <w:b/>
                <w:bCs/>
                <w:color w:val="C9A96E"/>
                <w:sz w:val="17"/>
                <w:szCs w:val="17"/>
              </w:rPr>
              <w:t xml:space="preserve">YALPHO SAYS</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Your plan tells you what to do.</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The investment advisory tells you exactly how —</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fund by fund, your current portfolio assessed, rebalancing sequenced.</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1A1A1A"/>
                <w:sz w:val="22"/>
                <w:szCs w:val="22"/>
              </w:rPr>
              <w:t xml:space="preserve"/>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Your current portfolio has [N] funds.</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[X] of them overlap significantly.</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The advisory shows you what to exit, what to keep, and what to add.</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1A1A1A"/>
                <w:sz w:val="22"/>
                <w:szCs w:val="22"/>
              </w:rPr>
              <w:t xml:space="preserve"/>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₹2,000 top-up.</w:t>
            </w:r>
          </w:p>
        </w:tc>
      </w:tr>
      <w:tr>
        <w:tc>
          <w:tcPr>
            <w:tcW w:type="dxa" w:w="9360"/>
            <w:tcBorders>
              <w:top w:val="none" w:color="FFFFFF" w:sz="0"/>
              <w:left w:val="none" w:color="FFFFFF" w:sz="0"/>
              <w:bottom w:val="none" w:color="FFFFFF" w:sz="0"/>
              <w:right w:val="none" w:color="FFFFFF" w:sz="0"/>
            </w:tcBorders>
            <w:shd w:fill="1A1A1A" w:val="clear"/>
            <w:tcMar>
              <w:top w:type="dxa" w:w="80"/>
              <w:left w:type="dxa" w:w="180"/>
              <w:bottom w:type="dxa" w:w="80"/>
              <w:right w:type="dxa" w:w="180"/>
            </w:tcMar>
          </w:tcPr>
          <w:p/>
        </w:tc>
      </w:tr>
    </w:tbl>
    <w:p>
      <w:pPr>
        <w:spacing w:before="60" w:after="60"/>
      </w:pPr>
    </w:p>
    <w:p>
      <w:pPr>
        <w:spacing w:before="180" w:after="60"/>
      </w:pPr>
      <w:r>
        <w:rPr>
          <w:rFonts w:ascii="Arial" w:cs="Arial" w:eastAsia="Arial" w:hAnsi="Arial"/>
          <w:b/>
          <w:bCs/>
          <w:color w:val="888888"/>
          <w:spacing w:val="60"/>
          <w:sz w:val="17"/>
          <w:szCs w:val="17"/>
        </w:rPr>
        <w:t xml:space="preserve">OPTION 2 → OPTION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120"/>
              <w:left w:type="dxa" w:w="180"/>
              <w:bottom w:type="dxa" w:w="40"/>
              <w:right w:type="dxa" w:w="180"/>
            </w:tcMar>
          </w:tcPr>
          <w:p>
            <w:r>
              <w:rPr>
                <w:rFonts w:ascii="Arial" w:cs="Arial" w:eastAsia="Arial" w:hAnsi="Arial"/>
                <w:b/>
                <w:bCs/>
                <w:color w:val="C9A96E"/>
                <w:sz w:val="17"/>
                <w:szCs w:val="17"/>
              </w:rPr>
              <w:t xml:space="preserve">YALPHO SAYS</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You have the plan. You have the advisory.</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You know exactly what to do.</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1A1A1A"/>
                <w:sz w:val="22"/>
                <w:szCs w:val="22"/>
              </w:rPr>
              <w:t xml:space="preserve"/>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We can handle the implementation for you.</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SIPs set up. Portfolio connected. Progress tracked live.</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1A1A1A"/>
                <w:sz w:val="22"/>
                <w:szCs w:val="22"/>
              </w:rPr>
              <w:t xml:space="preserve"/>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Two ways to work with us:</w:t>
            </w:r>
          </w:p>
        </w:tc>
      </w:tr>
      <w:tr>
        <w:tc>
          <w:tcPr>
            <w:tcW w:type="dxa" w:w="9360"/>
            <w:tcBorders>
              <w:top w:val="none" w:color="FFFFFF" w:sz="0"/>
              <w:left w:val="none" w:color="FFFFFF" w:sz="0"/>
              <w:bottom w:val="none" w:color="FFFFFF" w:sz="0"/>
              <w:right w:val="none" w:color="FFFFFF" w:sz="0"/>
            </w:tcBorders>
            <w:shd w:fill="1A1A1A" w:val="clear"/>
            <w:tcMar>
              <w:top w:type="dxa" w:w="80"/>
              <w:left w:type="dxa" w:w="180"/>
              <w:bottom w:type="dxa" w:w="80"/>
              <w:right w:type="dxa" w:w="180"/>
            </w:tcMar>
          </w:tcP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b/>
                <w:bCs/>
                <w:color w:val="C9A96E"/>
                <w:sz w:val="22"/>
                <w:szCs w:val="22"/>
              </w:rPr>
              <w:t xml:space="preserve">A.  </w:t>
            </w:r>
            <w:r>
              <w:rPr>
                <w:rFonts w:ascii="Arial" w:cs="Arial" w:eastAsia="Arial" w:hAnsi="Arial"/>
                <w:color w:val="1A1A1A"/>
                <w:sz w:val="22"/>
                <w:szCs w:val="22"/>
              </w:rPr>
              <w:t xml:space="preserve">Fee-only — fixed fee, we earn nothing from your products</w:t>
            </w:r>
            <w:r>
              <w:rPr>
                <w:rFonts w:ascii="Arial" w:cs="Arial" w:eastAsia="Arial" w:hAnsi="Arial"/>
                <w:i/>
                <w:iCs/>
                <w:color w:val="888888"/>
                <w:sz w:val="19"/>
                <w:szCs w:val="19"/>
              </w:rPr>
              <w:t xml:space="preserve">  — Full transparency. No commission conflict.</w:t>
            </w:r>
          </w:p>
        </w:tc>
      </w:tr>
      <w:tr>
        <w:tc>
          <w:tcPr>
            <w:tcW w:type="dxa" w:w="93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b/>
                <w:bCs/>
                <w:color w:val="C9A96E"/>
                <w:sz w:val="22"/>
                <w:szCs w:val="22"/>
              </w:rPr>
              <w:t xml:space="preserve">B.  </w:t>
            </w:r>
            <w:r>
              <w:rPr>
                <w:rFonts w:ascii="Arial" w:cs="Arial" w:eastAsia="Arial" w:hAnsi="Arial"/>
                <w:color w:val="1A1A1A"/>
                <w:sz w:val="22"/>
                <w:szCs w:val="22"/>
              </w:rPr>
              <w:t xml:space="preserve">Commission — no upfront fee, trail commission fully disclosed</w:t>
            </w:r>
            <w:r>
              <w:rPr>
                <w:rFonts w:ascii="Arial" w:cs="Arial" w:eastAsia="Arial" w:hAnsi="Arial"/>
                <w:i/>
                <w:iCs/>
                <w:color w:val="888888"/>
                <w:sz w:val="19"/>
                <w:szCs w:val="19"/>
              </w:rPr>
              <w:t xml:space="preserve">  — Standard model. No cost upfront.</w:t>
            </w:r>
          </w:p>
        </w:tc>
      </w:tr>
    </w:tbl>
    <w:p>
      <w:pPr>
        <w:spacing w:before="80" w:after="80"/>
      </w:pPr>
    </w:p>
    <w:p>
      <w:pPr>
        <w:pStyle w:val="Heading2"/>
        <w:spacing w:before="320" w:after="100"/>
      </w:pPr>
      <w:r>
        <w:rPr>
          <w:rFonts w:ascii="Arial" w:cs="Arial" w:eastAsia="Arial" w:hAnsi="Arial"/>
          <w:b/>
          <w:bCs/>
          <w:color w:val="1A1A1A"/>
          <w:sz w:val="28"/>
          <w:szCs w:val="28"/>
        </w:rPr>
        <w:t xml:space="preserve">6.6 — Post-Plan Mirror Moment</w:t>
      </w:r>
    </w:p>
    <w:p>
      <w:pPr>
        <w:spacing w:before="60" w:after="60"/>
      </w:pPr>
      <w:r>
        <w:rPr>
          <w:rFonts w:ascii="Arial" w:cs="Arial" w:eastAsia="Arial" w:hAnsi="Arial"/>
          <w:color w:val="333333"/>
          <w:sz w:val="21"/>
          <w:szCs w:val="21"/>
        </w:rPr>
        <w:t xml:space="preserve">The after state and impact paragraph — withheld from the entry profile card — are delivered 48 hours post-plan as reward content. Emotional reinforcement that the user made the right decision.</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120"/>
              <w:left w:type="dxa" w:w="180"/>
              <w:bottom w:type="dxa" w:w="40"/>
              <w:right w:type="dxa" w:w="180"/>
            </w:tcMar>
          </w:tcPr>
          <w:p>
            <w:r>
              <w:rPr>
                <w:rFonts w:ascii="Arial" w:cs="Arial" w:eastAsia="Arial" w:hAnsi="Arial"/>
                <w:b/>
                <w:bCs/>
                <w:color w:val="C9A96E"/>
                <w:sz w:val="17"/>
                <w:szCs w:val="17"/>
              </w:rPr>
              <w:t xml:space="preserve">YALPHO SAYS</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Remember the story we showed you earlier?</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1A1A1A"/>
                <w:sz w:val="22"/>
                <w:szCs w:val="22"/>
              </w:rPr>
              <w:t xml:space="preserve"/>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Here's what happened after [profile name] got their plan.</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1A1A1A"/>
                <w:sz w:val="22"/>
                <w:szCs w:val="22"/>
              </w:rPr>
              <w:t xml:space="preserve"/>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[SYSTEM: Insert after state and impact paragraph from Profile Cards V2.</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Full written versions for all six profiles in that document.]</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1A1A1A"/>
                <w:sz w:val="22"/>
                <w:szCs w:val="22"/>
              </w:rPr>
              <w:t xml:space="preserve"/>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That's what this plan is building toward for you.</w:t>
            </w:r>
          </w:p>
        </w:tc>
      </w:tr>
      <w:tr>
        <w:tc>
          <w:tcPr>
            <w:tcW w:type="dxa" w:w="9360"/>
            <w:tcBorders>
              <w:top w:val="none" w:color="FFFFFF" w:sz="0"/>
              <w:left w:val="none" w:color="FFFFFF" w:sz="0"/>
              <w:bottom w:val="none" w:color="FFFFFF" w:sz="0"/>
              <w:right w:val="none" w:color="FFFFFF" w:sz="0"/>
            </w:tcBorders>
            <w:shd w:fill="1A1A1A" w:val="clear"/>
            <w:tcMar>
              <w:top w:type="dxa" w:w="80"/>
              <w:left w:type="dxa" w:w="180"/>
              <w:bottom w:type="dxa" w:w="80"/>
              <w:right w:type="dxa" w:w="180"/>
            </w:tcMar>
          </w:tcP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1"/>
              <w:left w:val="single" w:color="C9A96E" w:sz="12"/>
              <w:bottom w:val="single" w:color="C9A96E" w:sz="1"/>
              <w:right w:val="single" w:color="C9A96E" w:sz="1"/>
            </w:tcBorders>
            <w:shd w:fill="FDF6EC" w:val="clear"/>
            <w:tcMar>
              <w:top w:type="dxa" w:w="100"/>
              <w:left w:type="dxa" w:w="160"/>
              <w:bottom w:type="dxa" w:w="100"/>
              <w:right w:type="dxa" w:w="160"/>
            </w:tcMar>
          </w:tcPr>
          <w:p>
            <w:r>
              <w:rPr>
                <w:rFonts w:ascii="Arial" w:cs="Arial" w:eastAsia="Arial" w:hAnsi="Arial"/>
                <w:b/>
                <w:bCs/>
                <w:color w:val="C9A96E"/>
                <w:sz w:val="17"/>
                <w:szCs w:val="17"/>
              </w:rPr>
              <w:t xml:space="preserve">SYSTEM NOTE  </w:t>
            </w:r>
            <w:r>
              <w:rPr>
                <w:rFonts w:ascii="Arial" w:cs="Arial" w:eastAsia="Arial" w:hAnsi="Arial"/>
                <w:color w:val="7A6030"/>
                <w:sz w:val="20"/>
                <w:szCs w:val="20"/>
              </w:rPr>
              <w:t xml:space="preserve">Shown once. Timed 48h after plan delivery — when user has likely read the plan and is thinking about next steps. Creates emotional reinforcement of the value of action.</w:t>
            </w:r>
          </w:p>
        </w:tc>
      </w:tr>
    </w:tbl>
    <w:p>
      <w:pPr>
        <w:spacing w:before="80" w:after="80"/>
      </w:pPr>
    </w:p>
    <w:p>
      <w:pPr>
        <w:pStyle w:val="Heading2"/>
        <w:spacing w:before="320" w:after="100"/>
      </w:pPr>
      <w:r>
        <w:rPr>
          <w:rFonts w:ascii="Arial" w:cs="Arial" w:eastAsia="Arial" w:hAnsi="Arial"/>
          <w:b/>
          <w:bCs/>
          <w:color w:val="1A1A1A"/>
          <w:sz w:val="28"/>
          <w:szCs w:val="28"/>
        </w:rPr>
        <w:t xml:space="preserve">6.7 — Re-reflection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120"/>
              <w:left w:type="dxa" w:w="180"/>
              <w:bottom w:type="dxa" w:w="40"/>
              <w:right w:type="dxa" w:w="180"/>
            </w:tcMar>
          </w:tcPr>
          <w:p>
            <w:r>
              <w:rPr>
                <w:rFonts w:ascii="Arial" w:cs="Arial" w:eastAsia="Arial" w:hAnsi="Arial"/>
                <w:b/>
                <w:bCs/>
                <w:color w:val="C9A96E"/>
                <w:sz w:val="17"/>
                <w:szCs w:val="17"/>
              </w:rPr>
              <w:t xml:space="preserve">YALPHO SAYS</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It's been [6 months / 1 year] since your plan was built.</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1A1A1A"/>
                <w:sz w:val="22"/>
                <w:szCs w:val="22"/>
              </w:rPr>
              <w:t xml:space="preserve"/>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A lot can change.</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Let's take five minutes to see where you stand now —</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and update anything that's shifted.</w:t>
            </w:r>
          </w:p>
        </w:tc>
      </w:tr>
      <w:tr>
        <w:tc>
          <w:tcPr>
            <w:tcW w:type="dxa" w:w="9360"/>
            <w:tcBorders>
              <w:top w:val="none" w:color="FFFFFF" w:sz="0"/>
              <w:left w:val="none" w:color="FFFFFF" w:sz="0"/>
              <w:bottom w:val="none" w:color="FFFFFF" w:sz="0"/>
              <w:right w:val="none" w:color="FFFFFF" w:sz="0"/>
            </w:tcBorders>
            <w:shd w:fill="1A1A1A" w:val="clear"/>
            <w:tcMar>
              <w:top w:type="dxa" w:w="80"/>
              <w:left w:type="dxa" w:w="180"/>
              <w:bottom w:type="dxa" w:w="80"/>
              <w:right w:type="dxa" w:w="180"/>
            </w:tcMar>
          </w:tcP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AAAAAA" w:sz="1"/>
              <w:left w:val="single" w:color="AAAAAA" w:sz="1"/>
              <w:bottom w:val="single" w:color="AAAAAA" w:sz="1"/>
              <w:right w:val="single" w:color="AAAAAA" w:sz="1"/>
            </w:tcBorders>
            <w:shd w:fill="1A1A1A" w:val="clear"/>
            <w:tcMar>
              <w:top w:type="dxa" w:w="80"/>
              <w:left w:type="dxa" w:w="120"/>
              <w:bottom w:type="dxa" w:w="80"/>
              <w:right w:type="dxa" w:w="120"/>
            </w:tcMar>
          </w:tcPr>
          <w:p>
            <w:r>
              <w:rPr>
                <w:rFonts w:ascii="Arial" w:cs="Arial" w:eastAsia="Arial" w:hAnsi="Arial"/>
                <w:b/>
                <w:bCs/>
                <w:color w:val="C9A96E"/>
                <w:sz w:val="18"/>
                <w:szCs w:val="18"/>
              </w:rPr>
              <w:t xml:space="preserve">Question</w:t>
            </w:r>
          </w:p>
        </w:tc>
        <w:tc>
          <w:tcPr>
            <w:tcW w:type="dxa" w:w="2000"/>
            <w:tcBorders>
              <w:top w:val="single" w:color="AAAAAA" w:sz="1"/>
              <w:left w:val="single" w:color="AAAAAA" w:sz="1"/>
              <w:bottom w:val="single" w:color="AAAAAA" w:sz="1"/>
              <w:right w:val="single" w:color="AAAAAA" w:sz="1"/>
            </w:tcBorders>
            <w:shd w:fill="1A1A1A" w:val="clear"/>
            <w:tcMar>
              <w:top w:type="dxa" w:w="80"/>
              <w:left w:type="dxa" w:w="120"/>
              <w:bottom w:type="dxa" w:w="80"/>
              <w:right w:type="dxa" w:w="120"/>
            </w:tcMar>
          </w:tcPr>
          <w:p>
            <w:r>
              <w:rPr>
                <w:rFonts w:ascii="Arial" w:cs="Arial" w:eastAsia="Arial" w:hAnsi="Arial"/>
                <w:b/>
                <w:bCs/>
                <w:color w:val="C9A96E"/>
                <w:sz w:val="18"/>
                <w:szCs w:val="18"/>
              </w:rPr>
              <w:t xml:space="preserve">Re-asked?</w:t>
            </w:r>
          </w:p>
        </w:tc>
        <w:tc>
          <w:tcPr>
            <w:tcW w:type="dxa" w:w="4560"/>
            <w:tcBorders>
              <w:top w:val="single" w:color="AAAAAA" w:sz="1"/>
              <w:left w:val="single" w:color="AAAAAA" w:sz="1"/>
              <w:bottom w:val="single" w:color="AAAAAA" w:sz="1"/>
              <w:right w:val="single" w:color="AAAAAA" w:sz="1"/>
            </w:tcBorders>
            <w:shd w:fill="1A1A1A" w:val="clear"/>
            <w:tcMar>
              <w:top w:type="dxa" w:w="80"/>
              <w:left w:type="dxa" w:w="120"/>
              <w:bottom w:type="dxa" w:w="80"/>
              <w:right w:type="dxa" w:w="120"/>
            </w:tcMar>
          </w:tcPr>
          <w:p>
            <w:r>
              <w:rPr>
                <w:rFonts w:ascii="Arial" w:cs="Arial" w:eastAsia="Arial" w:hAnsi="Arial"/>
                <w:b/>
                <w:bCs/>
                <w:color w:val="C9A96E"/>
                <w:sz w:val="18"/>
                <w:szCs w:val="18"/>
              </w:rPr>
              <w:t xml:space="preserve">Why</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Q1.1 — Take-home</w:t>
            </w:r>
          </w:p>
        </w:tc>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Yes, if salary event detected</w:t>
            </w:r>
          </w:p>
        </w:tc>
        <w:tc>
          <w:tcPr>
            <w:tcW w:type="dxa" w:w="4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Income changes affect all calculations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Q1.2 — Fixed commitments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Yes</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EMIs and fees change over time</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Q1.3 — Home loan</w:t>
            </w:r>
          </w:p>
        </w:tc>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Yes</w:t>
            </w:r>
          </w:p>
        </w:tc>
        <w:tc>
          <w:tcPr>
            <w:tcW w:type="dxa" w:w="4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Outstanding reduces over time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Q2.1 — Corpus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No — AA provides updated exact figure</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AA gives current value</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Q3.1 — Term cover</w:t>
            </w:r>
          </w:p>
        </w:tc>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Yes, if action was completed</w:t>
            </w:r>
          </w:p>
        </w:tc>
        <w:tc>
          <w:tcPr>
            <w:tcW w:type="dxa" w:w="4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Cover may have been increased</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Q3.2a — Health sum insured</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Yes</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May have been upgraded</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Q4.1 — Retirement age</w:t>
            </w:r>
          </w:p>
        </w:tc>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No — only if user requests change</w:t>
            </w:r>
          </w:p>
        </w:tc>
        <w:tc>
          <w:tcPr>
            <w:tcW w:type="dxa" w:w="4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Stable preference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Q4.2b — Children's names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No — auto-updated from first entry</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Names don't change</w:t>
            </w:r>
          </w:p>
        </w:tc>
      </w:tr>
    </w:tbl>
    <w:p>
      <w:r>
        <w:br w:type="page"/>
      </w:r>
    </w:p>
    <w:p>
      <w:pPr>
        <w:pStyle w:val="Heading1"/>
        <w:spacing w:before="480" w:after="120"/>
      </w:pPr>
      <w:r>
        <w:rPr>
          <w:rFonts w:ascii="Arial" w:cs="Arial" w:eastAsia="Arial" w:hAnsi="Arial"/>
          <w:b/>
          <w:bCs/>
          <w:color w:val="C9A96E"/>
          <w:sz w:val="36"/>
          <w:szCs w:val="36"/>
        </w:rPr>
        <w:t xml:space="preserve">Dashboard Specification — The Living Plan</w:t>
      </w:r>
    </w:p>
    <w:p>
      <w:pPr>
        <w:spacing w:before="180" w:after="60"/>
      </w:pPr>
      <w:r>
        <w:rPr>
          <w:rFonts w:ascii="Arial" w:cs="Arial" w:eastAsia="Arial" w:hAnsi="Arial"/>
          <w:b/>
          <w:bCs/>
          <w:color w:val="888888"/>
          <w:spacing w:val="60"/>
          <w:sz w:val="17"/>
          <w:szCs w:val="17"/>
        </w:rPr>
        <w:t xml:space="preserve">CORE PRINCIPLE</w:t>
      </w:r>
    </w:p>
    <w:p>
      <w:pPr>
        <w:spacing w:before="60" w:after="60"/>
      </w:pPr>
      <w:r>
        <w:rPr>
          <w:rFonts w:ascii="Arial" w:cs="Arial" w:eastAsia="Arial" w:hAnsi="Arial"/>
          <w:color w:val="333333"/>
          <w:sz w:val="21"/>
          <w:szCs w:val="21"/>
        </w:rPr>
        <w:t xml:space="preserve">The plan is a living dashboard — not a report delivered once. Five charts embedded at specific positions across the plan and dashboard. Charts are interactive on mobile — tap a bar for detail, toggle inflation view, hover for tooltips.</w:t>
      </w:r>
    </w:p>
    <w:p>
      <w:pPr>
        <w:spacing w:before="80" w:after="80"/>
      </w:pPr>
    </w:p>
    <w:p>
      <w:pPr>
        <w:pStyle w:val="Heading2"/>
        <w:spacing w:before="320" w:after="100"/>
      </w:pPr>
      <w:r>
        <w:rPr>
          <w:rFonts w:ascii="Arial" w:cs="Arial" w:eastAsia="Arial" w:hAnsi="Arial"/>
          <w:b/>
          <w:bCs/>
          <w:color w:val="1A1A1A"/>
          <w:sz w:val="28"/>
          <w:szCs w:val="28"/>
        </w:rPr>
        <w:t xml:space="preserve">Chart Placement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AAAAAA" w:sz="1"/>
              <w:left w:val="single" w:color="AAAAAA" w:sz="1"/>
              <w:bottom w:val="single" w:color="AAAAAA" w:sz="1"/>
              <w:right w:val="single" w:color="AAAAAA" w:sz="1"/>
            </w:tcBorders>
            <w:shd w:fill="1A1A1A" w:val="clear"/>
            <w:tcMar>
              <w:top w:type="dxa" w:w="80"/>
              <w:left w:type="dxa" w:w="120"/>
              <w:bottom w:type="dxa" w:w="80"/>
              <w:right w:type="dxa" w:w="120"/>
            </w:tcMar>
          </w:tcPr>
          <w:p>
            <w:r>
              <w:rPr>
                <w:rFonts w:ascii="Arial" w:cs="Arial" w:eastAsia="Arial" w:hAnsi="Arial"/>
                <w:b/>
                <w:bCs/>
                <w:color w:val="C9A96E"/>
                <w:sz w:val="18"/>
                <w:szCs w:val="18"/>
              </w:rPr>
              <w:t xml:space="preserve">Chart</w:t>
            </w:r>
          </w:p>
        </w:tc>
        <w:tc>
          <w:tcPr>
            <w:tcW w:type="dxa" w:w="2400"/>
            <w:tcBorders>
              <w:top w:val="single" w:color="AAAAAA" w:sz="1"/>
              <w:left w:val="single" w:color="AAAAAA" w:sz="1"/>
              <w:bottom w:val="single" w:color="AAAAAA" w:sz="1"/>
              <w:right w:val="single" w:color="AAAAAA" w:sz="1"/>
            </w:tcBorders>
            <w:shd w:fill="1A1A1A" w:val="clear"/>
            <w:tcMar>
              <w:top w:type="dxa" w:w="80"/>
              <w:left w:type="dxa" w:w="120"/>
              <w:bottom w:type="dxa" w:w="80"/>
              <w:right w:type="dxa" w:w="120"/>
            </w:tcMar>
          </w:tcPr>
          <w:p>
            <w:r>
              <w:rPr>
                <w:rFonts w:ascii="Arial" w:cs="Arial" w:eastAsia="Arial" w:hAnsi="Arial"/>
                <w:b/>
                <w:bCs/>
                <w:color w:val="C9A96E"/>
                <w:sz w:val="18"/>
                <w:szCs w:val="18"/>
              </w:rPr>
              <w:t xml:space="preserve">Free output</w:t>
            </w:r>
          </w:p>
        </w:tc>
        <w:tc>
          <w:tcPr>
            <w:tcW w:type="dxa" w:w="2400"/>
            <w:tcBorders>
              <w:top w:val="single" w:color="AAAAAA" w:sz="1"/>
              <w:left w:val="single" w:color="AAAAAA" w:sz="1"/>
              <w:bottom w:val="single" w:color="AAAAAA" w:sz="1"/>
              <w:right w:val="single" w:color="AAAAAA" w:sz="1"/>
            </w:tcBorders>
            <w:shd w:fill="1A1A1A" w:val="clear"/>
            <w:tcMar>
              <w:top w:type="dxa" w:w="80"/>
              <w:left w:type="dxa" w:w="120"/>
              <w:bottom w:type="dxa" w:w="80"/>
              <w:right w:type="dxa" w:w="120"/>
            </w:tcMar>
          </w:tcPr>
          <w:p>
            <w:r>
              <w:rPr>
                <w:rFonts w:ascii="Arial" w:cs="Arial" w:eastAsia="Arial" w:hAnsi="Arial"/>
                <w:b/>
                <w:bCs/>
                <w:color w:val="C9A96E"/>
                <w:sz w:val="18"/>
                <w:szCs w:val="18"/>
              </w:rPr>
              <w:t xml:space="preserve">Paid plan (position)</w:t>
            </w:r>
          </w:p>
        </w:tc>
        <w:tc>
          <w:tcPr>
            <w:tcW w:type="dxa" w:w="2160"/>
            <w:tcBorders>
              <w:top w:val="single" w:color="AAAAAA" w:sz="1"/>
              <w:left w:val="single" w:color="AAAAAA" w:sz="1"/>
              <w:bottom w:val="single" w:color="AAAAAA" w:sz="1"/>
              <w:right w:val="single" w:color="AAAAAA" w:sz="1"/>
            </w:tcBorders>
            <w:shd w:fill="1A1A1A" w:val="clear"/>
            <w:tcMar>
              <w:top w:type="dxa" w:w="80"/>
              <w:left w:type="dxa" w:w="120"/>
              <w:bottom w:type="dxa" w:w="80"/>
              <w:right w:type="dxa" w:w="120"/>
            </w:tcMar>
          </w:tcPr>
          <w:p>
            <w:r>
              <w:rPr>
                <w:rFonts w:ascii="Arial" w:cs="Arial" w:eastAsia="Arial" w:hAnsi="Arial"/>
                <w:b/>
                <w:bCs/>
                <w:color w:val="C9A96E"/>
                <w:sz w:val="18"/>
                <w:szCs w:val="18"/>
              </w:rPr>
              <w:t xml:space="preserve">Dashboard</w:t>
            </w:r>
          </w:p>
        </w:tc>
      </w:tr>
      <w:tr>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Cashflow projection (two-bar)</w:t>
            </w:r>
          </w:p>
        </w:tc>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After Moment 3 — highest conversion point</w:t>
            </w:r>
          </w:p>
        </w:tc>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Opening visual — before Section 1</w:t>
            </w:r>
          </w:p>
        </w:tc>
        <w:tc>
          <w:tcPr>
            <w:tcW w:type="dxa" w:w="2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On demand — 'Full picture' view</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Retirement scenarios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After cashflow chart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After corpus projection in Section 6</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Home screen summary</w:t>
            </w:r>
          </w:p>
        </w:tc>
      </w:tr>
      <w:tr>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Key life events timeline</w:t>
            </w:r>
          </w:p>
        </w:tc>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w:t>
            </w:r>
          </w:p>
        </w:tc>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In Section 7 — Goals &amp; Education</w:t>
            </w:r>
          </w:p>
        </w:tc>
        <w:tc>
          <w:tcPr>
            <w:tcW w:type="dxa" w:w="2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Net worth growth chart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In Section 6 — Retirement</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Home screen primary visual (Option 2+)</w:t>
            </w:r>
          </w:p>
        </w:tc>
      </w:tr>
      <w:tr>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Asset allocation donut</w:t>
            </w:r>
          </w:p>
        </w:tc>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w:t>
            </w:r>
          </w:p>
        </w:tc>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Opening of Investment Advisory (Option 2)</w:t>
            </w:r>
          </w:p>
        </w:tc>
        <w:tc>
          <w:tcPr>
            <w:tcW w:type="dxa" w:w="2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Portfolio tab (Option 2+)</w:t>
            </w:r>
          </w:p>
        </w:tc>
      </w:tr>
    </w:tbl>
    <w:p>
      <w:pPr>
        <w:spacing w:before="80" w:after="80"/>
      </w:pPr>
    </w:p>
    <w:p>
      <w:pPr>
        <w:pStyle w:val="Heading2"/>
        <w:spacing w:before="320" w:after="100"/>
      </w:pPr>
      <w:r>
        <w:rPr>
          <w:rFonts w:ascii="Arial" w:cs="Arial" w:eastAsia="Arial" w:hAnsi="Arial"/>
          <w:b/>
          <w:bCs/>
          <w:color w:val="1A1A1A"/>
          <w:sz w:val="28"/>
          <w:szCs w:val="28"/>
        </w:rPr>
        <w:t xml:space="preserve">Dashboard Architecture — By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560"/>
        <w:gridCol w:w="2000"/>
        <w:gridCol w:w="2400"/>
      </w:tblGrid>
      <w:tr>
        <w:tc>
          <w:tcPr>
            <w:tcW w:type="dxa" w:w="2000"/>
            <w:tcBorders>
              <w:top w:val="single" w:color="AAAAAA" w:sz="1"/>
              <w:left w:val="single" w:color="AAAAAA" w:sz="1"/>
              <w:bottom w:val="single" w:color="AAAAAA" w:sz="1"/>
              <w:right w:val="single" w:color="AAAAAA" w:sz="1"/>
            </w:tcBorders>
            <w:shd w:fill="1A1A1A" w:val="clear"/>
            <w:tcMar>
              <w:top w:type="dxa" w:w="80"/>
              <w:left w:type="dxa" w:w="120"/>
              <w:bottom w:type="dxa" w:w="80"/>
              <w:right w:type="dxa" w:w="120"/>
            </w:tcMar>
          </w:tcPr>
          <w:p>
            <w:r>
              <w:rPr>
                <w:rFonts w:ascii="Arial" w:cs="Arial" w:eastAsia="Arial" w:hAnsi="Arial"/>
                <w:b/>
                <w:bCs/>
                <w:color w:val="C9A96E"/>
                <w:sz w:val="18"/>
                <w:szCs w:val="18"/>
              </w:rPr>
              <w:t xml:space="preserve">Section</w:t>
            </w:r>
          </w:p>
        </w:tc>
        <w:tc>
          <w:tcPr>
            <w:tcW w:type="dxa" w:w="1400"/>
            <w:tcBorders>
              <w:top w:val="single" w:color="AAAAAA" w:sz="1"/>
              <w:left w:val="single" w:color="AAAAAA" w:sz="1"/>
              <w:bottom w:val="single" w:color="AAAAAA" w:sz="1"/>
              <w:right w:val="single" w:color="AAAAAA" w:sz="1"/>
            </w:tcBorders>
            <w:shd w:fill="1A1A1A" w:val="clear"/>
            <w:tcMar>
              <w:top w:type="dxa" w:w="80"/>
              <w:left w:type="dxa" w:w="120"/>
              <w:bottom w:type="dxa" w:w="80"/>
              <w:right w:type="dxa" w:w="120"/>
            </w:tcMar>
          </w:tcPr>
          <w:p>
            <w:r>
              <w:rPr>
                <w:rFonts w:ascii="Arial" w:cs="Arial" w:eastAsia="Arial" w:hAnsi="Arial"/>
                <w:b/>
                <w:bCs/>
                <w:color w:val="C9A96E"/>
                <w:sz w:val="18"/>
                <w:szCs w:val="18"/>
              </w:rPr>
              <w:t xml:space="preserve">Free</w:t>
            </w:r>
          </w:p>
        </w:tc>
        <w:tc>
          <w:tcPr>
            <w:tcW w:type="dxa" w:w="1560"/>
            <w:tcBorders>
              <w:top w:val="single" w:color="AAAAAA" w:sz="1"/>
              <w:left w:val="single" w:color="AAAAAA" w:sz="1"/>
              <w:bottom w:val="single" w:color="AAAAAA" w:sz="1"/>
              <w:right w:val="single" w:color="AAAAAA" w:sz="1"/>
            </w:tcBorders>
            <w:shd w:fill="1A1A1A" w:val="clear"/>
            <w:tcMar>
              <w:top w:type="dxa" w:w="80"/>
              <w:left w:type="dxa" w:w="120"/>
              <w:bottom w:type="dxa" w:w="80"/>
              <w:right w:type="dxa" w:w="120"/>
            </w:tcMar>
          </w:tcPr>
          <w:p>
            <w:r>
              <w:rPr>
                <w:rFonts w:ascii="Arial" w:cs="Arial" w:eastAsia="Arial" w:hAnsi="Arial"/>
                <w:b/>
                <w:bCs/>
                <w:color w:val="C9A96E"/>
                <w:sz w:val="18"/>
                <w:szCs w:val="18"/>
              </w:rPr>
              <w:t xml:space="preserve">Option 1</w:t>
            </w:r>
          </w:p>
        </w:tc>
        <w:tc>
          <w:tcPr>
            <w:tcW w:type="dxa" w:w="2000"/>
            <w:tcBorders>
              <w:top w:val="single" w:color="AAAAAA" w:sz="1"/>
              <w:left w:val="single" w:color="AAAAAA" w:sz="1"/>
              <w:bottom w:val="single" w:color="AAAAAA" w:sz="1"/>
              <w:right w:val="single" w:color="AAAAAA" w:sz="1"/>
            </w:tcBorders>
            <w:shd w:fill="1A1A1A" w:val="clear"/>
            <w:tcMar>
              <w:top w:type="dxa" w:w="80"/>
              <w:left w:type="dxa" w:w="120"/>
              <w:bottom w:type="dxa" w:w="80"/>
              <w:right w:type="dxa" w:w="120"/>
            </w:tcMar>
          </w:tcPr>
          <w:p>
            <w:r>
              <w:rPr>
                <w:rFonts w:ascii="Arial" w:cs="Arial" w:eastAsia="Arial" w:hAnsi="Arial"/>
                <w:b/>
                <w:bCs/>
                <w:color w:val="C9A96E"/>
                <w:sz w:val="18"/>
                <w:szCs w:val="18"/>
              </w:rPr>
              <w:t xml:space="preserve">Option 2</w:t>
            </w:r>
          </w:p>
        </w:tc>
        <w:tc>
          <w:tcPr>
            <w:tcW w:type="dxa" w:w="2400"/>
            <w:tcBorders>
              <w:top w:val="single" w:color="AAAAAA" w:sz="1"/>
              <w:left w:val="single" w:color="AAAAAA" w:sz="1"/>
              <w:bottom w:val="single" w:color="AAAAAA" w:sz="1"/>
              <w:right w:val="single" w:color="AAAAAA" w:sz="1"/>
            </w:tcBorders>
            <w:shd w:fill="1A1A1A" w:val="clear"/>
            <w:tcMar>
              <w:top w:type="dxa" w:w="80"/>
              <w:left w:type="dxa" w:w="120"/>
              <w:bottom w:type="dxa" w:w="80"/>
              <w:right w:type="dxa" w:w="120"/>
            </w:tcMar>
          </w:tcPr>
          <w:p>
            <w:r>
              <w:rPr>
                <w:rFonts w:ascii="Arial" w:cs="Arial" w:eastAsia="Arial" w:hAnsi="Arial"/>
                <w:b/>
                <w:bCs/>
                <w:color w:val="C9A96E"/>
                <w:sz w:val="18"/>
                <w:szCs w:val="18"/>
              </w:rPr>
              <w:t xml:space="preserve">Option 3</w:t>
            </w:r>
          </w:p>
        </w:tc>
      </w:tr>
      <w:tr>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Home screen</w:t>
            </w:r>
          </w:p>
        </w:tc>
        <w:tc>
          <w:tcPr>
            <w:tcW w:type="dxa" w:w="1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Gap + nudge only</w:t>
            </w:r>
          </w:p>
        </w:tc>
        <w:tc>
          <w:tcPr>
            <w:tcW w:type="dxa" w:w="1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Snapshot + checklist + urgent action</w:t>
            </w:r>
          </w:p>
        </w:tc>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Full + portfolio status</w:t>
            </w:r>
          </w:p>
        </w:tc>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Full + implementation tracker</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Net worth</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Total only</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Full breakdown + chart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Full + execution view</w:t>
            </w:r>
          </w:p>
        </w:tc>
      </w:tr>
      <w:tr>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Plan (full)</w:t>
            </w:r>
          </w:p>
        </w:tc>
        <w:tc>
          <w:tcPr>
            <w:tcW w:type="dxa" w:w="1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w:t>
            </w:r>
          </w:p>
        </w:tc>
        <w:tc>
          <w:tcPr>
            <w:tcW w:type="dxa" w:w="1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All 7 sections, scrollable</w:t>
            </w:r>
          </w:p>
        </w:tc>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Same</w:t>
            </w:r>
          </w:p>
        </w:tc>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Same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Investment advisory</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Locked — upgrade</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Locked — upgrade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Full — fund level</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Full + execution</w:t>
            </w:r>
          </w:p>
        </w:tc>
      </w:tr>
      <w:tr>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Goal tracker</w:t>
            </w:r>
          </w:p>
        </w:tc>
        <w:tc>
          <w:tcPr>
            <w:tcW w:type="dxa" w:w="1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w:t>
            </w:r>
          </w:p>
        </w:tc>
        <w:tc>
          <w:tcPr>
            <w:tcW w:type="dxa" w:w="1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Goal vs projection</w:t>
            </w:r>
          </w:p>
        </w:tc>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Fund-level mapping</w:t>
            </w:r>
          </w:p>
        </w:tc>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SIP status + execution</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Action checklist</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Markable, AA-assisted</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Same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Managed by Yalpho</w:t>
            </w:r>
          </w:p>
        </w:tc>
      </w:tr>
      <w:tr>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Charts</w:t>
            </w:r>
          </w:p>
        </w:tc>
        <w:tc>
          <w:tcPr>
            <w:tcW w:type="dxa" w:w="1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Cashflow + Retirement</w:t>
            </w:r>
          </w:p>
        </w:tc>
        <w:tc>
          <w:tcPr>
            <w:tcW w:type="dxa" w:w="1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All 5 charts</w:t>
            </w:r>
          </w:p>
        </w:tc>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All 5 charts</w:t>
            </w:r>
          </w:p>
        </w:tc>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All 5 charts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Assumptions tab</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Collapsible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Same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Same</w:t>
            </w:r>
          </w:p>
        </w:tc>
      </w:tr>
      <w:tr>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Implementation</w:t>
            </w:r>
          </w:p>
        </w:tc>
        <w:tc>
          <w:tcPr>
            <w:tcW w:type="dxa" w:w="1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w:t>
            </w:r>
          </w:p>
        </w:tc>
        <w:tc>
          <w:tcPr>
            <w:tcW w:type="dxa" w:w="1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w:t>
            </w:r>
          </w:p>
        </w:tc>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w:t>
            </w:r>
          </w:p>
        </w:tc>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Full tracking</w:t>
            </w:r>
          </w:p>
        </w:tc>
      </w:tr>
    </w:tbl>
    <w:p>
      <w:pPr>
        <w:spacing w:before="80" w:after="80"/>
      </w:pPr>
    </w:p>
    <w:p>
      <w:pPr>
        <w:pStyle w:val="Heading2"/>
        <w:spacing w:before="320" w:after="100"/>
      </w:pPr>
      <w:r>
        <w:rPr>
          <w:rFonts w:ascii="Arial" w:cs="Arial" w:eastAsia="Arial" w:hAnsi="Arial"/>
          <w:b/>
          <w:bCs/>
          <w:color w:val="1A1A1A"/>
          <w:sz w:val="28"/>
          <w:szCs w:val="28"/>
        </w:rPr>
        <w:t xml:space="preserve">Assumptions — Standard Set</w:t>
      </w:r>
    </w:p>
    <w:p>
      <w:pPr>
        <w:spacing w:before="60" w:after="60"/>
      </w:pPr>
      <w:r>
        <w:rPr>
          <w:rFonts w:ascii="Arial" w:cs="Arial" w:eastAsia="Arial" w:hAnsi="Arial"/>
          <w:color w:val="333333"/>
          <w:sz w:val="21"/>
          <w:szCs w:val="21"/>
        </w:rPr>
        <w:t xml:space="preserve">All five charts and all plan calculations use these assumptions. Shown as footnotes under calculated figures and consolidated on a dedicated Assumptions tab.</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AAAAAA" w:sz="1"/>
              <w:left w:val="single" w:color="AAAAAA" w:sz="1"/>
              <w:bottom w:val="single" w:color="AAAAAA" w:sz="1"/>
              <w:right w:val="single" w:color="AAAAAA" w:sz="1"/>
            </w:tcBorders>
            <w:shd w:fill="1A1A1A" w:val="clear"/>
            <w:tcMar>
              <w:top w:type="dxa" w:w="80"/>
              <w:left w:type="dxa" w:w="120"/>
              <w:bottom w:type="dxa" w:w="80"/>
              <w:right w:type="dxa" w:w="120"/>
            </w:tcMar>
          </w:tcPr>
          <w:p>
            <w:r>
              <w:rPr>
                <w:rFonts w:ascii="Arial" w:cs="Arial" w:eastAsia="Arial" w:hAnsi="Arial"/>
                <w:b/>
                <w:bCs/>
                <w:color w:val="C9A96E"/>
                <w:sz w:val="18"/>
                <w:szCs w:val="18"/>
              </w:rPr>
              <w:t xml:space="preserve">Assumption</w:t>
            </w:r>
          </w:p>
        </w:tc>
        <w:tc>
          <w:tcPr>
            <w:tcW w:type="dxa" w:w="1800"/>
            <w:tcBorders>
              <w:top w:val="single" w:color="AAAAAA" w:sz="1"/>
              <w:left w:val="single" w:color="AAAAAA" w:sz="1"/>
              <w:bottom w:val="single" w:color="AAAAAA" w:sz="1"/>
              <w:right w:val="single" w:color="AAAAAA" w:sz="1"/>
            </w:tcBorders>
            <w:shd w:fill="1A1A1A" w:val="clear"/>
            <w:tcMar>
              <w:top w:type="dxa" w:w="80"/>
              <w:left w:type="dxa" w:w="120"/>
              <w:bottom w:type="dxa" w:w="80"/>
              <w:right w:type="dxa" w:w="120"/>
            </w:tcMar>
          </w:tcPr>
          <w:p>
            <w:r>
              <w:rPr>
                <w:rFonts w:ascii="Arial" w:cs="Arial" w:eastAsia="Arial" w:hAnsi="Arial"/>
                <w:b/>
                <w:bCs/>
                <w:color w:val="C9A96E"/>
                <w:sz w:val="18"/>
                <w:szCs w:val="18"/>
              </w:rPr>
              <w:t xml:space="preserve">Value</w:t>
            </w:r>
          </w:p>
        </w:tc>
        <w:tc>
          <w:tcPr>
            <w:tcW w:type="dxa" w:w="5160"/>
            <w:tcBorders>
              <w:top w:val="single" w:color="AAAAAA" w:sz="1"/>
              <w:left w:val="single" w:color="AAAAAA" w:sz="1"/>
              <w:bottom w:val="single" w:color="AAAAAA" w:sz="1"/>
              <w:right w:val="single" w:color="AAAAAA" w:sz="1"/>
            </w:tcBorders>
            <w:shd w:fill="1A1A1A" w:val="clear"/>
            <w:tcMar>
              <w:top w:type="dxa" w:w="80"/>
              <w:left w:type="dxa" w:w="120"/>
              <w:bottom w:type="dxa" w:w="80"/>
              <w:right w:type="dxa" w:w="120"/>
            </w:tcMar>
          </w:tcPr>
          <w:p>
            <w:r>
              <w:rPr>
                <w:rFonts w:ascii="Arial" w:cs="Arial" w:eastAsia="Arial" w:hAnsi="Arial"/>
                <w:b/>
                <w:bCs/>
                <w:color w:val="C9A96E"/>
                <w:sz w:val="18"/>
                <w:szCs w:val="18"/>
              </w:rPr>
              <w:t xml:space="preserve">Applied to</w:t>
            </w:r>
          </w:p>
        </w:tc>
      </w:tr>
      <w:tr>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Equity return</w:t>
            </w:r>
          </w:p>
        </w:tc>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11% p.a.</w:t>
            </w:r>
          </w:p>
        </w:tc>
        <w:tc>
          <w:tcPr>
            <w:tcW w:type="dxa" w:w="5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MF equity SIP projections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Debt / liquid return</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7% p.a.</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Emergency fund, short duration, arbitrage</w:t>
            </w:r>
          </w:p>
        </w:tc>
      </w:tr>
      <w:tr>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NPS return</w:t>
            </w:r>
          </w:p>
        </w:tc>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10% p.a.</w:t>
            </w:r>
          </w:p>
        </w:tc>
        <w:tc>
          <w:tcPr>
            <w:tcW w:type="dxa" w:w="5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NPS Tier 1 projections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EPF return</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8.1% p.a.</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EPF projections (current declared rate)</w:t>
            </w:r>
          </w:p>
        </w:tc>
      </w:tr>
      <w:tr>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Property appreciation</w:t>
            </w:r>
          </w:p>
        </w:tc>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5% p.a.</w:t>
            </w:r>
          </w:p>
        </w:tc>
        <w:tc>
          <w:tcPr>
            <w:tcW w:type="dxa" w:w="5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Net worth chart — unrealisable property</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Expense inflation</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6% p.a.</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Retirement expense projection, cashflow chart</w:t>
            </w:r>
          </w:p>
        </w:tc>
      </w:tr>
      <w:tr>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Withdrawal rate</w:t>
            </w:r>
          </w:p>
        </w:tc>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4% p.a.</w:t>
            </w:r>
          </w:p>
        </w:tc>
        <w:tc>
          <w:tcPr>
            <w:tcW w:type="dxa" w:w="5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Retirement corpus sustainability calculation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Retirement age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User input or 60 if not specified</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All retirement timelines</w:t>
            </w:r>
          </w:p>
        </w:tc>
      </w:tr>
      <w:tr>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Education target inflation</w:t>
            </w:r>
          </w:p>
        </w:tc>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6% p.a.</w:t>
            </w:r>
          </w:p>
        </w:tc>
        <w:tc>
          <w:tcPr>
            <w:tcW w:type="dxa" w:w="5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Goal amounts inflated to event year</w:t>
            </w:r>
          </w:p>
        </w:tc>
      </w:tr>
    </w:tbl>
    <w:p>
      <w:pPr>
        <w:spacing w:before="240" w:after="240"/>
      </w:pPr>
    </w:p>
    <w:p>
      <w:pPr>
        <w:spacing w:before="480" w:after="120"/>
        <w:jc w:val="center"/>
      </w:pPr>
      <w:r>
        <w:rPr>
          <w:rFonts w:ascii="Arial" w:cs="Arial" w:eastAsia="Arial" w:hAnsi="Arial"/>
          <w:i/>
          <w:iCs/>
          <w:color w:val="AAAAAA"/>
          <w:sz w:val="20"/>
          <w:szCs w:val="20"/>
        </w:rPr>
        <w:t xml:space="preserve">End of Complete Client Journey Script — Version 5.0</w:t>
      </w:r>
    </w:p>
    <w:p>
      <w:pPr>
        <w:spacing w:before="0" w:after="60"/>
        <w:jc w:val="center"/>
      </w:pPr>
      <w:r>
        <w:rPr>
          <w:rFonts w:ascii="Arial" w:cs="Arial" w:eastAsia="Arial" w:hAnsi="Arial"/>
          <w:color w:val="CCCCCC"/>
          <w:sz w:val="18"/>
          <w:szCs w:val="18"/>
        </w:rPr>
        <w:t xml:space="preserve">Yalpho  ·  by House of Alpha  ·  SEBI Registered Investment Adviser  ·  Confidential</w:t>
      </w:r>
    </w:p>
    <w:p>
      <w:pPr>
        <w:jc w:val="center"/>
      </w:pPr>
      <w:r>
        <w:rPr>
          <w:rFonts w:ascii="Arial" w:cs="Arial" w:eastAsia="Arial" w:hAnsi="Arial"/>
          <w:color w:val="CCCCCC"/>
          <w:sz w:val="17"/>
          <w:szCs w:val="17"/>
        </w:rPr>
        <w:t xml:space="preserve">Read alongside: Profile Cards V2  ·  Plan Output V3 (Rajesh)  ·  Plan Charts (yalpho_charts.jsx)</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20"/>
      <w:outlineLvl w:val="0"/>
    </w:pPr>
    <w:rPr>
      <w:rFonts w:ascii="Arial" w:cs="Arial" w:eastAsia="Arial" w:hAnsi="Arial"/>
      <w:b/>
      <w:bCs/>
      <w:color w:val="1A1A1A"/>
      <w:sz w:val="36"/>
      <w:szCs w:val="36"/>
    </w:rPr>
  </w:style>
  <w:style w:type="paragraph" w:styleId="Heading2">
    <w:name w:val="Heading 2"/>
    <w:basedOn w:val="Normal"/>
    <w:next w:val="Normal"/>
    <w:qFormat/>
    <w:pPr>
      <w:spacing w:before="320" w:after="100"/>
      <w:outlineLvl w:val="1"/>
    </w:pPr>
    <w:rPr>
      <w:rFonts w:ascii="Arial" w:cs="Arial" w:eastAsia="Arial" w:hAnsi="Arial"/>
      <w:b/>
      <w:bCs/>
      <w:color w:val="1A1A1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2026-03-27T10:15:58.312Z</dcterms:created>
  <dcterms:modified xsi:type="dcterms:W3CDTF">2026-03-27T10:15:58.312Z</dcterms:modified>
</cp:coreProperties>
</file>

<file path=docProps/custom.xml><?xml version="1.0" encoding="utf-8"?>
<Properties xmlns="http://schemas.openxmlformats.org/officeDocument/2006/custom-properties" xmlns:vt="http://schemas.openxmlformats.org/officeDocument/2006/docPropsVTypes"/>
</file>