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43C9" w14:textId="77777777" w:rsidR="00D048E4" w:rsidRDefault="00D048E4" w:rsidP="00F56792">
      <w:pPr>
        <w:spacing w:after="0"/>
        <w:jc w:val="center"/>
        <w:rPr>
          <w:rFonts w:cs="Times New Roman"/>
          <w:szCs w:val="24"/>
        </w:rPr>
      </w:pPr>
    </w:p>
    <w:p w14:paraId="1EBECD69" w14:textId="77777777" w:rsidR="00D048E4" w:rsidRDefault="00D048E4" w:rsidP="00F56792">
      <w:pPr>
        <w:spacing w:after="0"/>
        <w:jc w:val="center"/>
        <w:rPr>
          <w:rFonts w:cs="Times New Roman"/>
          <w:szCs w:val="24"/>
        </w:rPr>
      </w:pPr>
    </w:p>
    <w:p w14:paraId="20D5F08A" w14:textId="77777777" w:rsidR="00D048E4" w:rsidRDefault="00D048E4" w:rsidP="00F56792">
      <w:pPr>
        <w:spacing w:after="0"/>
        <w:jc w:val="center"/>
        <w:rPr>
          <w:rFonts w:cs="Times New Roman"/>
          <w:szCs w:val="24"/>
        </w:rPr>
      </w:pPr>
    </w:p>
    <w:p w14:paraId="381579D7" w14:textId="56027D55" w:rsidR="00D048E4" w:rsidRPr="00147533" w:rsidRDefault="00147533" w:rsidP="00F56792">
      <w:pPr>
        <w:spacing w:after="0"/>
        <w:jc w:val="center"/>
        <w:rPr>
          <w:rFonts w:cs="Times New Roman"/>
          <w:b/>
          <w:bCs/>
          <w:szCs w:val="24"/>
        </w:rPr>
      </w:pPr>
      <w:r w:rsidRPr="00147533">
        <w:rPr>
          <w:rFonts w:cstheme="minorHAnsi"/>
          <w:b/>
          <w:bCs/>
          <w:sz w:val="22"/>
        </w:rPr>
        <w:t xml:space="preserve">The </w:t>
      </w:r>
      <w:r w:rsidR="00423EBB">
        <w:rPr>
          <w:rFonts w:cstheme="minorHAnsi"/>
          <w:b/>
          <w:bCs/>
          <w:sz w:val="22"/>
        </w:rPr>
        <w:t>I</w:t>
      </w:r>
      <w:r w:rsidRPr="00147533">
        <w:rPr>
          <w:rFonts w:cstheme="minorHAnsi"/>
          <w:b/>
          <w:bCs/>
          <w:sz w:val="22"/>
        </w:rPr>
        <w:t xml:space="preserve">mpact of </w:t>
      </w:r>
      <w:r w:rsidR="00423EBB">
        <w:rPr>
          <w:rFonts w:cstheme="minorHAnsi"/>
          <w:b/>
          <w:bCs/>
          <w:sz w:val="22"/>
        </w:rPr>
        <w:t>R</w:t>
      </w:r>
      <w:r w:rsidRPr="00147533">
        <w:rPr>
          <w:rFonts w:cstheme="minorHAnsi"/>
          <w:b/>
          <w:bCs/>
          <w:sz w:val="22"/>
        </w:rPr>
        <w:t xml:space="preserve">acism on </w:t>
      </w:r>
      <w:r w:rsidR="00423EBB">
        <w:rPr>
          <w:rFonts w:cstheme="minorHAnsi"/>
          <w:b/>
          <w:bCs/>
          <w:sz w:val="22"/>
        </w:rPr>
        <w:t>F</w:t>
      </w:r>
      <w:r w:rsidRPr="00147533">
        <w:rPr>
          <w:rFonts w:cstheme="minorHAnsi"/>
          <w:b/>
          <w:bCs/>
          <w:sz w:val="22"/>
        </w:rPr>
        <w:t xml:space="preserve">irst </w:t>
      </w:r>
      <w:r w:rsidR="00423EBB">
        <w:rPr>
          <w:rFonts w:cstheme="minorHAnsi"/>
          <w:b/>
          <w:bCs/>
          <w:sz w:val="22"/>
        </w:rPr>
        <w:t>N</w:t>
      </w:r>
      <w:r w:rsidRPr="00147533">
        <w:rPr>
          <w:rFonts w:cstheme="minorHAnsi"/>
          <w:b/>
          <w:bCs/>
          <w:sz w:val="22"/>
        </w:rPr>
        <w:t xml:space="preserve">ations Australian </w:t>
      </w:r>
      <w:r w:rsidR="00423EBB">
        <w:rPr>
          <w:rFonts w:cstheme="minorHAnsi"/>
          <w:b/>
          <w:bCs/>
          <w:sz w:val="22"/>
        </w:rPr>
        <w:t>C</w:t>
      </w:r>
      <w:r w:rsidRPr="00147533">
        <w:rPr>
          <w:rFonts w:cstheme="minorHAnsi"/>
          <w:b/>
          <w:bCs/>
          <w:sz w:val="22"/>
        </w:rPr>
        <w:t xml:space="preserve">hild </w:t>
      </w:r>
      <w:r w:rsidR="00423EBB">
        <w:rPr>
          <w:rFonts w:cstheme="minorHAnsi"/>
          <w:b/>
          <w:bCs/>
          <w:sz w:val="22"/>
        </w:rPr>
        <w:t>a</w:t>
      </w:r>
      <w:r w:rsidRPr="00147533">
        <w:rPr>
          <w:rFonts w:cstheme="minorHAnsi"/>
          <w:b/>
          <w:bCs/>
          <w:sz w:val="22"/>
        </w:rPr>
        <w:t xml:space="preserve">nd </w:t>
      </w:r>
      <w:r w:rsidR="00423EBB">
        <w:rPr>
          <w:rFonts w:cstheme="minorHAnsi"/>
          <w:b/>
          <w:bCs/>
          <w:sz w:val="22"/>
        </w:rPr>
        <w:t>A</w:t>
      </w:r>
      <w:r w:rsidRPr="00147533">
        <w:rPr>
          <w:rFonts w:cstheme="minorHAnsi"/>
          <w:b/>
          <w:bCs/>
          <w:sz w:val="22"/>
        </w:rPr>
        <w:t xml:space="preserve">dolescents’ </w:t>
      </w:r>
      <w:r w:rsidR="00423EBB">
        <w:rPr>
          <w:rFonts w:cstheme="minorHAnsi"/>
          <w:b/>
          <w:bCs/>
          <w:sz w:val="22"/>
        </w:rPr>
        <w:t>S</w:t>
      </w:r>
      <w:r w:rsidRPr="00147533">
        <w:rPr>
          <w:rFonts w:cstheme="minorHAnsi"/>
          <w:b/>
          <w:bCs/>
          <w:sz w:val="22"/>
        </w:rPr>
        <w:t xml:space="preserve">ocial and/or </w:t>
      </w:r>
      <w:r w:rsidR="00423EBB">
        <w:rPr>
          <w:rFonts w:cstheme="minorHAnsi"/>
          <w:b/>
          <w:bCs/>
          <w:sz w:val="22"/>
        </w:rPr>
        <w:t>E</w:t>
      </w:r>
      <w:r w:rsidRPr="00147533">
        <w:rPr>
          <w:rFonts w:cstheme="minorHAnsi"/>
          <w:b/>
          <w:bCs/>
          <w:sz w:val="22"/>
        </w:rPr>
        <w:t xml:space="preserve">motional </w:t>
      </w:r>
      <w:r w:rsidR="00423EBB">
        <w:rPr>
          <w:rFonts w:cstheme="minorHAnsi"/>
          <w:b/>
          <w:bCs/>
          <w:sz w:val="22"/>
        </w:rPr>
        <w:t>D</w:t>
      </w:r>
      <w:r w:rsidRPr="00147533">
        <w:rPr>
          <w:rFonts w:cstheme="minorHAnsi"/>
          <w:b/>
          <w:bCs/>
          <w:sz w:val="22"/>
        </w:rPr>
        <w:t>evelopment</w:t>
      </w:r>
      <w:r w:rsidR="00202056">
        <w:rPr>
          <w:rFonts w:cstheme="minorHAnsi"/>
          <w:b/>
          <w:bCs/>
          <w:sz w:val="22"/>
        </w:rPr>
        <w:t>.</w:t>
      </w:r>
    </w:p>
    <w:p w14:paraId="28C41068" w14:textId="16D85745" w:rsidR="004338A5" w:rsidRDefault="00CD1E2B" w:rsidP="00F56792">
      <w:pPr>
        <w:spacing w:after="0"/>
        <w:jc w:val="center"/>
        <w:rPr>
          <w:rFonts w:cs="Times New Roman"/>
          <w:szCs w:val="24"/>
        </w:rPr>
      </w:pPr>
      <w:r>
        <w:rPr>
          <w:rFonts w:cs="Times New Roman"/>
          <w:szCs w:val="24"/>
        </w:rPr>
        <w:t>Student Name:</w:t>
      </w:r>
      <w:r w:rsidR="00147533">
        <w:rPr>
          <w:rFonts w:cs="Times New Roman"/>
          <w:szCs w:val="24"/>
        </w:rPr>
        <w:t xml:space="preserve"> Michael Alford</w:t>
      </w:r>
    </w:p>
    <w:p w14:paraId="72C41CC0" w14:textId="34AAF689" w:rsidR="00CD1E2B" w:rsidRDefault="00CD1E2B" w:rsidP="00F56792">
      <w:pPr>
        <w:spacing w:after="0"/>
        <w:jc w:val="center"/>
        <w:rPr>
          <w:rFonts w:cs="Times New Roman"/>
          <w:szCs w:val="24"/>
        </w:rPr>
      </w:pPr>
      <w:r>
        <w:rPr>
          <w:rFonts w:cs="Times New Roman"/>
          <w:szCs w:val="24"/>
        </w:rPr>
        <w:t>Student ID:</w:t>
      </w:r>
      <w:r w:rsidR="00147533">
        <w:rPr>
          <w:rFonts w:cs="Times New Roman"/>
          <w:szCs w:val="24"/>
        </w:rPr>
        <w:t xml:space="preserve"> </w:t>
      </w:r>
      <w:r w:rsidR="00147533" w:rsidRPr="00147533">
        <w:rPr>
          <w:rFonts w:cs="Times New Roman"/>
          <w:szCs w:val="24"/>
        </w:rPr>
        <w:t>221147552</w:t>
      </w:r>
    </w:p>
    <w:p w14:paraId="7C0C49F8" w14:textId="0F4971E0" w:rsidR="00D048E4" w:rsidRDefault="00CD1E2B" w:rsidP="00F56792">
      <w:pPr>
        <w:spacing w:after="0"/>
        <w:jc w:val="center"/>
        <w:rPr>
          <w:rFonts w:cs="Times New Roman"/>
          <w:szCs w:val="24"/>
        </w:rPr>
      </w:pPr>
      <w:r>
        <w:rPr>
          <w:rFonts w:cs="Times New Roman"/>
          <w:szCs w:val="24"/>
        </w:rPr>
        <w:t>Unit Code: HPS</w:t>
      </w:r>
      <w:r w:rsidR="00147533">
        <w:rPr>
          <w:rFonts w:cs="Times New Roman"/>
          <w:szCs w:val="24"/>
        </w:rPr>
        <w:t>202</w:t>
      </w:r>
    </w:p>
    <w:p w14:paraId="7AD1F826" w14:textId="437920EC" w:rsidR="009E3E40" w:rsidRDefault="00CD1E2B" w:rsidP="00F56792">
      <w:pPr>
        <w:spacing w:after="0"/>
        <w:jc w:val="center"/>
        <w:rPr>
          <w:rFonts w:cs="Times New Roman"/>
          <w:szCs w:val="24"/>
        </w:rPr>
      </w:pPr>
      <w:r>
        <w:rPr>
          <w:rFonts w:cs="Times New Roman"/>
          <w:szCs w:val="24"/>
        </w:rPr>
        <w:t>Due Date:</w:t>
      </w:r>
      <w:r w:rsidR="00147533">
        <w:rPr>
          <w:rFonts w:cs="Times New Roman"/>
          <w:szCs w:val="24"/>
        </w:rPr>
        <w:t xml:space="preserve"> 31 </w:t>
      </w:r>
      <w:proofErr w:type="gramStart"/>
      <w:r w:rsidR="00147533">
        <w:rPr>
          <w:rFonts w:cs="Times New Roman"/>
          <w:szCs w:val="24"/>
        </w:rPr>
        <w:t>August,</w:t>
      </w:r>
      <w:proofErr w:type="gramEnd"/>
      <w:r w:rsidR="00147533">
        <w:rPr>
          <w:rFonts w:cs="Times New Roman"/>
          <w:szCs w:val="24"/>
        </w:rPr>
        <w:t xml:space="preserve"> 2023</w:t>
      </w:r>
    </w:p>
    <w:p w14:paraId="479A5817" w14:textId="521193E3" w:rsidR="009E3E40" w:rsidRDefault="00CD1E2B" w:rsidP="00F56792">
      <w:pPr>
        <w:spacing w:after="0"/>
        <w:jc w:val="center"/>
        <w:rPr>
          <w:rFonts w:cs="Times New Roman"/>
          <w:szCs w:val="24"/>
        </w:rPr>
      </w:pPr>
      <w:r>
        <w:rPr>
          <w:rFonts w:cs="Times New Roman"/>
          <w:szCs w:val="24"/>
        </w:rPr>
        <w:t>Word Count:</w:t>
      </w:r>
      <w:r w:rsidR="00147533">
        <w:rPr>
          <w:rFonts w:cs="Times New Roman"/>
          <w:szCs w:val="24"/>
        </w:rPr>
        <w:t xml:space="preserve"> 1800</w:t>
      </w:r>
    </w:p>
    <w:p w14:paraId="7F0A98D5" w14:textId="77777777" w:rsidR="00D048E4" w:rsidRDefault="00D048E4" w:rsidP="00F56792">
      <w:pPr>
        <w:spacing w:after="0"/>
        <w:rPr>
          <w:rFonts w:cs="Times New Roman"/>
          <w:szCs w:val="24"/>
        </w:rPr>
      </w:pPr>
      <w:r>
        <w:rPr>
          <w:rFonts w:cs="Times New Roman"/>
          <w:szCs w:val="24"/>
        </w:rPr>
        <w:br w:type="page"/>
      </w:r>
    </w:p>
    <w:p w14:paraId="150F8507" w14:textId="659B1354" w:rsidR="00CD1E2B" w:rsidRDefault="00CD1E2B" w:rsidP="00F56792">
      <w:pPr>
        <w:pStyle w:val="Heading1"/>
      </w:pPr>
      <w:r>
        <w:lastRenderedPageBreak/>
        <w:t>Key Messages</w:t>
      </w:r>
      <w:r w:rsidR="007C625F">
        <w:t xml:space="preserve"> (200 words)</w:t>
      </w:r>
    </w:p>
    <w:p w14:paraId="6819D981" w14:textId="1299F130" w:rsidR="00CD1E2B" w:rsidRDefault="00CD1E2B" w:rsidP="002D4501">
      <w:pPr>
        <w:pStyle w:val="ListParagraph"/>
        <w:numPr>
          <w:ilvl w:val="0"/>
          <w:numId w:val="2"/>
        </w:numPr>
      </w:pPr>
      <w:r>
        <w:t>Background:</w:t>
      </w:r>
      <w:r w:rsidR="004F74E8">
        <w:t xml:space="preserve"> </w:t>
      </w:r>
      <w:r w:rsidR="00AD5867">
        <w:t xml:space="preserve">This section defines racism and the pressures imparted on a child into adolescence and adulthood, such as the individual </w:t>
      </w:r>
      <w:r w:rsidR="00F224FB">
        <w:t xml:space="preserve">physiological </w:t>
      </w:r>
      <w:r w:rsidR="00AD5867">
        <w:t>health effects</w:t>
      </w:r>
      <w:r w:rsidR="00F224FB">
        <w:t>, followed by the maladaptive coping strategies. particularly a child’s exposure to traumas experienced by family members</w:t>
      </w:r>
      <w:r w:rsidR="00AD5867">
        <w:t xml:space="preserve">. </w:t>
      </w:r>
      <w:r w:rsidR="00F224FB">
        <w:t xml:space="preserve">The final section of the discussion attempts to investigate the combination of the three elements of racism as an interaction with past events impacting parents and caregivers, and how these elements may further impact children. </w:t>
      </w:r>
    </w:p>
    <w:p w14:paraId="3A6A772A" w14:textId="77B76240" w:rsidR="00CD1E2B" w:rsidRDefault="00CD1E2B" w:rsidP="002D4501">
      <w:pPr>
        <w:pStyle w:val="ListParagraph"/>
        <w:numPr>
          <w:ilvl w:val="0"/>
          <w:numId w:val="2"/>
        </w:numPr>
      </w:pPr>
      <w:r>
        <w:t>Implications:</w:t>
      </w:r>
      <w:r w:rsidR="00AD5867">
        <w:t xml:space="preserve"> Not Completed</w:t>
      </w:r>
    </w:p>
    <w:p w14:paraId="028C83F7" w14:textId="25CDC879" w:rsidR="004F74E8" w:rsidRDefault="00CD1E2B" w:rsidP="004F74E8">
      <w:pPr>
        <w:pStyle w:val="ListParagraph"/>
        <w:numPr>
          <w:ilvl w:val="0"/>
          <w:numId w:val="2"/>
        </w:numPr>
      </w:pPr>
      <w:r>
        <w:t>Recommendations:</w:t>
      </w:r>
      <w:r w:rsidR="00AD5867">
        <w:t xml:space="preserve"> The primary recommendation I have considered at this point was intending to write a review of the upcoming “Voice to Parliament” referendum addressing the underlying component of structural racism. There were some interesting observations about this that I read, with structural racism having strong ties to societal health inequity undermining individual development.</w:t>
      </w:r>
    </w:p>
    <w:p w14:paraId="5E763E0D" w14:textId="61093E17" w:rsidR="003D2A74" w:rsidRPr="004F74E8" w:rsidRDefault="00B72A01" w:rsidP="00AD5867">
      <w:pPr>
        <w:pStyle w:val="ListParagraph"/>
        <w:numPr>
          <w:ilvl w:val="0"/>
          <w:numId w:val="2"/>
        </w:numPr>
      </w:pPr>
      <w:r>
        <w:t xml:space="preserve">Program </w:t>
      </w:r>
      <w:r w:rsidR="00202056">
        <w:t>E</w:t>
      </w:r>
      <w:r>
        <w:t>valuation:</w:t>
      </w:r>
      <w:r w:rsidR="00AD5867">
        <w:t xml:space="preserve"> Not Completed</w:t>
      </w:r>
      <w:r w:rsidR="00CD1E2B">
        <w:br w:type="page"/>
      </w:r>
      <w:r w:rsidR="003D2A74" w:rsidRPr="004F74E8">
        <w:rPr>
          <w:rFonts w:cstheme="minorHAnsi"/>
          <w:b/>
          <w:bCs/>
          <w:sz w:val="22"/>
        </w:rPr>
        <w:lastRenderedPageBreak/>
        <w:t>The Impact of Racism on First Nations Australian Child and Adolescents’ Social and/or Emotional Development.</w:t>
      </w:r>
    </w:p>
    <w:p w14:paraId="409BDA34" w14:textId="405C2328" w:rsidR="007361E7" w:rsidRPr="003D2A74" w:rsidRDefault="006127AB" w:rsidP="003D2A74">
      <w:pPr>
        <w:rPr>
          <w:b/>
          <w:bCs/>
        </w:rPr>
      </w:pPr>
      <w:r w:rsidRPr="003D2A74">
        <w:rPr>
          <w:b/>
          <w:bCs/>
        </w:rPr>
        <w:t>Background</w:t>
      </w:r>
      <w:r w:rsidR="007C625F">
        <w:rPr>
          <w:b/>
          <w:bCs/>
        </w:rPr>
        <w:t xml:space="preserve"> (800 words)</w:t>
      </w:r>
    </w:p>
    <w:p w14:paraId="73FAC0C8" w14:textId="469C33FB" w:rsidR="003065E0" w:rsidRDefault="007361E7" w:rsidP="003065E0">
      <w:r>
        <w:tab/>
        <w:t xml:space="preserve">Racism is a phenomenon </w:t>
      </w:r>
      <w:r w:rsidR="00E77FE3">
        <w:t>described</w:t>
      </w:r>
      <w:r>
        <w:t xml:space="preserve"> as an avoidable set of behaviours, practices and beliefs emphasizing inequalities between societal groups based on race, religion, </w:t>
      </w:r>
      <w:r w:rsidR="00E77FE3">
        <w:t>culture,</w:t>
      </w:r>
      <w:r>
        <w:t xml:space="preserve"> or ethnicity</w:t>
      </w:r>
      <w:r w:rsidR="00E77FE3">
        <w:t xml:space="preserve"> </w:t>
      </w:r>
      <w:r w:rsidR="00E77FE3">
        <w:fldChar w:fldCharType="begin"/>
      </w:r>
      <w:r w:rsidR="00E77FE3">
        <w:instrText xml:space="preserve"> ADDIN ZOTERO_ITEM CSL_CITATION {"citationID":"K4qaVmmE","properties":{"formattedCitation":"(Victorian Health Promotion Foundation, 2012)","plainCitation":"(Victorian Health Promotion Foundation, 2012)","noteIndex":0},"citationItems":[{"id":4850,"uris":["http://zotero.org/users/7783071/items/5JKSPDIA"],"itemData":{"id":4850,"type":"book","ISBN":"978-1-921822-74-2","language":"eng","publisher":"Victorian Health Promotion Foundation","title":"Mental health impacts of racial discrimination in Victorian Aboriginal communities: Experiences of Racism survey : a summary","author":[{"literal":"Victorian Health Promotion Foundation"}],"issued":{"date-parts":[["2012"]]}}}],"schema":"https://github.com/citation-style-language/schema/raw/master/csl-citation.json"} </w:instrText>
      </w:r>
      <w:r w:rsidR="00E77FE3">
        <w:fldChar w:fldCharType="separate"/>
      </w:r>
      <w:r w:rsidR="00E77FE3">
        <w:rPr>
          <w:noProof/>
        </w:rPr>
        <w:t>(Victorian Health Promotion Foundation 2012)</w:t>
      </w:r>
      <w:r w:rsidR="00E77FE3">
        <w:fldChar w:fldCharType="end"/>
      </w:r>
      <w:r>
        <w:t xml:space="preserve">. While this common definition </w:t>
      </w:r>
      <w:r w:rsidR="00E77FE3">
        <w:t xml:space="preserve">of interpersonal racism (physical or verbal exchanges between individuals) </w:t>
      </w:r>
      <w:r>
        <w:t xml:space="preserve">is familiar to most of us, we </w:t>
      </w:r>
      <w:r w:rsidR="00E77FE3">
        <w:t xml:space="preserve">are largely unfamiliar with the far reaching effects of racism experienced by </w:t>
      </w:r>
      <w:r w:rsidR="00D16E27">
        <w:t>Indigenous</w:t>
      </w:r>
      <w:r w:rsidR="00E77FE3">
        <w:t xml:space="preserve"> Australians through </w:t>
      </w:r>
      <w:r w:rsidR="00DD675A">
        <w:t xml:space="preserve">the additional facets of </w:t>
      </w:r>
      <w:r>
        <w:t>systemic</w:t>
      </w:r>
      <w:r w:rsidR="00E77FE3">
        <w:t xml:space="preserve"> (implemented through the institutions that shape our society)</w:t>
      </w:r>
      <w:r>
        <w:t xml:space="preserve"> and structural</w:t>
      </w:r>
      <w:r w:rsidR="00E77FE3">
        <w:t xml:space="preserve"> (brought about via the policies and doctrines that our institutions </w:t>
      </w:r>
      <w:r w:rsidR="00FE7F82">
        <w:t>adopt</w:t>
      </w:r>
      <w:r w:rsidR="00196461">
        <w:t xml:space="preserve"> or enforce</w:t>
      </w:r>
      <w:r w:rsidR="00E77FE3">
        <w:t>)</w:t>
      </w:r>
      <w:r w:rsidR="00DD675A">
        <w:t xml:space="preserve"> racism</w:t>
      </w:r>
      <w:r w:rsidR="00E77FE3">
        <w:t xml:space="preserve"> </w:t>
      </w:r>
      <w:r w:rsidR="00E77FE3">
        <w:fldChar w:fldCharType="begin"/>
      </w:r>
      <w:r w:rsidR="00E77FE3">
        <w:instrText xml:space="preserve"> ADDIN ZOTERO_ITEM CSL_CITATION {"citationID":"qUzeBMsA","properties":{"formattedCitation":"(Braveman et al., 2022)","plainCitation":"(Braveman et al., 2022)","noteIndex":0},"citationItems":[{"id":4939,"uris":["http://zotero.org/users/7783071/items/TZFBV36H"],"itemData":{"id":4939,"type":"article-journal","container-title":"Health Affairs","DOI":"10.1377/hlthaff.2021.01394","ISSN":"0278-2715, 1544-5208","issue":"2","journalAbbreviation":"Health Affairs","language":"en","page":"171-178","source":"DOI.org (Crossref)","title":"Systemic And Structural Racism: Definitions, Examples, Health Damages, And Approaches To Dismantling: Study examines definitions, examples, health damages, and dismantling systemic and structural racism.","title-short":"Systemic And Structural Racism","URL":"http://www.healthaffairs.org/doi/10.1377/hlthaff.2021.01394","volume":"41","author":[{"family":"Braveman","given":"Paula A."},{"family":"Arkin","given":"Elaine"},{"family":"Proctor","given":"Dwayne"},{"family":"Kauh","given":"Tina"},{"family":"Holm","given":"Nicole"}],"accessed":{"date-parts":[["2023",8,31]]},"issued":{"date-parts":[["2022",2,1]]}}}],"schema":"https://github.com/citation-style-language/schema/raw/master/csl-citation.json"} </w:instrText>
      </w:r>
      <w:r w:rsidR="00E77FE3">
        <w:fldChar w:fldCharType="separate"/>
      </w:r>
      <w:r w:rsidR="00E77FE3">
        <w:rPr>
          <w:noProof/>
        </w:rPr>
        <w:t>(Braveman et al. 2022)</w:t>
      </w:r>
      <w:r w:rsidR="00E77FE3">
        <w:fldChar w:fldCharType="end"/>
      </w:r>
      <w:r w:rsidR="00E77FE3">
        <w:t xml:space="preserve">. </w:t>
      </w:r>
    </w:p>
    <w:p w14:paraId="63AC0175" w14:textId="1E1FE03B" w:rsidR="00632A81" w:rsidRDefault="003065E0" w:rsidP="00632A81">
      <w:pPr>
        <w:ind w:firstLine="720"/>
      </w:pPr>
      <w:r>
        <w:t xml:space="preserve">The combined emotional and psychological effect of these sources of racism </w:t>
      </w:r>
      <w:r w:rsidR="00DD675A">
        <w:t xml:space="preserve">initially </w:t>
      </w:r>
      <w:r>
        <w:t xml:space="preserve">affect our national population of Aboriginal and Torres Straight Islanders in several ways. The rate of Post-Traumatic Stress Disorder </w:t>
      </w:r>
      <w:r w:rsidR="0082143C">
        <w:t xml:space="preserve">(PTSD) </w:t>
      </w:r>
      <w:r w:rsidR="00E43C83">
        <w:t xml:space="preserve">across multiple nations (US, NZ and Australia) </w:t>
      </w:r>
      <w:r>
        <w:t xml:space="preserve">is around 1.5 to 2 times higher in </w:t>
      </w:r>
      <w:r w:rsidR="00D16E27">
        <w:t>Indigenous</w:t>
      </w:r>
      <w:r>
        <w:t xml:space="preserve"> populations compared to non-</w:t>
      </w:r>
      <w:r w:rsidR="00D16E27">
        <w:t>Indigenous</w:t>
      </w:r>
      <w:r>
        <w:t xml:space="preserve"> populations of these nations. </w:t>
      </w:r>
      <w:r>
        <w:fldChar w:fldCharType="begin"/>
      </w:r>
      <w:r>
        <w:instrText xml:space="preserve"> ADDIN ZOTERO_ITEM CSL_CITATION {"citationID":"hW8WFpml","properties":{"formattedCitation":"(Gee et al., 2023)","plainCitation":"(Gee et al., 2023)","noteIndex":0},"citationItems":[{"id":4651,"uris":["http://zotero.org/users/7783071/items/FW3W9DM7"],"itemData":{"id":4651,"type":"article-journal","abstract":"In addition to resilience and resistance, collective and personal experiences of trauma are commonly cited within the context of Aboriginal and Torres Strait Islander and other Indigenous First People's experiences of colonisation. This study investigated whether a range of risk and protective factors, including cultural determinants of social and emotional wellbeing, were associated with posttraumatic stress outcomes among 81 Aboriginal help-seeking clients from an Aboriginal community-controlled counselling service in Melbourne, Australia. The study explored potential relationships between trauma exposure, child removal from natural family, experiences of racism, gender, and trauma symptom severity. The study also investigated whether personal, relationship, community and cultural strengths and determinants of wellbeing, as detailed in the Aboriginal Resilience and Recovery Questionnaire, moderated the relationship between trauma exposure and posttraumatic stress symptom severity. Participants commonly endorsed symptoms of distress consistent with Posttraumatic Stress Disorder and cultural idioms of distress as documented in the Aboriginal Australian Version of the Harvard Trauma Questionnaire. Two generations of child removal from one's natural family, experiences of racism, stressful life events experienced during the past 12 months, being male, and not having access to funds for basic living expenses were all associated with greater trauma symptom severity. Conversely, participants self-reported access to personal, relationship, community and cultural strengths was associated with lower trauma symptom severity. Regression analysis revealed that trauma exposure, stressful life events, access to basic living expenses, and personal, relationship, community, and cultural strengths were all important predictors of posttraumatic stress symptom severity. Participant access to strength and resources that included connections to community and culture, moderated the relationship between trauma exposure and trauma symptom severity. [ABSTRACT FROM AUTHOR]","archive":"a9h","container-title":"BMC Psychiatry","ISSN":"1471244X","issue":"1","journalAbbreviation":"BMC Psychiatry","note":"publisher: BioMed Central","page":"1-13","source":"EBSCOhost","title":"Cultural determinants and resilience and recovery factors associated with trauma among Aboriginal help-seeking clients from an Aboriginal community-controlled counselling service.","URL":"https://ezproxy.deakin.edu.au/login?url=https://search.ebscohost.com/login.aspx?direct=true&amp;AuthType=ip,sso&amp;db=a9h&amp;AN=162356807&amp;site=ehost-live&amp;scope=site","volume":"23","author":[{"family":"Gee","given":"Graham"},{"family":"Hulbert","given":"Carol"},{"family":"Kennedy","given":"Helen"},{"family":"Paradies","given":"Yin"}],"issued":{"date-parts":[["2023",3,10]]}}}],"schema":"https://github.com/citation-style-language/schema/raw/master/csl-citation.json"} </w:instrText>
      </w:r>
      <w:r>
        <w:fldChar w:fldCharType="separate"/>
      </w:r>
      <w:r>
        <w:rPr>
          <w:noProof/>
        </w:rPr>
        <w:t>(Gee et al. 2023)</w:t>
      </w:r>
      <w:r>
        <w:fldChar w:fldCharType="end"/>
      </w:r>
      <w:r>
        <w:t xml:space="preserve">. </w:t>
      </w:r>
      <w:r w:rsidR="00632A81">
        <w:t>A distinct relationship exists between i</w:t>
      </w:r>
      <w:r>
        <w:t>nterpersonal discrimination incit</w:t>
      </w:r>
      <w:r w:rsidR="00DD675A">
        <w:t>ing</w:t>
      </w:r>
      <w:r>
        <w:t xml:space="preserve"> </w:t>
      </w:r>
      <w:r w:rsidR="00632A81">
        <w:t>psychological dis</w:t>
      </w:r>
      <w:r>
        <w:t>tress</w:t>
      </w:r>
      <w:r w:rsidR="00632A81">
        <w:t xml:space="preserve">, </w:t>
      </w:r>
      <w:r>
        <w:t>negative emotions</w:t>
      </w:r>
      <w:r w:rsidR="00632A81">
        <w:t>, and negative impacts to general wellbeing in its recipients</w:t>
      </w:r>
      <w:r>
        <w:t xml:space="preserve"> </w:t>
      </w:r>
      <w:r>
        <w:fldChar w:fldCharType="begin"/>
      </w:r>
      <w:r w:rsidR="000A2940">
        <w:instrText xml:space="preserve"> ADDIN ZOTERO_ITEM CSL_CITATION {"citationID":"jWt61Bbt","properties":{"formattedCitation":"(Thurber et al., 2021)","plainCitation":"(Thurber et al., 2021)","noteIndex":0},"citationItems":[{"id":4677,"uris":["http://zotero.org/users/7783071/items/BQ8YYDGE"],"itemData":{"id":4677,"type":"article-journal","archive":"mdc","archive_location":"34207406","container-title":"International journal of environmental research and public health","DOI":"10.3390/ijerph18126577","ISSN":"1660-4601","issue":"12","journalAbbreviation":"International journal of environmental research and public health","note":"publisher-place: Switzerland\npublisher: MDPI","source":"EBSCOhost","title":"Prevalence of Everyday Discrimination and Relation with Wellbeing among Aboriginal and Torres Strait Islander Adults in Australia.","URL":"https://ezproxy.deakin.edu.au/login?url=https://search.ebscohost.com/login.aspx?direct=true&amp;AuthType=ip,sso&amp;db=mdc&amp;AN=34207406&amp;site=ehost-live&amp;scope=site","volume":"18","author":[{"family":"Thurber","given":"Katherine A"},{"family":"Colonna","given":"Emily"},{"family":"Jones","given":"Roxanne"},{"family":"Gee","given":"Gilbert C"},{"family":"Priest","given":"Naomi"},{"family":"Cohen","given":"Rubijayne"},{"family":"Williams","given":"David R"},{"family":"Thandrayen","given":"Joanne"},{"family":"Calma","given":"Tom"},{"family":"Lovett","given":"Raymond"},{"literal":"On Behalf Of The Mayi Kuwayu Study Team"}],"issued":{"date-parts":[["2021"]]}}}],"schema":"https://github.com/citation-style-language/schema/raw/master/csl-citation.json"} </w:instrText>
      </w:r>
      <w:r>
        <w:fldChar w:fldCharType="separate"/>
      </w:r>
      <w:r>
        <w:rPr>
          <w:noProof/>
        </w:rPr>
        <w:t>(Thurber et al. 2021)</w:t>
      </w:r>
      <w:r>
        <w:fldChar w:fldCharType="end"/>
      </w:r>
      <w:r w:rsidR="00632A81">
        <w:t>. Emotional problems and disruptions to sleep patterns</w:t>
      </w:r>
      <w:r w:rsidR="004B0A8B">
        <w:t xml:space="preserve"> are also</w:t>
      </w:r>
      <w:r w:rsidR="00632A81">
        <w:t xml:space="preserve"> </w:t>
      </w:r>
      <w:r w:rsidR="00CC404E">
        <w:t>imparted on individuals</w:t>
      </w:r>
      <w:r w:rsidR="004B0A8B">
        <w:t xml:space="preserve">, </w:t>
      </w:r>
      <w:r w:rsidR="00CC404E">
        <w:t>potentially stunting</w:t>
      </w:r>
      <w:r w:rsidR="00632A81">
        <w:t xml:space="preserve"> neural development</w:t>
      </w:r>
      <w:r w:rsidR="00E43C83">
        <w:t xml:space="preserve"> (particularly</w:t>
      </w:r>
      <w:r w:rsidR="00632A81">
        <w:t xml:space="preserve"> in adolescents</w:t>
      </w:r>
      <w:r w:rsidR="00E43C83">
        <w:t>),</w:t>
      </w:r>
      <w:r w:rsidR="00632A81">
        <w:t xml:space="preserve"> because of </w:t>
      </w:r>
      <w:r w:rsidR="00632A81">
        <w:softHyphen/>
      </w:r>
      <w:r w:rsidR="00632A81">
        <w:softHyphen/>
      </w:r>
      <w:r w:rsidR="00632A81">
        <w:softHyphen/>
      </w:r>
      <w:r w:rsidR="00632A81">
        <w:softHyphen/>
      </w:r>
      <w:r w:rsidR="00632A81">
        <w:softHyphen/>
      </w:r>
      <w:r w:rsidR="00632A81">
        <w:softHyphen/>
      </w:r>
      <w:r w:rsidR="00632A81">
        <w:softHyphen/>
      </w:r>
      <w:r w:rsidR="00E43C83">
        <w:t xml:space="preserve">exposure to </w:t>
      </w:r>
      <w:r w:rsidR="00632A81">
        <w:t xml:space="preserve">racial discrimination incidents </w:t>
      </w:r>
      <w:fldSimple w:instr=" ADDIN ZOTERO_TEMP ">
        <w:r w:rsidR="00632A81">
          <w:rPr>
            <w:noProof/>
          </w:rPr>
          <w:t>(Priest et al. 2020)</w:t>
        </w:r>
      </w:fldSimple>
      <w:r w:rsidR="00632A81">
        <w:t>.</w:t>
      </w:r>
      <w:r w:rsidR="004B0A8B">
        <w:t xml:space="preserve"> It may be considered that at an individual level, the effects are no different to the </w:t>
      </w:r>
      <w:r w:rsidR="004B0A8B">
        <w:lastRenderedPageBreak/>
        <w:t xml:space="preserve">everyday experiences of the wider population in Australia, however, a growing body of evidence </w:t>
      </w:r>
      <w:r w:rsidR="0082143C">
        <w:t>suggests</w:t>
      </w:r>
      <w:r w:rsidR="004B0A8B">
        <w:t xml:space="preserve"> otherwise.</w:t>
      </w:r>
    </w:p>
    <w:p w14:paraId="0147F31F" w14:textId="4B734033" w:rsidR="004A0888" w:rsidRDefault="004B0A8B" w:rsidP="004B0A8B">
      <w:pPr>
        <w:ind w:firstLine="720"/>
      </w:pPr>
      <w:r>
        <w:t xml:space="preserve">The impacts of racism further </w:t>
      </w:r>
      <w:r w:rsidR="00404FE6">
        <w:t>impact the experience of</w:t>
      </w:r>
      <w:r>
        <w:t xml:space="preserve"> </w:t>
      </w:r>
      <w:r w:rsidR="00D16E27">
        <w:t>Indigenous</w:t>
      </w:r>
      <w:r>
        <w:t xml:space="preserve"> Australians through maladaptive behavioural responses. </w:t>
      </w:r>
      <w:r w:rsidR="004A0888">
        <w:t xml:space="preserve">Deleterious health behaviours </w:t>
      </w:r>
      <w:r>
        <w:t xml:space="preserve">are prevalent within </w:t>
      </w:r>
      <w:r w:rsidR="00D16E27">
        <w:t>Indigenous</w:t>
      </w:r>
      <w:r>
        <w:t xml:space="preserve"> Australian societies</w:t>
      </w:r>
      <w:r w:rsidR="00404FE6">
        <w:t>,</w:t>
      </w:r>
      <w:r>
        <w:t xml:space="preserve"> </w:t>
      </w:r>
      <w:r w:rsidR="004A0888">
        <w:t xml:space="preserve">such as </w:t>
      </w:r>
      <w:r>
        <w:t xml:space="preserve">the uptake of </w:t>
      </w:r>
      <w:r w:rsidR="004A0888">
        <w:t xml:space="preserve">a </w:t>
      </w:r>
      <w:r>
        <w:t xml:space="preserve">large proportion of </w:t>
      </w:r>
      <w:r w:rsidR="004A0888">
        <w:t xml:space="preserve">adolescents and adults </w:t>
      </w:r>
      <w:r w:rsidR="00404FE6">
        <w:t xml:space="preserve">in </w:t>
      </w:r>
      <w:r w:rsidR="004A0888">
        <w:t xml:space="preserve">drinking </w:t>
      </w:r>
      <w:r w:rsidR="004035E8">
        <w:t>alcohol,</w:t>
      </w:r>
      <w:r w:rsidR="004A0888">
        <w:t xml:space="preserve"> and smoking </w:t>
      </w:r>
      <w:r w:rsidR="004035E8">
        <w:t xml:space="preserve">cigarettes </w:t>
      </w:r>
      <w:r w:rsidR="004A0888">
        <w:t>(</w:t>
      </w:r>
      <w:r w:rsidR="00E21E18">
        <w:t xml:space="preserve">which are </w:t>
      </w:r>
      <w:r w:rsidR="004035E8">
        <w:t>5 times more prevalent and twice as prevalent than in non-</w:t>
      </w:r>
      <w:r w:rsidR="00D16E27">
        <w:t>Indigenous</w:t>
      </w:r>
      <w:r w:rsidR="004035E8">
        <w:t xml:space="preserve"> populations</w:t>
      </w:r>
      <w:r w:rsidR="00404FE6">
        <w:t>,</w:t>
      </w:r>
      <w:r w:rsidR="004035E8">
        <w:t xml:space="preserve"> respectively) </w:t>
      </w:r>
      <w:r w:rsidR="004A0888">
        <w:t>in response to negative emotions</w:t>
      </w:r>
      <w:r w:rsidR="004035E8">
        <w:t xml:space="preserve"> imbued through the various sources of racism</w:t>
      </w:r>
      <w:r w:rsidR="004A0888">
        <w:t xml:space="preserve"> </w:t>
      </w:r>
      <w:r w:rsidR="000A2940">
        <w:fldChar w:fldCharType="begin"/>
      </w:r>
      <w:r w:rsidR="000A2940">
        <w:instrText xml:space="preserve"> ADDIN ZOTERO_ITEM CSL_CITATION {"citationID":"2cK6SHg1","properties":{"formattedCitation":"(Thurber et al., 2021)","plainCitation":"(Thurber et al., 2021)","noteIndex":0},"citationItems":[{"id":4677,"uris":["http://zotero.org/users/7783071/items/BQ8YYDGE"],"itemData":{"id":4677,"type":"article-journal","archive":"mdc","archive_location":"34207406","container-title":"International journal of environmental research and public health","DOI":"10.3390/ijerph18126577","ISSN":"1660-4601","issue":"12","journalAbbreviation":"International journal of environmental research and public health","note":"publisher-place: Switzerland\npublisher: MDPI","source":"EBSCOhost","title":"Prevalence of Everyday Discrimination and Relation with Wellbeing among Aboriginal and Torres Strait Islander Adults in Australia.","URL":"https://ezproxy.deakin.edu.au/login?url=https://search.ebscohost.com/login.aspx?direct=true&amp;AuthType=ip,sso&amp;db=mdc&amp;AN=34207406&amp;site=ehost-live&amp;scope=site","volume":"18","author":[{"family":"Thurber","given":"Katherine A"},{"family":"Colonna","given":"Emily"},{"family":"Jones","given":"Roxanne"},{"family":"Gee","given":"Gilbert C"},{"family":"Priest","given":"Naomi"},{"family":"Cohen","given":"Rubijayne"},{"family":"Williams","given":"David R"},{"family":"Thandrayen","given":"Joanne"},{"family":"Calma","given":"Tom"},{"family":"Lovett","given":"Raymond"},{"literal":"On Behalf Of The Mayi Kuwayu Study Team"}],"issued":{"date-parts":[["2021"]]}}}],"schema":"https://github.com/citation-style-language/schema/raw/master/csl-citation.json"} </w:instrText>
      </w:r>
      <w:r w:rsidR="000A2940">
        <w:fldChar w:fldCharType="separate"/>
      </w:r>
      <w:r w:rsidR="000A2940">
        <w:rPr>
          <w:noProof/>
        </w:rPr>
        <w:t>(Thurber et al. 2021)</w:t>
      </w:r>
      <w:r w:rsidR="000A2940">
        <w:fldChar w:fldCharType="end"/>
      </w:r>
      <w:r w:rsidR="004A0888">
        <w:t>.</w:t>
      </w:r>
      <w:r w:rsidR="00BA78FB">
        <w:t xml:space="preserve"> </w:t>
      </w:r>
      <w:r w:rsidR="00E24293">
        <w:fldChar w:fldCharType="begin"/>
      </w:r>
      <w:r w:rsidR="00102518">
        <w:instrText xml:space="preserve"> ADDIN ZOTERO_ITEM CSL_CITATION {"citationID":"YFymkkON","properties":{"formattedCitation":"(Miller &amp; Berger, 2020)","plainCitation":"(Miller &amp; Berger, 2020)","dontUpdate":true,"noteIndex":0},"citationItems":[{"id":4691,"uris":["http://zotero.org/users/7783071/items/YA2CHQJZ"],"itemData":{"id":4691,"type":"article-journal","abstract":"Aboriginal and Torres Strait Islander people in Australia are especially vulnerable to traumatic and discriminatory experiences. However, limited literature and research has implemented and evaluated school-based interventions designed to assist Aboriginal and Torres Strait Islander children and young people to overcome their adversity and achieve their potential at school. This article reviews the literature and frameworks on school programs designed for Aboriginal and Torres Strait Islander students who have experienced trauma. The key aspects of trauma-informed programs in schools for Aboriginal and Torres Strait Islander students is explored and recommendations made for further research and greater acknowledgement of cultural and historical issues for Aboriginal and Torres Strait Islander students when implementing culturally informed and trauma-informed practices in schools. (PsycInfo Database Record (c) 2021 APA, all rights reserved)","archive":"psyh","archive_location":"2020-32592-001","container-title":"The Educational and Developmental Psychologist","DOI":"10.1017/edp.2020.2","ISSN":"2059-0776","issue":"1","journalAbbreviation":"The Educational and Developmental Psychologist","note":"publisher: Cambridge University Press","page":"39-46","source":"EBSCOhost","title":"A review of school trauma-informed practice for Aboriginal and Torres Strait Islander children and youth","URL":"https://ezproxy.deakin.edu.au/login?url=https://search.ebscohost.com/login.aspx?direct=true&amp;AuthType=ip,sso&amp;db=psyh&amp;AN=2020-32592-001&amp;site=ehost-live&amp;scope=site","volume":"37","author":[{"family":"Miller","given":"Jenna"},{"family":"Berger","given":"Emily"}],"issued":{"date-parts":[["2020"]]}}}],"schema":"https://github.com/citation-style-language/schema/raw/master/csl-citation.json"} </w:instrText>
      </w:r>
      <w:r w:rsidR="00E24293">
        <w:fldChar w:fldCharType="separate"/>
      </w:r>
      <w:r w:rsidR="00E24293">
        <w:rPr>
          <w:noProof/>
        </w:rPr>
        <w:t>Miller and Berger (2020)</w:t>
      </w:r>
      <w:r w:rsidR="00E24293">
        <w:fldChar w:fldCharType="end"/>
      </w:r>
      <w:r w:rsidR="00E24293">
        <w:t xml:space="preserve"> have pointed out that school can be an intimidating place to be for children and adolescents from an </w:t>
      </w:r>
      <w:r w:rsidR="00D16E27">
        <w:t>Indigenous</w:t>
      </w:r>
      <w:r w:rsidR="00E24293">
        <w:t xml:space="preserve"> background </w:t>
      </w:r>
      <w:r w:rsidR="006F3765">
        <w:t>(</w:t>
      </w:r>
      <w:r w:rsidR="00E24293">
        <w:t>through the sustained exposure to racial discrimination</w:t>
      </w:r>
      <w:r w:rsidR="006F3765">
        <w:t>)</w:t>
      </w:r>
      <w:r w:rsidR="00E24293">
        <w:t>, where a heightened stress response promotes hypervigilance, leading to longer term physiological effects of the nervous system.</w:t>
      </w:r>
      <w:r w:rsidR="006F3765">
        <w:t xml:space="preserve"> The </w:t>
      </w:r>
      <w:r w:rsidR="006F3765">
        <w:fldChar w:fldCharType="begin"/>
      </w:r>
      <w:r w:rsidR="00102518">
        <w:instrText xml:space="preserve"> ADDIN ZOTERO_ITEM CSL_CITATION {"citationID":"7MbUQeZd","properties":{"formattedCitation":"(Victorian Health Promotion Foundation, 2012)","plainCitation":"(Victorian Health Promotion Foundation, 2012)","dontUpdate":true,"noteIndex":0},"citationItems":[{"id":4850,"uris":["http://zotero.org/users/7783071/items/5JKSPDIA"],"itemData":{"id":4850,"type":"book","ISBN":"978-1-921822-74-2","language":"eng","publisher":"Victorian Health Promotion Foundation","title":"Mental health impacts of racial discrimination in Victorian Aboriginal communities: Experiences of Racism survey : a summary","author":[{"literal":"Victorian Health Promotion Foundation"}],"issued":{"date-parts":[["2012"]]}}}],"schema":"https://github.com/citation-style-language/schema/raw/master/csl-citation.json"} </w:instrText>
      </w:r>
      <w:r w:rsidR="006F3765">
        <w:fldChar w:fldCharType="separate"/>
      </w:r>
      <w:r w:rsidR="006F3765">
        <w:rPr>
          <w:noProof/>
        </w:rPr>
        <w:t xml:space="preserve">Victorian Health Promotion Foundation </w:t>
      </w:r>
      <w:r w:rsidR="00C208DA">
        <w:rPr>
          <w:noProof/>
        </w:rPr>
        <w:t>(</w:t>
      </w:r>
      <w:r w:rsidR="006F3765">
        <w:rPr>
          <w:noProof/>
        </w:rPr>
        <w:t>201</w:t>
      </w:r>
      <w:r w:rsidR="00C208DA">
        <w:rPr>
          <w:noProof/>
        </w:rPr>
        <w:t>2)</w:t>
      </w:r>
      <w:r w:rsidR="006F3765">
        <w:fldChar w:fldCharType="end"/>
      </w:r>
      <w:r w:rsidR="006F3765">
        <w:t xml:space="preserve"> further explores the </w:t>
      </w:r>
      <w:r w:rsidR="00CB5F7E">
        <w:t>prevalence of developing maladaptive behaviours</w:t>
      </w:r>
      <w:r w:rsidR="006F3765">
        <w:t xml:space="preserve">, pointing out that as many as 79% of </w:t>
      </w:r>
      <w:r w:rsidR="00D16E27">
        <w:t>Indigenous</w:t>
      </w:r>
      <w:r w:rsidR="006F3765">
        <w:t xml:space="preserve"> Australians simply avoid social situations where there is a perceived threat of racial vilification, while others just accept it or put up with it. It is also of note that these coping mechanisms have been found ineffective in diminishing the instances </w:t>
      </w:r>
      <w:r w:rsidR="00C7425E">
        <w:t xml:space="preserve">and impacts </w:t>
      </w:r>
      <w:r w:rsidR="006F3765">
        <w:t xml:space="preserve">of </w:t>
      </w:r>
      <w:r w:rsidR="00C7425E">
        <w:t xml:space="preserve">repeated </w:t>
      </w:r>
      <w:r w:rsidR="006F3765">
        <w:t>interpersonal racial discrimination.</w:t>
      </w:r>
    </w:p>
    <w:p w14:paraId="692EC488" w14:textId="77E042D4" w:rsidR="00C56450" w:rsidRDefault="00377711" w:rsidP="00573CB2">
      <w:pPr>
        <w:ind w:firstLine="720"/>
      </w:pPr>
      <w:r>
        <w:t>The risk factors of damaging psychological affect</w:t>
      </w:r>
      <w:r w:rsidR="00C56450">
        <w:t>s</w:t>
      </w:r>
      <w:r>
        <w:t xml:space="preserve"> </w:t>
      </w:r>
      <w:r w:rsidR="00272DE3">
        <w:t>to adolescents</w:t>
      </w:r>
      <w:r w:rsidR="00C56450">
        <w:t xml:space="preserve"> </w:t>
      </w:r>
      <w:r>
        <w:t xml:space="preserve">caused by racial discrimination have been well documented in the literature, with a growing body of examination into the cumulative </w:t>
      </w:r>
      <w:r w:rsidR="00C56450">
        <w:t>effect</w:t>
      </w:r>
      <w:r>
        <w:t xml:space="preserve"> of such experiences. </w:t>
      </w:r>
      <w:r>
        <w:fldChar w:fldCharType="begin"/>
      </w:r>
      <w:r w:rsidR="00102518">
        <w:instrText xml:space="preserve"> ADDIN ZOTERO_ITEM CSL_CITATION {"citationID":"JK3xEiRR","properties":{"formattedCitation":"(Priest et al., 2019)","plainCitation":"(Priest et al., 2019)","dontUpdate":true,"noteIndex":0},"citationItems":[{"id":4697,"uris":["http://zotero.org/users/7783071/items/HZL7BMR9"],"itemData":{"id":4697,"type":"article-journal","archive":"psyh","archive_location":"2019-56955-006","container-title":"Journal of Health and Social Behavior","DOI":"10.1177/0022146519868847","ISSN":"0022-1465","issue":"3","journalAbbreviation":"Journal of Health and Social Behavior","note":"publisher: Sage Publications","page":"344-361","source":"EBSCOhost","title":"Cumulative effects of bullying and racial discrimination on adolescent health in Australia","URL":"https://ezproxy.deakin.edu.au/login?url=https://search.ebscohost.com/login.aspx?direct=true&amp;AuthType=ip,sso&amp;db=psyh&amp;AN=2019-56955-006&amp;site=ehost-live&amp;scope=site","volume":"60","author":[{"family":"Priest","given":"Naomi"},{"family":"Kavanagh","given":"Anne"},{"family":"Bécares","given":"Laia"},{"family":"King","given":"Tania"}],"issued":{"date-parts":[["2019"]]}}}],"schema":"https://github.com/citation-style-language/schema/raw/master/csl-citation.json"} </w:instrText>
      </w:r>
      <w:r>
        <w:fldChar w:fldCharType="separate"/>
      </w:r>
      <w:r>
        <w:rPr>
          <w:noProof/>
        </w:rPr>
        <w:t>Priest et al. (2019)</w:t>
      </w:r>
      <w:r>
        <w:fldChar w:fldCharType="end"/>
      </w:r>
      <w:r>
        <w:t xml:space="preserve"> suggest that ongoing </w:t>
      </w:r>
      <w:r w:rsidR="00C56450">
        <w:t xml:space="preserve">exposure to </w:t>
      </w:r>
      <w:r>
        <w:t>interpersonal</w:t>
      </w:r>
      <w:r w:rsidR="00C56450">
        <w:t xml:space="preserve"> racism events has negative effects on the individual of an incremental nature, </w:t>
      </w:r>
      <w:r w:rsidR="00B03D8E">
        <w:t>(</w:t>
      </w:r>
      <w:r w:rsidR="00C56450">
        <w:t>culminating in higher risk of obesity</w:t>
      </w:r>
      <w:r w:rsidR="00CB5F7E">
        <w:t xml:space="preserve"> at a minimum</w:t>
      </w:r>
      <w:r w:rsidR="00B03D8E">
        <w:t xml:space="preserve">), citing a study in the UK </w:t>
      </w:r>
      <w:r w:rsidR="00A00C85">
        <w:t xml:space="preserve">that </w:t>
      </w:r>
      <w:r w:rsidR="00B03D8E">
        <w:t xml:space="preserve">found </w:t>
      </w:r>
      <w:r w:rsidR="00B03D8E">
        <w:lastRenderedPageBreak/>
        <w:t>evidence of such an effect on mental health in minority citizens</w:t>
      </w:r>
      <w:r w:rsidR="00A00C85">
        <w:t>.</w:t>
      </w:r>
      <w:r w:rsidR="002F1240">
        <w:t xml:space="preserve"> Information gathered by </w:t>
      </w:r>
      <w:r w:rsidR="00BA5CD4">
        <w:fldChar w:fldCharType="begin"/>
      </w:r>
      <w:r w:rsidR="00102518">
        <w:instrText xml:space="preserve"> ADDIN ZOTERO_ITEM CSL_CITATION {"citationID":"uIa8NVPL","properties":{"formattedCitation":"(Thurber et al., 2021)","plainCitation":"(Thurber et al., 2021)","dontUpdate":true,"noteIndex":0},"citationItems":[{"id":4677,"uris":["http://zotero.org/users/7783071/items/BQ8YYDGE"],"itemData":{"id":4677,"type":"article-journal","archive":"mdc","archive_location":"34207406","container-title":"International journal of environmental research and public health","DOI":"10.3390/ijerph18126577","ISSN":"1660-4601","issue":"12","journalAbbreviation":"International journal of environmental research and public health","note":"publisher-place: Switzerland\npublisher: MDPI","source":"EBSCOhost","title":"Prevalence of Everyday Discrimination and Relation with Wellbeing among Aboriginal and Torres Strait Islander Adults in Australia.","URL":"https://ezproxy.deakin.edu.au/login?url=https://search.ebscohost.com/login.aspx?direct=true&amp;AuthType=ip,sso&amp;db=mdc&amp;AN=34207406&amp;site=ehost-live&amp;scope=site","volume":"18","author":[{"family":"Thurber","given":"Katherine A"},{"family":"Colonna","given":"Emily"},{"family":"Jones","given":"Roxanne"},{"family":"Gee","given":"Gilbert C"},{"family":"Priest","given":"Naomi"},{"family":"Cohen","given":"Rubijayne"},{"family":"Williams","given":"David R"},{"family":"Thandrayen","given":"Joanne"},{"family":"Calma","given":"Tom"},{"family":"Lovett","given":"Raymond"},{"literal":"On Behalf Of The Mayi Kuwayu Study Team"}],"issued":{"date-parts":[["2021"]]}}}],"schema":"https://github.com/citation-style-language/schema/raw/master/csl-citation.json"} </w:instrText>
      </w:r>
      <w:r w:rsidR="00BA5CD4">
        <w:fldChar w:fldCharType="separate"/>
      </w:r>
      <w:r w:rsidR="00BA5CD4">
        <w:rPr>
          <w:noProof/>
        </w:rPr>
        <w:t>Thurber et al. (2021)</w:t>
      </w:r>
      <w:r w:rsidR="00BA5CD4">
        <w:fldChar w:fldCharType="end"/>
      </w:r>
      <w:r w:rsidR="00BA5CD4">
        <w:t xml:space="preserve"> has confirmed the cumulative nature of interpersonal racism </w:t>
      </w:r>
      <w:r w:rsidR="000346A7">
        <w:t>across continents</w:t>
      </w:r>
      <w:r w:rsidR="00BA5CD4">
        <w:t>, stating that its negative outcomes may have been underestimated in terms of the human lifespan.</w:t>
      </w:r>
    </w:p>
    <w:p w14:paraId="38EAC8A8" w14:textId="24372A01" w:rsidR="00381B8F" w:rsidRDefault="000346A7" w:rsidP="00834B14">
      <w:pPr>
        <w:ind w:firstLine="720"/>
      </w:pPr>
      <w:r>
        <w:t xml:space="preserve">The multiple elements of racism (interpersonal, systemic, and structural) against </w:t>
      </w:r>
      <w:r w:rsidR="00D16E27">
        <w:t>Indigenous</w:t>
      </w:r>
      <w:r>
        <w:t xml:space="preserve"> Australians can be seen across </w:t>
      </w:r>
      <w:r w:rsidR="007D0FCE">
        <w:t xml:space="preserve">nations, and indeed </w:t>
      </w:r>
      <w:r>
        <w:t>generations</w:t>
      </w:r>
      <w:r w:rsidR="00102518">
        <w:t>,</w:t>
      </w:r>
      <w:r>
        <w:t xml:space="preserve"> with intergenerational trauma </w:t>
      </w:r>
      <w:r w:rsidR="00102518">
        <w:t xml:space="preserve">starting to take a hold in </w:t>
      </w:r>
      <w:r>
        <w:t xml:space="preserve">childhood, </w:t>
      </w:r>
      <w:r w:rsidR="00102518">
        <w:t>through adolescence and into adulthood. Evidence of such trauma is visible with reports of l</w:t>
      </w:r>
      <w:r w:rsidR="00102518" w:rsidRPr="00102518">
        <w:t xml:space="preserve">arge scale systemic and structural oppression among the </w:t>
      </w:r>
      <w:r w:rsidR="00102518">
        <w:t xml:space="preserve">collective </w:t>
      </w:r>
      <w:r w:rsidR="00102518" w:rsidRPr="00102518">
        <w:t xml:space="preserve">Koori </w:t>
      </w:r>
      <w:r w:rsidR="00102518">
        <w:t xml:space="preserve">clans </w:t>
      </w:r>
      <w:r w:rsidR="00102518" w:rsidRPr="00102518">
        <w:t xml:space="preserve">in Victoria </w:t>
      </w:r>
      <w:r w:rsidR="00180085">
        <w:t xml:space="preserve">dating back to colonisation </w:t>
      </w:r>
      <w:r w:rsidR="00102518">
        <w:fldChar w:fldCharType="begin"/>
      </w:r>
      <w:r w:rsidR="00102518">
        <w:instrText xml:space="preserve"> ADDIN ZOTERO_ITEM CSL_CITATION {"citationID":"mvprdTes","properties":{"formattedCitation":"(Gee et al., 2023)","plainCitation":"(Gee et al., 2023)","noteIndex":0},"citationItems":[{"id":4651,"uris":["http://zotero.org/users/7783071/items/FW3W9DM7"],"itemData":{"id":4651,"type":"article-journal","abstract":"In addition to resilience and resistance, collective and personal experiences of trauma are commonly cited within the context of Aboriginal and Torres Strait Islander and other Indigenous First People's experiences of colonisation. This study investigated whether a range of risk and protective factors, including cultural determinants of social and emotional wellbeing, were associated with posttraumatic stress outcomes among 81 Aboriginal help-seeking clients from an Aboriginal community-controlled counselling service in Melbourne, Australia. The study explored potential relationships between trauma exposure, child removal from natural family, experiences of racism, gender, and trauma symptom severity. The study also investigated whether personal, relationship, community and cultural strengths and determinants of wellbeing, as detailed in the Aboriginal Resilience and Recovery Questionnaire, moderated the relationship between trauma exposure and posttraumatic stress symptom severity. Participants commonly endorsed symptoms of distress consistent with Posttraumatic Stress Disorder and cultural idioms of distress as documented in the Aboriginal Australian Version of the Harvard Trauma Questionnaire. Two generations of child removal from one's natural family, experiences of racism, stressful life events experienced during the past 12 months, being male, and not having access to funds for basic living expenses were all associated with greater trauma symptom severity. Conversely, participants self-reported access to personal, relationship, community and cultural strengths was associated with lower trauma symptom severity. Regression analysis revealed that trauma exposure, stressful life events, access to basic living expenses, and personal, relationship, community, and cultural strengths were all important predictors of posttraumatic stress symptom severity. Participant access to strength and resources that included connections to community and culture, moderated the relationship between trauma exposure and trauma symptom severity. [ABSTRACT FROM AUTHOR]","archive":"a9h","container-title":"BMC Psychiatry","ISSN":"1471244X","issue":"1","journalAbbreviation":"BMC Psychiatry","note":"publisher: BioMed Central","page":"1-13","source":"EBSCOhost","title":"Cultural determinants and resilience and recovery factors associated with trauma among Aboriginal help-seeking clients from an Aboriginal community-controlled counselling service.","URL":"https://ezproxy.deakin.edu.au/login?url=https://search.ebscohost.com/login.aspx?direct=true&amp;AuthType=ip,sso&amp;db=a9h&amp;AN=162356807&amp;site=ehost-live&amp;scope=site","volume":"23","author":[{"family":"Gee","given":"Graham"},{"family":"Hulbert","given":"Carol"},{"family":"Kennedy","given":"Helen"},{"family":"Paradies","given":"Yin"}],"issued":{"date-parts":[["2023",3,10]]}}}],"schema":"https://github.com/citation-style-language/schema/raw/master/csl-citation.json"} </w:instrText>
      </w:r>
      <w:r w:rsidR="00102518">
        <w:fldChar w:fldCharType="separate"/>
      </w:r>
      <w:r w:rsidR="00102518">
        <w:rPr>
          <w:noProof/>
        </w:rPr>
        <w:t>(Gee et al. 2023)</w:t>
      </w:r>
      <w:r w:rsidR="00102518">
        <w:fldChar w:fldCharType="end"/>
      </w:r>
      <w:r w:rsidR="00102518">
        <w:t>. The evidence of such trauma is also demonstrated through the</w:t>
      </w:r>
      <w:r w:rsidR="0013303C">
        <w:t xml:space="preserve"> upbringing </w:t>
      </w:r>
      <w:r w:rsidR="00102518">
        <w:t>of</w:t>
      </w:r>
      <w:r w:rsidR="0013303C">
        <w:t xml:space="preserve"> children of the stolen generations </w:t>
      </w:r>
      <w:r w:rsidR="00784E4A">
        <w:t xml:space="preserve">through factors such as </w:t>
      </w:r>
      <w:r w:rsidR="0013303C">
        <w:t xml:space="preserve">dysfunctional family life, </w:t>
      </w:r>
      <w:r w:rsidR="00A61EB4">
        <w:t xml:space="preserve">increased </w:t>
      </w:r>
      <w:r w:rsidR="00813392">
        <w:t xml:space="preserve">rates of </w:t>
      </w:r>
      <w:r w:rsidR="00A61EB4">
        <w:t xml:space="preserve">incarceration, </w:t>
      </w:r>
      <w:r w:rsidR="0013303C">
        <w:t xml:space="preserve">substance abuse, </w:t>
      </w:r>
      <w:r w:rsidR="00A61EB4">
        <w:t xml:space="preserve">attachment trauma, and </w:t>
      </w:r>
      <w:r w:rsidR="0013303C">
        <w:t xml:space="preserve">cultural </w:t>
      </w:r>
      <w:r w:rsidR="00A61EB4">
        <w:t>neglect</w:t>
      </w:r>
      <w:r w:rsidR="0013303C">
        <w:t xml:space="preserve"> </w:t>
      </w:r>
      <w:r w:rsidR="00813392">
        <w:t xml:space="preserve">compared to non-Indigenous populations, </w:t>
      </w:r>
      <w:r w:rsidR="0013303C">
        <w:t>resulting in a n</w:t>
      </w:r>
      <w:r w:rsidR="00C61CFD">
        <w:t xml:space="preserve">egative impact on </w:t>
      </w:r>
      <w:r w:rsidR="0013303C">
        <w:t xml:space="preserve">brain development in </w:t>
      </w:r>
      <w:r w:rsidR="00C61CFD">
        <w:t>children of the stolen generations</w:t>
      </w:r>
      <w:r w:rsidR="00102518">
        <w:t xml:space="preserve"> </w:t>
      </w:r>
      <w:r w:rsidR="00102518">
        <w:fldChar w:fldCharType="begin"/>
      </w:r>
      <w:r w:rsidR="00102518">
        <w:instrText xml:space="preserve"> ADDIN ZOTERO_ITEM CSL_CITATION {"citationID":"xZXt0iKB","properties":{"formattedCitation":"(Basu &amp; Isaacs, 2019)","plainCitation":"(Basu &amp; Isaacs, 2019)","noteIndex":0},"citationItems":[{"id":4539,"uris":["http://zotero.org/users/7783071/items/CBWY5ML9"],"itemData":{"id":4539,"type":"article-journal","archive":"ccm","container-title":"International Journal of Social Psychiatry","DOI":"10.1177/0020764019835264","ISSN":"0020-7640","issue":"3","journalAbbreviation":"International Journal of Social Psychiatry","note":"publisher: Sage Publications, Ltd.","page":"217-224","source":"EBSCOhost","title":"Profile of transcultural patients in a regional Child and Adolescent Mental Health Service in Gippsland, Australia: The need for a multidimensional understanding of the complexities.","URL":"https://ezproxy.deakin.edu.au/login?url=https://search.ebscohost.com/login.aspx?direct=true&amp;AuthType=ip,sso&amp;db=ccm&amp;AN=136694784&amp;site=ehost-live&amp;scope=site","volume":"65","author":[{"family":"Basu","given":"Soumya"},{"family":"Isaacs","given":"Anton N"}],"issued":{"date-parts":[["2019"]]}}}],"schema":"https://github.com/citation-style-language/schema/raw/master/csl-citation.json"} </w:instrText>
      </w:r>
      <w:r w:rsidR="00102518">
        <w:fldChar w:fldCharType="separate"/>
      </w:r>
      <w:r w:rsidR="00102518">
        <w:rPr>
          <w:noProof/>
        </w:rPr>
        <w:t>(Basu &amp; Isaacs, 2019)</w:t>
      </w:r>
      <w:r w:rsidR="00102518">
        <w:fldChar w:fldCharType="end"/>
      </w:r>
      <w:r w:rsidR="00102518">
        <w:t>.</w:t>
      </w:r>
      <w:r w:rsidR="0019523F">
        <w:t xml:space="preserve"> </w:t>
      </w:r>
      <w:r w:rsidR="005B069A">
        <w:t xml:space="preserve">The protective factors working to mitigate the effects of racism at large are explored by </w:t>
      </w:r>
      <w:r w:rsidR="005B069A">
        <w:fldChar w:fldCharType="begin"/>
      </w:r>
      <w:r w:rsidR="005B069A">
        <w:instrText xml:space="preserve"> ADDIN ZOTERO_ITEM CSL_CITATION {"citationID":"Xn9TPNG3","properties":{"formattedCitation":"(Macedo et al., 2019)","plainCitation":"(Macedo et al., 2019)","noteIndex":0},"citationItems":[{"id":4683,"uris":["http://zotero.org/users/7783071/items/PMKZ7NIF"],"itemData":{"id":4683,"type":"article-journal","archive":"psyh","archive_location":"2019-47011-001","container-title":"PLoS ONE","DOI":"10.1371/journal.pone.0220744","ISSN":"1932-6203","issue":"8","journalAbbreviation":"PLoS ONE","note":"publisher: Public Library of Science","source":"EBSCOhost","title":"Does ethnic-racial identity modify the effects of racism on the social and emotional wellbeing of Aboriginal Australian children?","URL":"https://ezproxy.deakin.edu.au/login?url=https://search.ebscohost.com/login.aspx?direct=true&amp;AuthType=ip,sso&amp;db=psyh&amp;AN=2019-47011-001&amp;site=ehost-live&amp;scope=site","volume":"14","author":[{"family":"Macedo","given":"Davi M."},{"family":"Smithers","given":"Lisa G."},{"family":"Roberts","given":"Rachel M."},{"family":"Haag","given":"Dandara G."},{"family":"Paradies","given":"Yin"},{"family":"Jamieson","given":"Lisa M."}],"issued":{"date-parts":[["2019"]]}}}],"schema":"https://github.com/citation-style-language/schema/raw/master/csl-citation.json"} </w:instrText>
      </w:r>
      <w:r w:rsidR="005B069A">
        <w:fldChar w:fldCharType="separate"/>
      </w:r>
      <w:r w:rsidR="005B069A">
        <w:rPr>
          <w:noProof/>
        </w:rPr>
        <w:t>Macedo et al. (2019)</w:t>
      </w:r>
      <w:r w:rsidR="005B069A">
        <w:fldChar w:fldCharType="end"/>
      </w:r>
      <w:r w:rsidR="005B069A">
        <w:t xml:space="preserve">, </w:t>
      </w:r>
      <w:r w:rsidR="00784E4A">
        <w:t>suggesting</w:t>
      </w:r>
      <w:r w:rsidR="005B069A">
        <w:t xml:space="preserve"> that racial identity</w:t>
      </w:r>
      <w:r w:rsidR="00784E4A">
        <w:t xml:space="preserve"> is a key protective factor against the effects of racism. </w:t>
      </w:r>
      <w:r w:rsidR="00834B14">
        <w:t>While i</w:t>
      </w:r>
      <w:r w:rsidR="00784E4A">
        <w:t xml:space="preserve">t is </w:t>
      </w:r>
      <w:r w:rsidR="00420B03">
        <w:t>acknowledged</w:t>
      </w:r>
      <w:r w:rsidR="00784E4A">
        <w:t xml:space="preserve"> that both commitment to, and acceptance of an individual’s place in-group determines the intensity with which an individual’s affect is moderated</w:t>
      </w:r>
      <w:r w:rsidR="00834B14">
        <w:t xml:space="preserve">, the strength of belonging within a community is unlikely to </w:t>
      </w:r>
      <w:r w:rsidR="00CB1B15">
        <w:t>insulate the individual completely from the effects of systemic and structural factors</w:t>
      </w:r>
      <w:r w:rsidR="00834B14">
        <w:t>.</w:t>
      </w:r>
    </w:p>
    <w:p w14:paraId="1CC80690" w14:textId="0D7891F8" w:rsidR="006127AB" w:rsidRDefault="006127AB" w:rsidP="006127AB">
      <w:pPr>
        <w:pStyle w:val="Heading2"/>
      </w:pPr>
      <w:r>
        <w:lastRenderedPageBreak/>
        <w:t>Implications</w:t>
      </w:r>
      <w:r w:rsidR="007C625F">
        <w:t xml:space="preserve"> (200 words)</w:t>
      </w:r>
    </w:p>
    <w:p w14:paraId="1909C972" w14:textId="55B9BE2B" w:rsidR="00AC1EAA" w:rsidRDefault="00834B14" w:rsidP="002F7E12">
      <w:r>
        <w:tab/>
      </w:r>
      <w:r w:rsidR="00C25448">
        <w:t xml:space="preserve">In addressing the developmental needs of the individual, various sources have identified the benefits of belonging and a strong family network as an insulating force regarding self-esteem and typical developmental milestones of childhood for Indigenous Australians. </w:t>
      </w:r>
    </w:p>
    <w:p w14:paraId="27FF71FD" w14:textId="0DC4ACB6" w:rsidR="002F7E12" w:rsidRPr="003D2A74" w:rsidRDefault="002F7E12" w:rsidP="002F7E12">
      <w:r>
        <w:tab/>
      </w:r>
    </w:p>
    <w:p w14:paraId="400744EF" w14:textId="77777777" w:rsidR="00834B14" w:rsidRDefault="00834B14" w:rsidP="006127AB">
      <w:pPr>
        <w:pStyle w:val="Heading2"/>
      </w:pPr>
    </w:p>
    <w:p w14:paraId="4CEB74D2" w14:textId="42553D29" w:rsidR="006127AB" w:rsidRDefault="006127AB" w:rsidP="006127AB">
      <w:pPr>
        <w:pStyle w:val="Heading2"/>
      </w:pPr>
      <w:r>
        <w:t>Recommendations</w:t>
      </w:r>
      <w:r w:rsidR="007C625F">
        <w:t xml:space="preserve"> (400 words)</w:t>
      </w:r>
    </w:p>
    <w:p w14:paraId="64BA7CB0" w14:textId="77777777" w:rsidR="00605EA2" w:rsidRDefault="00B62AA0" w:rsidP="00D85B59">
      <w:pPr>
        <w:ind w:firstLine="720"/>
      </w:pPr>
      <w:r>
        <w:t xml:space="preserve">The groups and organisations showcased in the “Close The Gap” report </w:t>
      </w:r>
      <w:r>
        <w:fldChar w:fldCharType="begin"/>
      </w:r>
      <w:r>
        <w:instrText xml:space="preserve"> ADDIN ZOTERO_ITEM CSL_CITATION {"citationID":"V8WL3VST","properties":{"formattedCitation":"(Lowitja Institute, 2022)","plainCitation":"(Lowitja Institute, 2022)","noteIndex":0},"citationItems":[{"id":4851,"uris":["http://zotero.org/users/7783071/items/8TKSPUWP"],"itemData":{"id":4851,"type":"webpage","abstract":"This year’s report, Transforming Power – Voices for Generational Change, is a small collection of the hundreds of stories that catalogue the success of Aboriginal and Torres Strait Islander-led initiatives.","language":"en","title":"Close the Gap (2022)","URL":"https://humanrights.gov.au/our-work/aboriginal-and-torres-strait-islander-social-justice/publications/close-gap-2022","author":[{"literal":"Lowitja Institute"}],"accessed":{"date-parts":[["2023",8,31]]},"issued":{"date-parts":[["2022"]]}}}],"schema":"https://github.com/citation-style-language/schema/raw/master/csl-citation.json"} </w:instrText>
      </w:r>
      <w:r>
        <w:fldChar w:fldCharType="separate"/>
      </w:r>
      <w:r>
        <w:rPr>
          <w:noProof/>
        </w:rPr>
        <w:t>(Lowitja Institute 2022)</w:t>
      </w:r>
      <w:r>
        <w:fldChar w:fldCharType="end"/>
      </w:r>
      <w:r>
        <w:t>, demonstrate</w:t>
      </w:r>
      <w:r w:rsidR="00DE7DF7">
        <w:t>s</w:t>
      </w:r>
      <w:r>
        <w:t xml:space="preserve"> a concerted effort towards a refocus of support of Aboriginal </w:t>
      </w:r>
      <w:r w:rsidR="00A85457">
        <w:t xml:space="preserve">and Torres Strait Islander </w:t>
      </w:r>
      <w:r>
        <w:t>cultures and family through the various programs aimed at reigniting passion in</w:t>
      </w:r>
      <w:r w:rsidR="00605EA2">
        <w:t>, and awareness of</w:t>
      </w:r>
      <w:r>
        <w:t xml:space="preserve"> protective factors against the effects of racism.</w:t>
      </w:r>
    </w:p>
    <w:p w14:paraId="17751FD1" w14:textId="77777777" w:rsidR="00605EA2" w:rsidRDefault="00605EA2" w:rsidP="00D85B59">
      <w:pPr>
        <w:ind w:firstLine="720"/>
      </w:pPr>
    </w:p>
    <w:p w14:paraId="749A4E14" w14:textId="5BFF95DE" w:rsidR="008371A2" w:rsidRDefault="00FA3C76" w:rsidP="00D85B59">
      <w:pPr>
        <w:ind w:firstLine="720"/>
      </w:pPr>
      <w:r>
        <w:t xml:space="preserve">Australia’s Indigenous Voice to Parliament Referendum seeks to </w:t>
      </w:r>
      <w:r w:rsidR="008371A2">
        <w:t xml:space="preserve">“unwind” </w:t>
      </w:r>
      <w:r w:rsidR="00D85B59">
        <w:t xml:space="preserve">the </w:t>
      </w:r>
      <w:r w:rsidR="008371A2">
        <w:t xml:space="preserve">structural element of racism (as set in law through the Australian Constitution), or at least start to dismantle a cornerstone of the overall architecture of racism </w:t>
      </w:r>
      <w:r w:rsidR="009D3F09">
        <w:fldChar w:fldCharType="begin"/>
      </w:r>
      <w:r w:rsidR="009D3F09">
        <w:instrText xml:space="preserve"> ADDIN ZOTERO_ITEM CSL_CITATION {"citationID":"LqBXjv5U","properties":{"formattedCitation":"(Morris, S. et al., 2020)","plainCitation":"(Morris, S. et al., 2020)","noteIndex":0},"citationItems":[{"id":4942,"uris":["http://zotero.org/users/7783071/items/RH2FLPYV"],"itemData":{"id":4942,"type":"webpage","container-title":"Pursuit","language":"en","note":"section: Legal Affairs","title":"Australia’s constitutional answer to structural racism","URL":"https://pursuit.unimelb.edu.au/articles/australia-s-constitutional-answer-to-structural-racism","author":[{"literal":"Morris, S."},{"literal":"Murphy, J. R."},{"literal":"Partlett, W."}],"accessed":{"date-parts":[["2023",9,2]]},"issued":{"date-parts":[["2020"]]}}}],"schema":"https://github.com/citation-style-language/schema/raw/master/csl-citation.json"} </w:instrText>
      </w:r>
      <w:r w:rsidR="009D3F09">
        <w:fldChar w:fldCharType="separate"/>
      </w:r>
      <w:r w:rsidR="009D3F09">
        <w:rPr>
          <w:noProof/>
        </w:rPr>
        <w:t>(Morris et al 2020)</w:t>
      </w:r>
      <w:r w:rsidR="009D3F09">
        <w:fldChar w:fldCharType="end"/>
      </w:r>
      <w:r w:rsidR="00147BF9">
        <w:t>.</w:t>
      </w:r>
    </w:p>
    <w:p w14:paraId="7B8C9A23" w14:textId="77777777" w:rsidR="003D2A74" w:rsidRPr="006127AB" w:rsidRDefault="003D2A74" w:rsidP="003D2A74"/>
    <w:p w14:paraId="3B2DB81B" w14:textId="051B9035" w:rsidR="00D54EA1" w:rsidRPr="00A21D1D" w:rsidRDefault="00D54EA1" w:rsidP="00F56792">
      <w:pPr>
        <w:spacing w:after="0"/>
        <w:ind w:firstLine="720"/>
        <w:rPr>
          <w:rFonts w:cs="Times New Roman"/>
          <w:szCs w:val="24"/>
        </w:rPr>
      </w:pPr>
      <w:r>
        <w:br w:type="page"/>
      </w:r>
    </w:p>
    <w:p w14:paraId="5B3B72EB" w14:textId="25474BA5" w:rsidR="004338A5" w:rsidRDefault="00624038" w:rsidP="00F56792">
      <w:pPr>
        <w:pStyle w:val="Heading1"/>
      </w:pPr>
      <w:r>
        <w:lastRenderedPageBreak/>
        <w:t>References</w:t>
      </w:r>
    </w:p>
    <w:p w14:paraId="381C4B09" w14:textId="77777777" w:rsidR="004F74E8" w:rsidRPr="004F74E8" w:rsidRDefault="004F74E8" w:rsidP="004F74E8">
      <w:pPr>
        <w:pStyle w:val="Bibliography"/>
        <w:rPr>
          <w:rFonts w:cs="Times New Roman"/>
          <w:lang w:val="en-GB"/>
        </w:rPr>
      </w:pPr>
      <w:r>
        <w:rPr>
          <w:szCs w:val="24"/>
        </w:rPr>
        <w:fldChar w:fldCharType="begin"/>
      </w:r>
      <w:r>
        <w:rPr>
          <w:szCs w:val="24"/>
        </w:rPr>
        <w:instrText xml:space="preserve"> ADDIN ZOTERO_BIBL {"uncited":[],"omitted":[],"custom":[]} CSL_BIBLIOGRAPHY </w:instrText>
      </w:r>
      <w:r>
        <w:rPr>
          <w:szCs w:val="24"/>
        </w:rPr>
        <w:fldChar w:fldCharType="separate"/>
      </w:r>
      <w:proofErr w:type="spellStart"/>
      <w:r w:rsidRPr="004F74E8">
        <w:rPr>
          <w:rFonts w:cs="Times New Roman"/>
          <w:lang w:val="en-GB"/>
        </w:rPr>
        <w:t>Basu</w:t>
      </w:r>
      <w:proofErr w:type="spellEnd"/>
      <w:r w:rsidRPr="004F74E8">
        <w:rPr>
          <w:rFonts w:cs="Times New Roman"/>
          <w:lang w:val="en-GB"/>
        </w:rPr>
        <w:t xml:space="preserve">, S., &amp; Isaacs, A. N. (2019). Profile of transcultural patients in a regional Child and Adolescent Mental Health Service in Gippsland, Australia: The need for a multidimensional understanding of the complexities. </w:t>
      </w:r>
      <w:r w:rsidRPr="004F74E8">
        <w:rPr>
          <w:rFonts w:cs="Times New Roman"/>
          <w:i/>
          <w:iCs/>
          <w:lang w:val="en-GB"/>
        </w:rPr>
        <w:t>International Journal of Social Psychiatry</w:t>
      </w:r>
      <w:r w:rsidRPr="004F74E8">
        <w:rPr>
          <w:rFonts w:cs="Times New Roman"/>
          <w:lang w:val="en-GB"/>
        </w:rPr>
        <w:t xml:space="preserve">, </w:t>
      </w:r>
      <w:r w:rsidRPr="004F74E8">
        <w:rPr>
          <w:rFonts w:cs="Times New Roman"/>
          <w:i/>
          <w:iCs/>
          <w:lang w:val="en-GB"/>
        </w:rPr>
        <w:t>65</w:t>
      </w:r>
      <w:r w:rsidRPr="004F74E8">
        <w:rPr>
          <w:rFonts w:cs="Times New Roman"/>
          <w:lang w:val="en-GB"/>
        </w:rPr>
        <w:t xml:space="preserve">(3), 217–224. </w:t>
      </w:r>
      <w:proofErr w:type="spellStart"/>
      <w:r w:rsidRPr="004F74E8">
        <w:rPr>
          <w:rFonts w:cs="Times New Roman"/>
          <w:lang w:val="en-GB"/>
        </w:rPr>
        <w:t>ccm</w:t>
      </w:r>
      <w:proofErr w:type="spellEnd"/>
      <w:r w:rsidRPr="004F74E8">
        <w:rPr>
          <w:rFonts w:cs="Times New Roman"/>
          <w:lang w:val="en-GB"/>
        </w:rPr>
        <w:t>. https://doi.org/10.1177/0020764019835264</w:t>
      </w:r>
    </w:p>
    <w:p w14:paraId="307769B8" w14:textId="77777777" w:rsidR="004F74E8" w:rsidRPr="004F74E8" w:rsidRDefault="004F74E8" w:rsidP="004F74E8">
      <w:pPr>
        <w:pStyle w:val="Bibliography"/>
        <w:rPr>
          <w:rFonts w:cs="Times New Roman"/>
          <w:lang w:val="en-GB"/>
        </w:rPr>
      </w:pPr>
      <w:proofErr w:type="spellStart"/>
      <w:r w:rsidRPr="004F74E8">
        <w:rPr>
          <w:rFonts w:cs="Times New Roman"/>
          <w:lang w:val="en-GB"/>
        </w:rPr>
        <w:t>Braveman</w:t>
      </w:r>
      <w:proofErr w:type="spellEnd"/>
      <w:r w:rsidRPr="004F74E8">
        <w:rPr>
          <w:rFonts w:cs="Times New Roman"/>
          <w:lang w:val="en-GB"/>
        </w:rPr>
        <w:t xml:space="preserve">, P. A., Arkin, E., Proctor, D., </w:t>
      </w:r>
      <w:proofErr w:type="spellStart"/>
      <w:r w:rsidRPr="004F74E8">
        <w:rPr>
          <w:rFonts w:cs="Times New Roman"/>
          <w:lang w:val="en-GB"/>
        </w:rPr>
        <w:t>Kauh</w:t>
      </w:r>
      <w:proofErr w:type="spellEnd"/>
      <w:r w:rsidRPr="004F74E8">
        <w:rPr>
          <w:rFonts w:cs="Times New Roman"/>
          <w:lang w:val="en-GB"/>
        </w:rPr>
        <w:t xml:space="preserve">, T., &amp; Holm, N. (2022). Systemic And Structural Racism: Definitions, Examples, Health Damages, And Approaches </w:t>
      </w:r>
      <w:proofErr w:type="gramStart"/>
      <w:r w:rsidRPr="004F74E8">
        <w:rPr>
          <w:rFonts w:cs="Times New Roman"/>
          <w:lang w:val="en-GB"/>
        </w:rPr>
        <w:t>To</w:t>
      </w:r>
      <w:proofErr w:type="gramEnd"/>
      <w:r w:rsidRPr="004F74E8">
        <w:rPr>
          <w:rFonts w:cs="Times New Roman"/>
          <w:lang w:val="en-GB"/>
        </w:rPr>
        <w:t xml:space="preserve"> Dismantling: Study examines definitions, examples, health damages, and dismantling systemic and structural racism. </w:t>
      </w:r>
      <w:r w:rsidRPr="004F74E8">
        <w:rPr>
          <w:rFonts w:cs="Times New Roman"/>
          <w:i/>
          <w:iCs/>
          <w:lang w:val="en-GB"/>
        </w:rPr>
        <w:t>Health Affairs</w:t>
      </w:r>
      <w:r w:rsidRPr="004F74E8">
        <w:rPr>
          <w:rFonts w:cs="Times New Roman"/>
          <w:lang w:val="en-GB"/>
        </w:rPr>
        <w:t xml:space="preserve">, </w:t>
      </w:r>
      <w:r w:rsidRPr="004F74E8">
        <w:rPr>
          <w:rFonts w:cs="Times New Roman"/>
          <w:i/>
          <w:iCs/>
          <w:lang w:val="en-GB"/>
        </w:rPr>
        <w:t>41</w:t>
      </w:r>
      <w:r w:rsidRPr="004F74E8">
        <w:rPr>
          <w:rFonts w:cs="Times New Roman"/>
          <w:lang w:val="en-GB"/>
        </w:rPr>
        <w:t>(2), 171–178. https://doi.org/10.1377/hlthaff.2021.01394</w:t>
      </w:r>
    </w:p>
    <w:p w14:paraId="701F7C53" w14:textId="66717113" w:rsidR="004F74E8" w:rsidRPr="004F74E8" w:rsidRDefault="004F74E8" w:rsidP="004F74E8">
      <w:pPr>
        <w:pStyle w:val="Bibliography"/>
        <w:rPr>
          <w:rFonts w:cs="Times New Roman"/>
          <w:lang w:val="en-GB"/>
        </w:rPr>
      </w:pPr>
      <w:r w:rsidRPr="004F74E8">
        <w:rPr>
          <w:rFonts w:cs="Times New Roman"/>
          <w:lang w:val="en-GB"/>
        </w:rPr>
        <w:t xml:space="preserve">Gee, G., Hulbert, C., Kennedy, H., &amp; </w:t>
      </w:r>
      <w:proofErr w:type="spellStart"/>
      <w:r w:rsidRPr="004F74E8">
        <w:rPr>
          <w:rFonts w:cs="Times New Roman"/>
          <w:lang w:val="en-GB"/>
        </w:rPr>
        <w:t>Paradies</w:t>
      </w:r>
      <w:proofErr w:type="spellEnd"/>
      <w:r w:rsidRPr="004F74E8">
        <w:rPr>
          <w:rFonts w:cs="Times New Roman"/>
          <w:lang w:val="en-GB"/>
        </w:rPr>
        <w:t xml:space="preserve">, Y. (2023). Cultural determinants and resilience and recovery factors associated with trauma among Aboriginal help-seeking clients from an Aboriginal community-controlled counselling service. </w:t>
      </w:r>
      <w:r w:rsidRPr="004F74E8">
        <w:rPr>
          <w:rFonts w:cs="Times New Roman"/>
          <w:i/>
          <w:iCs/>
          <w:lang w:val="en-GB"/>
        </w:rPr>
        <w:t>BMC Psychiatry</w:t>
      </w:r>
      <w:r w:rsidRPr="004F74E8">
        <w:rPr>
          <w:rFonts w:cs="Times New Roman"/>
          <w:lang w:val="en-GB"/>
        </w:rPr>
        <w:t xml:space="preserve">, </w:t>
      </w:r>
      <w:r w:rsidRPr="004F74E8">
        <w:rPr>
          <w:rFonts w:cs="Times New Roman"/>
          <w:i/>
          <w:iCs/>
          <w:lang w:val="en-GB"/>
        </w:rPr>
        <w:t>23</w:t>
      </w:r>
      <w:r w:rsidRPr="004F74E8">
        <w:rPr>
          <w:rFonts w:cs="Times New Roman"/>
          <w:lang w:val="en-GB"/>
        </w:rPr>
        <w:t xml:space="preserve">(1), 1–13. a9h. </w:t>
      </w:r>
      <w:r w:rsidRPr="004F74E8">
        <w:rPr>
          <w:rFonts w:cs="Times New Roman"/>
          <w:lang w:val="en-GB"/>
        </w:rPr>
        <w:t>https://doi.org/10.1186/s12888-023-04567-5</w:t>
      </w:r>
    </w:p>
    <w:p w14:paraId="02F17D1C" w14:textId="77777777" w:rsidR="004F74E8" w:rsidRPr="004F74E8" w:rsidRDefault="004F74E8" w:rsidP="004F74E8">
      <w:pPr>
        <w:pStyle w:val="Bibliography"/>
        <w:rPr>
          <w:rFonts w:cs="Times New Roman"/>
          <w:lang w:val="en-GB"/>
        </w:rPr>
      </w:pPr>
      <w:proofErr w:type="spellStart"/>
      <w:r w:rsidRPr="004F74E8">
        <w:rPr>
          <w:rFonts w:cs="Times New Roman"/>
          <w:lang w:val="en-GB"/>
        </w:rPr>
        <w:t>Lowitja</w:t>
      </w:r>
      <w:proofErr w:type="spellEnd"/>
      <w:r w:rsidRPr="004F74E8">
        <w:rPr>
          <w:rFonts w:cs="Times New Roman"/>
          <w:lang w:val="en-GB"/>
        </w:rPr>
        <w:t xml:space="preserve"> Institute. (2022). </w:t>
      </w:r>
      <w:r w:rsidRPr="004F74E8">
        <w:rPr>
          <w:rFonts w:cs="Times New Roman"/>
          <w:i/>
          <w:iCs/>
          <w:lang w:val="en-GB"/>
        </w:rPr>
        <w:t>Close the Gap (2022)</w:t>
      </w:r>
      <w:r w:rsidRPr="004F74E8">
        <w:rPr>
          <w:rFonts w:cs="Times New Roman"/>
          <w:lang w:val="en-GB"/>
        </w:rPr>
        <w:t>. https://humanrights.gov.au/our-work/aboriginal-and-torres-strait-islander-social-justice/publications/close-gap-2022</w:t>
      </w:r>
    </w:p>
    <w:p w14:paraId="05593F84" w14:textId="77777777" w:rsidR="004F74E8" w:rsidRPr="004F74E8" w:rsidRDefault="004F74E8" w:rsidP="004F74E8">
      <w:pPr>
        <w:pStyle w:val="Bibliography"/>
        <w:rPr>
          <w:rFonts w:cs="Times New Roman"/>
          <w:lang w:val="en-GB"/>
        </w:rPr>
      </w:pPr>
      <w:r w:rsidRPr="004F74E8">
        <w:rPr>
          <w:rFonts w:cs="Times New Roman"/>
          <w:lang w:val="en-GB"/>
        </w:rPr>
        <w:t xml:space="preserve">Macedo, D. M., Smithers, L. G., Roberts, R. M., Haag, D. G., </w:t>
      </w:r>
      <w:proofErr w:type="spellStart"/>
      <w:r w:rsidRPr="004F74E8">
        <w:rPr>
          <w:rFonts w:cs="Times New Roman"/>
          <w:lang w:val="en-GB"/>
        </w:rPr>
        <w:t>Paradies</w:t>
      </w:r>
      <w:proofErr w:type="spellEnd"/>
      <w:r w:rsidRPr="004F74E8">
        <w:rPr>
          <w:rFonts w:cs="Times New Roman"/>
          <w:lang w:val="en-GB"/>
        </w:rPr>
        <w:t xml:space="preserve">, Y., &amp; Jamieson, L. M. (2019). Does ethnic-racial identity modify the effects of racism on the social and emotional wellbeing of Aboriginal Australian children? </w:t>
      </w:r>
      <w:proofErr w:type="spellStart"/>
      <w:r w:rsidRPr="004F74E8">
        <w:rPr>
          <w:rFonts w:cs="Times New Roman"/>
          <w:i/>
          <w:iCs/>
          <w:lang w:val="en-GB"/>
        </w:rPr>
        <w:t>PLoS</w:t>
      </w:r>
      <w:proofErr w:type="spellEnd"/>
      <w:r w:rsidRPr="004F74E8">
        <w:rPr>
          <w:rFonts w:cs="Times New Roman"/>
          <w:i/>
          <w:iCs/>
          <w:lang w:val="en-GB"/>
        </w:rPr>
        <w:t xml:space="preserve"> ONE</w:t>
      </w:r>
      <w:r w:rsidRPr="004F74E8">
        <w:rPr>
          <w:rFonts w:cs="Times New Roman"/>
          <w:lang w:val="en-GB"/>
        </w:rPr>
        <w:t xml:space="preserve">, </w:t>
      </w:r>
      <w:r w:rsidRPr="004F74E8">
        <w:rPr>
          <w:rFonts w:cs="Times New Roman"/>
          <w:i/>
          <w:iCs/>
          <w:lang w:val="en-GB"/>
        </w:rPr>
        <w:t>14</w:t>
      </w:r>
      <w:r w:rsidRPr="004F74E8">
        <w:rPr>
          <w:rFonts w:cs="Times New Roman"/>
          <w:lang w:val="en-GB"/>
        </w:rPr>
        <w:t xml:space="preserve">(8). </w:t>
      </w:r>
      <w:proofErr w:type="spellStart"/>
      <w:r w:rsidRPr="004F74E8">
        <w:rPr>
          <w:rFonts w:cs="Times New Roman"/>
          <w:lang w:val="en-GB"/>
        </w:rPr>
        <w:t>psyh</w:t>
      </w:r>
      <w:proofErr w:type="spellEnd"/>
      <w:r w:rsidRPr="004F74E8">
        <w:rPr>
          <w:rFonts w:cs="Times New Roman"/>
          <w:lang w:val="en-GB"/>
        </w:rPr>
        <w:t>. https://doi.org/10.1371/journal.pone.0220744</w:t>
      </w:r>
    </w:p>
    <w:p w14:paraId="4BE6621A" w14:textId="77777777" w:rsidR="004F74E8" w:rsidRPr="004F74E8" w:rsidRDefault="004F74E8" w:rsidP="004F74E8">
      <w:pPr>
        <w:pStyle w:val="Bibliography"/>
        <w:rPr>
          <w:rFonts w:cs="Times New Roman"/>
          <w:lang w:val="en-GB"/>
        </w:rPr>
      </w:pPr>
      <w:r w:rsidRPr="004F74E8">
        <w:rPr>
          <w:rFonts w:cs="Times New Roman"/>
          <w:lang w:val="en-GB"/>
        </w:rPr>
        <w:t xml:space="preserve">Miller, J., &amp; Berger, E. (2020). A review of school trauma-informed practice for Aboriginal and Torres Strait Islander children and youth. </w:t>
      </w:r>
      <w:r w:rsidRPr="004F74E8">
        <w:rPr>
          <w:rFonts w:cs="Times New Roman"/>
          <w:i/>
          <w:iCs/>
          <w:lang w:val="en-GB"/>
        </w:rPr>
        <w:t>The Educational and Developmental Psychologist</w:t>
      </w:r>
      <w:r w:rsidRPr="004F74E8">
        <w:rPr>
          <w:rFonts w:cs="Times New Roman"/>
          <w:lang w:val="en-GB"/>
        </w:rPr>
        <w:t xml:space="preserve">, </w:t>
      </w:r>
      <w:r w:rsidRPr="004F74E8">
        <w:rPr>
          <w:rFonts w:cs="Times New Roman"/>
          <w:i/>
          <w:iCs/>
          <w:lang w:val="en-GB"/>
        </w:rPr>
        <w:t>37</w:t>
      </w:r>
      <w:r w:rsidRPr="004F74E8">
        <w:rPr>
          <w:rFonts w:cs="Times New Roman"/>
          <w:lang w:val="en-GB"/>
        </w:rPr>
        <w:t xml:space="preserve">(1), 39–46. </w:t>
      </w:r>
      <w:proofErr w:type="spellStart"/>
      <w:r w:rsidRPr="004F74E8">
        <w:rPr>
          <w:rFonts w:cs="Times New Roman"/>
          <w:lang w:val="en-GB"/>
        </w:rPr>
        <w:t>psyh</w:t>
      </w:r>
      <w:proofErr w:type="spellEnd"/>
      <w:r w:rsidRPr="004F74E8">
        <w:rPr>
          <w:rFonts w:cs="Times New Roman"/>
          <w:lang w:val="en-GB"/>
        </w:rPr>
        <w:t>. https://doi.org/10.1017/edp.2020.2</w:t>
      </w:r>
    </w:p>
    <w:p w14:paraId="604E644B" w14:textId="77777777" w:rsidR="004F74E8" w:rsidRPr="004F74E8" w:rsidRDefault="004F74E8" w:rsidP="004F74E8">
      <w:pPr>
        <w:pStyle w:val="Bibliography"/>
        <w:rPr>
          <w:rFonts w:cs="Times New Roman"/>
          <w:lang w:val="en-GB"/>
        </w:rPr>
      </w:pPr>
      <w:r w:rsidRPr="004F74E8">
        <w:rPr>
          <w:rFonts w:cs="Times New Roman"/>
          <w:lang w:val="en-GB"/>
        </w:rPr>
        <w:lastRenderedPageBreak/>
        <w:t xml:space="preserve">Morris, S., Murphy, J. R., &amp; </w:t>
      </w:r>
      <w:proofErr w:type="spellStart"/>
      <w:r w:rsidRPr="004F74E8">
        <w:rPr>
          <w:rFonts w:cs="Times New Roman"/>
          <w:lang w:val="en-GB"/>
        </w:rPr>
        <w:t>Partlett</w:t>
      </w:r>
      <w:proofErr w:type="spellEnd"/>
      <w:r w:rsidRPr="004F74E8">
        <w:rPr>
          <w:rFonts w:cs="Times New Roman"/>
          <w:lang w:val="en-GB"/>
        </w:rPr>
        <w:t xml:space="preserve">, W. (2020). </w:t>
      </w:r>
      <w:r w:rsidRPr="004F74E8">
        <w:rPr>
          <w:rFonts w:cs="Times New Roman"/>
          <w:i/>
          <w:iCs/>
          <w:lang w:val="en-GB"/>
        </w:rPr>
        <w:t>Australia’s constitutional answer to structural racism</w:t>
      </w:r>
      <w:r w:rsidRPr="004F74E8">
        <w:rPr>
          <w:rFonts w:cs="Times New Roman"/>
          <w:lang w:val="en-GB"/>
        </w:rPr>
        <w:t>. Pursuit. https://pursuit.unimelb.edu.au/articles/australia-s-constitutional-answer-to-structural-racism</w:t>
      </w:r>
    </w:p>
    <w:p w14:paraId="3A6A762D" w14:textId="77777777" w:rsidR="004F74E8" w:rsidRPr="004F74E8" w:rsidRDefault="004F74E8" w:rsidP="004F74E8">
      <w:pPr>
        <w:pStyle w:val="Bibliography"/>
        <w:rPr>
          <w:rFonts w:cs="Times New Roman"/>
          <w:lang w:val="en-GB"/>
        </w:rPr>
      </w:pPr>
      <w:r w:rsidRPr="004F74E8">
        <w:rPr>
          <w:rFonts w:cs="Times New Roman"/>
          <w:lang w:val="en-GB"/>
        </w:rPr>
        <w:t xml:space="preserve">Priest, N., Kavanagh, A., </w:t>
      </w:r>
      <w:proofErr w:type="spellStart"/>
      <w:r w:rsidRPr="004F74E8">
        <w:rPr>
          <w:rFonts w:cs="Times New Roman"/>
          <w:lang w:val="en-GB"/>
        </w:rPr>
        <w:t>Bécares</w:t>
      </w:r>
      <w:proofErr w:type="spellEnd"/>
      <w:r w:rsidRPr="004F74E8">
        <w:rPr>
          <w:rFonts w:cs="Times New Roman"/>
          <w:lang w:val="en-GB"/>
        </w:rPr>
        <w:t xml:space="preserve">, L., &amp; King, T. (2019). Cumulative effects of bullying and racial discrimination on adolescent health in Australia. </w:t>
      </w:r>
      <w:r w:rsidRPr="004F74E8">
        <w:rPr>
          <w:rFonts w:cs="Times New Roman"/>
          <w:i/>
          <w:iCs/>
          <w:lang w:val="en-GB"/>
        </w:rPr>
        <w:t xml:space="preserve">Journal of Health and Social </w:t>
      </w:r>
      <w:proofErr w:type="spellStart"/>
      <w:r w:rsidRPr="004F74E8">
        <w:rPr>
          <w:rFonts w:cs="Times New Roman"/>
          <w:i/>
          <w:iCs/>
          <w:lang w:val="en-GB"/>
        </w:rPr>
        <w:t>Behavior</w:t>
      </w:r>
      <w:proofErr w:type="spellEnd"/>
      <w:r w:rsidRPr="004F74E8">
        <w:rPr>
          <w:rFonts w:cs="Times New Roman"/>
          <w:lang w:val="en-GB"/>
        </w:rPr>
        <w:t xml:space="preserve">, </w:t>
      </w:r>
      <w:r w:rsidRPr="004F74E8">
        <w:rPr>
          <w:rFonts w:cs="Times New Roman"/>
          <w:i/>
          <w:iCs/>
          <w:lang w:val="en-GB"/>
        </w:rPr>
        <w:t>60</w:t>
      </w:r>
      <w:r w:rsidRPr="004F74E8">
        <w:rPr>
          <w:rFonts w:cs="Times New Roman"/>
          <w:lang w:val="en-GB"/>
        </w:rPr>
        <w:t xml:space="preserve">(3), 344–361. </w:t>
      </w:r>
      <w:proofErr w:type="spellStart"/>
      <w:r w:rsidRPr="004F74E8">
        <w:rPr>
          <w:rFonts w:cs="Times New Roman"/>
          <w:lang w:val="en-GB"/>
        </w:rPr>
        <w:t>psyh</w:t>
      </w:r>
      <w:proofErr w:type="spellEnd"/>
      <w:r w:rsidRPr="004F74E8">
        <w:rPr>
          <w:rFonts w:cs="Times New Roman"/>
          <w:lang w:val="en-GB"/>
        </w:rPr>
        <w:t>. https://doi.org/10.1177/0022146519868847</w:t>
      </w:r>
    </w:p>
    <w:p w14:paraId="21446987" w14:textId="77777777" w:rsidR="004F74E8" w:rsidRPr="004F74E8" w:rsidRDefault="004F74E8" w:rsidP="004F74E8">
      <w:pPr>
        <w:pStyle w:val="Bibliography"/>
        <w:rPr>
          <w:rFonts w:cs="Times New Roman"/>
          <w:lang w:val="en-GB"/>
        </w:rPr>
      </w:pPr>
      <w:r w:rsidRPr="004F74E8">
        <w:rPr>
          <w:rFonts w:cs="Times New Roman"/>
          <w:lang w:val="en-GB"/>
        </w:rPr>
        <w:t xml:space="preserve">Thurber, K. A., Colonna, E., Jones, R., Gee, G. C., Priest, N., Cohen, R., Williams, D. R., </w:t>
      </w:r>
      <w:proofErr w:type="spellStart"/>
      <w:r w:rsidRPr="004F74E8">
        <w:rPr>
          <w:rFonts w:cs="Times New Roman"/>
          <w:lang w:val="en-GB"/>
        </w:rPr>
        <w:t>Thandrayen</w:t>
      </w:r>
      <w:proofErr w:type="spellEnd"/>
      <w:r w:rsidRPr="004F74E8">
        <w:rPr>
          <w:rFonts w:cs="Times New Roman"/>
          <w:lang w:val="en-GB"/>
        </w:rPr>
        <w:t xml:space="preserve">, J., </w:t>
      </w:r>
      <w:proofErr w:type="spellStart"/>
      <w:r w:rsidRPr="004F74E8">
        <w:rPr>
          <w:rFonts w:cs="Times New Roman"/>
          <w:lang w:val="en-GB"/>
        </w:rPr>
        <w:t>Calma</w:t>
      </w:r>
      <w:proofErr w:type="spellEnd"/>
      <w:r w:rsidRPr="004F74E8">
        <w:rPr>
          <w:rFonts w:cs="Times New Roman"/>
          <w:lang w:val="en-GB"/>
        </w:rPr>
        <w:t xml:space="preserve">, T., Lovett, R., &amp; On Behalf </w:t>
      </w:r>
      <w:proofErr w:type="gramStart"/>
      <w:r w:rsidRPr="004F74E8">
        <w:rPr>
          <w:rFonts w:cs="Times New Roman"/>
          <w:lang w:val="en-GB"/>
        </w:rPr>
        <w:t>Of</w:t>
      </w:r>
      <w:proofErr w:type="gramEnd"/>
      <w:r w:rsidRPr="004F74E8">
        <w:rPr>
          <w:rFonts w:cs="Times New Roman"/>
          <w:lang w:val="en-GB"/>
        </w:rPr>
        <w:t xml:space="preserve"> The </w:t>
      </w:r>
      <w:proofErr w:type="spellStart"/>
      <w:r w:rsidRPr="004F74E8">
        <w:rPr>
          <w:rFonts w:cs="Times New Roman"/>
          <w:lang w:val="en-GB"/>
        </w:rPr>
        <w:t>Mayi</w:t>
      </w:r>
      <w:proofErr w:type="spellEnd"/>
      <w:r w:rsidRPr="004F74E8">
        <w:rPr>
          <w:rFonts w:cs="Times New Roman"/>
          <w:lang w:val="en-GB"/>
        </w:rPr>
        <w:t xml:space="preserve"> </w:t>
      </w:r>
      <w:proofErr w:type="spellStart"/>
      <w:r w:rsidRPr="004F74E8">
        <w:rPr>
          <w:rFonts w:cs="Times New Roman"/>
          <w:lang w:val="en-GB"/>
        </w:rPr>
        <w:t>Kuwayu</w:t>
      </w:r>
      <w:proofErr w:type="spellEnd"/>
      <w:r w:rsidRPr="004F74E8">
        <w:rPr>
          <w:rFonts w:cs="Times New Roman"/>
          <w:lang w:val="en-GB"/>
        </w:rPr>
        <w:t xml:space="preserve"> Study Team. (2021). Prevalence of Everyday Discrimination and Relation with Wellbeing among Aboriginal and Torres Strait Islander Adults in Australia. </w:t>
      </w:r>
      <w:r w:rsidRPr="004F74E8">
        <w:rPr>
          <w:rFonts w:cs="Times New Roman"/>
          <w:i/>
          <w:iCs/>
          <w:lang w:val="en-GB"/>
        </w:rPr>
        <w:t>International Journal of Environmental Research and Public Health</w:t>
      </w:r>
      <w:r w:rsidRPr="004F74E8">
        <w:rPr>
          <w:rFonts w:cs="Times New Roman"/>
          <w:lang w:val="en-GB"/>
        </w:rPr>
        <w:t xml:space="preserve">, </w:t>
      </w:r>
      <w:r w:rsidRPr="004F74E8">
        <w:rPr>
          <w:rFonts w:cs="Times New Roman"/>
          <w:i/>
          <w:iCs/>
          <w:lang w:val="en-GB"/>
        </w:rPr>
        <w:t>18</w:t>
      </w:r>
      <w:r w:rsidRPr="004F74E8">
        <w:rPr>
          <w:rFonts w:cs="Times New Roman"/>
          <w:lang w:val="en-GB"/>
        </w:rPr>
        <w:t>(12). mdc. https://doi.org/10.3390/ijerph18126577</w:t>
      </w:r>
    </w:p>
    <w:p w14:paraId="589116F7" w14:textId="77777777" w:rsidR="004F74E8" w:rsidRPr="004F74E8" w:rsidRDefault="004F74E8" w:rsidP="004F74E8">
      <w:pPr>
        <w:pStyle w:val="Bibliography"/>
        <w:rPr>
          <w:rFonts w:cs="Times New Roman"/>
          <w:lang w:val="en-GB"/>
        </w:rPr>
      </w:pPr>
      <w:r w:rsidRPr="004F74E8">
        <w:rPr>
          <w:rFonts w:cs="Times New Roman"/>
          <w:lang w:val="en-GB"/>
        </w:rPr>
        <w:t xml:space="preserve">Victorian Health Promotion Foundation. (2012). </w:t>
      </w:r>
      <w:r w:rsidRPr="004F74E8">
        <w:rPr>
          <w:rFonts w:cs="Times New Roman"/>
          <w:i/>
          <w:iCs/>
          <w:lang w:val="en-GB"/>
        </w:rPr>
        <w:t>Mental health impacts of racial discrimination in Victorian Aboriginal communities: Experiences of Racism survey: A summary</w:t>
      </w:r>
      <w:r w:rsidRPr="004F74E8">
        <w:rPr>
          <w:rFonts w:cs="Times New Roman"/>
          <w:lang w:val="en-GB"/>
        </w:rPr>
        <w:t>. Victorian Health Promotion Foundation.</w:t>
      </w:r>
    </w:p>
    <w:p w14:paraId="500ADACE" w14:textId="71C6B8D4" w:rsidR="00E94A6F" w:rsidRPr="00142CAD" w:rsidRDefault="004F74E8" w:rsidP="00F56792">
      <w:pPr>
        <w:spacing w:after="0"/>
        <w:ind w:left="720" w:hanging="720"/>
        <w:rPr>
          <w:rFonts w:cs="Times New Roman"/>
          <w:szCs w:val="24"/>
        </w:rPr>
      </w:pPr>
      <w:r>
        <w:rPr>
          <w:rFonts w:cs="Times New Roman"/>
          <w:szCs w:val="24"/>
        </w:rPr>
        <w:fldChar w:fldCharType="end"/>
      </w:r>
    </w:p>
    <w:sectPr w:rsidR="00E94A6F" w:rsidRPr="00142CAD" w:rsidSect="00D048E4">
      <w:headerReference w:type="default" r:id="rId11"/>
      <w:head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0933" w14:textId="77777777" w:rsidR="00C451C9" w:rsidRDefault="00C451C9" w:rsidP="00166229">
      <w:pPr>
        <w:spacing w:after="0" w:line="240" w:lineRule="auto"/>
      </w:pPr>
      <w:r>
        <w:separator/>
      </w:r>
    </w:p>
    <w:p w14:paraId="310BB73B" w14:textId="77777777" w:rsidR="00C451C9" w:rsidRDefault="00C451C9"/>
  </w:endnote>
  <w:endnote w:type="continuationSeparator" w:id="0">
    <w:p w14:paraId="57E05564" w14:textId="77777777" w:rsidR="00C451C9" w:rsidRDefault="00C451C9" w:rsidP="00166229">
      <w:pPr>
        <w:spacing w:after="0" w:line="240" w:lineRule="auto"/>
      </w:pPr>
      <w:r>
        <w:continuationSeparator/>
      </w:r>
    </w:p>
    <w:p w14:paraId="5438BB96" w14:textId="77777777" w:rsidR="00C451C9" w:rsidRDefault="00C45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AD78C" w14:textId="77777777" w:rsidR="00C451C9" w:rsidRDefault="00C451C9" w:rsidP="00166229">
      <w:pPr>
        <w:spacing w:after="0" w:line="240" w:lineRule="auto"/>
      </w:pPr>
      <w:r>
        <w:separator/>
      </w:r>
    </w:p>
    <w:p w14:paraId="706BE761" w14:textId="77777777" w:rsidR="00C451C9" w:rsidRDefault="00C451C9"/>
  </w:footnote>
  <w:footnote w:type="continuationSeparator" w:id="0">
    <w:p w14:paraId="4F8FFDA1" w14:textId="77777777" w:rsidR="00C451C9" w:rsidRDefault="00C451C9" w:rsidP="00166229">
      <w:pPr>
        <w:spacing w:after="0" w:line="240" w:lineRule="auto"/>
      </w:pPr>
      <w:r>
        <w:continuationSeparator/>
      </w:r>
    </w:p>
    <w:p w14:paraId="6201DB88" w14:textId="77777777" w:rsidR="00C451C9" w:rsidRDefault="00C45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654327"/>
      <w:docPartObj>
        <w:docPartGallery w:val="Page Numbers (Top of Page)"/>
        <w:docPartUnique/>
      </w:docPartObj>
    </w:sdtPr>
    <w:sdtEndPr>
      <w:rPr>
        <w:rFonts w:cs="Times New Roman"/>
        <w:noProof/>
        <w:szCs w:val="24"/>
      </w:rPr>
    </w:sdtEndPr>
    <w:sdtContent>
      <w:p w14:paraId="63E3B49D" w14:textId="66189C6B" w:rsidR="00D048E4" w:rsidRPr="00D048E4" w:rsidRDefault="00D048E4">
        <w:pPr>
          <w:pStyle w:val="Header"/>
          <w:jc w:val="right"/>
          <w:rPr>
            <w:rFonts w:cs="Times New Roman"/>
            <w:szCs w:val="24"/>
          </w:rPr>
        </w:pPr>
        <w:r w:rsidRPr="00D048E4">
          <w:rPr>
            <w:rFonts w:cs="Times New Roman"/>
            <w:szCs w:val="24"/>
          </w:rPr>
          <w:fldChar w:fldCharType="begin"/>
        </w:r>
        <w:r w:rsidRPr="00D048E4">
          <w:rPr>
            <w:rFonts w:cs="Times New Roman"/>
            <w:szCs w:val="24"/>
          </w:rPr>
          <w:instrText xml:space="preserve"> PAGE   \* MERGEFORMAT </w:instrText>
        </w:r>
        <w:r w:rsidRPr="00D048E4">
          <w:rPr>
            <w:rFonts w:cs="Times New Roman"/>
            <w:szCs w:val="24"/>
          </w:rPr>
          <w:fldChar w:fldCharType="separate"/>
        </w:r>
        <w:r w:rsidRPr="00D048E4">
          <w:rPr>
            <w:rFonts w:cs="Times New Roman"/>
            <w:noProof/>
            <w:szCs w:val="24"/>
          </w:rPr>
          <w:t>2</w:t>
        </w:r>
        <w:r w:rsidRPr="00D048E4">
          <w:rPr>
            <w:rFonts w:cs="Times New Roman"/>
            <w:noProof/>
            <w:szCs w:val="24"/>
          </w:rPr>
          <w:fldChar w:fldCharType="end"/>
        </w:r>
      </w:p>
    </w:sdtContent>
  </w:sdt>
  <w:p w14:paraId="68FB8928" w14:textId="77777777" w:rsidR="0049072A" w:rsidRDefault="004907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095344"/>
      <w:docPartObj>
        <w:docPartGallery w:val="Page Numbers (Top of Page)"/>
        <w:docPartUnique/>
      </w:docPartObj>
    </w:sdtPr>
    <w:sdtEndPr>
      <w:rPr>
        <w:rFonts w:cs="Times New Roman"/>
        <w:noProof/>
        <w:szCs w:val="24"/>
      </w:rPr>
    </w:sdtEndPr>
    <w:sdtContent>
      <w:p w14:paraId="595687DA" w14:textId="09F47583" w:rsidR="00D048E4" w:rsidRPr="00D048E4" w:rsidRDefault="00D048E4">
        <w:pPr>
          <w:pStyle w:val="Header"/>
          <w:jc w:val="right"/>
          <w:rPr>
            <w:rFonts w:cs="Times New Roman"/>
            <w:szCs w:val="24"/>
          </w:rPr>
        </w:pPr>
        <w:r w:rsidRPr="00D048E4">
          <w:rPr>
            <w:rFonts w:cs="Times New Roman"/>
            <w:szCs w:val="24"/>
          </w:rPr>
          <w:fldChar w:fldCharType="begin"/>
        </w:r>
        <w:r w:rsidRPr="00D048E4">
          <w:rPr>
            <w:rFonts w:cs="Times New Roman"/>
            <w:szCs w:val="24"/>
          </w:rPr>
          <w:instrText xml:space="preserve"> PAGE   \* MERGEFORMAT </w:instrText>
        </w:r>
        <w:r w:rsidRPr="00D048E4">
          <w:rPr>
            <w:rFonts w:cs="Times New Roman"/>
            <w:szCs w:val="24"/>
          </w:rPr>
          <w:fldChar w:fldCharType="separate"/>
        </w:r>
        <w:r w:rsidRPr="00D048E4">
          <w:rPr>
            <w:rFonts w:cs="Times New Roman"/>
            <w:noProof/>
            <w:szCs w:val="24"/>
          </w:rPr>
          <w:t>2</w:t>
        </w:r>
        <w:r w:rsidRPr="00D048E4">
          <w:rPr>
            <w:rFonts w:cs="Times New Roman"/>
            <w:noProof/>
            <w:szCs w:val="24"/>
          </w:rPr>
          <w:fldChar w:fldCharType="end"/>
        </w:r>
      </w:p>
    </w:sdtContent>
  </w:sdt>
  <w:p w14:paraId="5CFDB4DC" w14:textId="2147C4D3" w:rsidR="005470E7" w:rsidRPr="00D518AD" w:rsidRDefault="005470E7" w:rsidP="00006706">
    <w:pPr>
      <w:pStyle w:val="Header"/>
      <w:spacing w:line="480" w:lineRule="auto"/>
      <w:rPr>
        <w:rFonts w:cs="Times New Roman"/>
        <w:szCs w:val="24"/>
      </w:rPr>
    </w:pPr>
  </w:p>
  <w:p w14:paraId="6E9A97BF" w14:textId="77777777" w:rsidR="0049072A" w:rsidRDefault="00490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E9D"/>
    <w:multiLevelType w:val="hybridMultilevel"/>
    <w:tmpl w:val="99AA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D75500"/>
    <w:multiLevelType w:val="hybridMultilevel"/>
    <w:tmpl w:val="34E498D6"/>
    <w:lvl w:ilvl="0" w:tplc="1674E5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ACD7A65"/>
    <w:multiLevelType w:val="hybridMultilevel"/>
    <w:tmpl w:val="41F25844"/>
    <w:lvl w:ilvl="0" w:tplc="362CA8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F7B202B"/>
    <w:multiLevelType w:val="hybridMultilevel"/>
    <w:tmpl w:val="B9AA460A"/>
    <w:lvl w:ilvl="0" w:tplc="829864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EC55DF"/>
    <w:multiLevelType w:val="hybridMultilevel"/>
    <w:tmpl w:val="D08AFF1E"/>
    <w:lvl w:ilvl="0" w:tplc="6ACEE5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4856DDF"/>
    <w:multiLevelType w:val="hybridMultilevel"/>
    <w:tmpl w:val="92C2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968483">
    <w:abstractNumId w:val="0"/>
  </w:num>
  <w:num w:numId="2" w16cid:durableId="480662599">
    <w:abstractNumId w:val="5"/>
  </w:num>
  <w:num w:numId="3" w16cid:durableId="1095859759">
    <w:abstractNumId w:val="2"/>
  </w:num>
  <w:num w:numId="4" w16cid:durableId="1237403046">
    <w:abstractNumId w:val="4"/>
  </w:num>
  <w:num w:numId="5" w16cid:durableId="862669002">
    <w:abstractNumId w:val="3"/>
  </w:num>
  <w:num w:numId="6" w16cid:durableId="165702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AD"/>
    <w:rsid w:val="00006706"/>
    <w:rsid w:val="00015C3A"/>
    <w:rsid w:val="00030CE7"/>
    <w:rsid w:val="00031CDB"/>
    <w:rsid w:val="000346A7"/>
    <w:rsid w:val="0004281D"/>
    <w:rsid w:val="000503C3"/>
    <w:rsid w:val="00055D19"/>
    <w:rsid w:val="000717A0"/>
    <w:rsid w:val="0007649A"/>
    <w:rsid w:val="00077503"/>
    <w:rsid w:val="000A2940"/>
    <w:rsid w:val="000A65D5"/>
    <w:rsid w:val="000B6228"/>
    <w:rsid w:val="000B7D99"/>
    <w:rsid w:val="000C75EF"/>
    <w:rsid w:val="000D02CA"/>
    <w:rsid w:val="000F3EB7"/>
    <w:rsid w:val="00102518"/>
    <w:rsid w:val="001174C8"/>
    <w:rsid w:val="00123F54"/>
    <w:rsid w:val="00125C7F"/>
    <w:rsid w:val="0013303C"/>
    <w:rsid w:val="00142CAD"/>
    <w:rsid w:val="00145DEC"/>
    <w:rsid w:val="00147533"/>
    <w:rsid w:val="00147BF9"/>
    <w:rsid w:val="00155AF3"/>
    <w:rsid w:val="00166229"/>
    <w:rsid w:val="00177E0E"/>
    <w:rsid w:val="00180085"/>
    <w:rsid w:val="00193E9A"/>
    <w:rsid w:val="0019523F"/>
    <w:rsid w:val="00196461"/>
    <w:rsid w:val="001B5060"/>
    <w:rsid w:val="001B78E3"/>
    <w:rsid w:val="001C0C91"/>
    <w:rsid w:val="001C66EC"/>
    <w:rsid w:val="001F087C"/>
    <w:rsid w:val="001F7640"/>
    <w:rsid w:val="00202056"/>
    <w:rsid w:val="0023138E"/>
    <w:rsid w:val="0025540E"/>
    <w:rsid w:val="0025796F"/>
    <w:rsid w:val="00260C5A"/>
    <w:rsid w:val="00263157"/>
    <w:rsid w:val="00266271"/>
    <w:rsid w:val="00272DE3"/>
    <w:rsid w:val="0027407D"/>
    <w:rsid w:val="00275325"/>
    <w:rsid w:val="0028786D"/>
    <w:rsid w:val="002942C1"/>
    <w:rsid w:val="002A4AC4"/>
    <w:rsid w:val="002C215D"/>
    <w:rsid w:val="002D4501"/>
    <w:rsid w:val="002E1A53"/>
    <w:rsid w:val="002F1240"/>
    <w:rsid w:val="002F7E12"/>
    <w:rsid w:val="003065E0"/>
    <w:rsid w:val="003143A2"/>
    <w:rsid w:val="00316B8C"/>
    <w:rsid w:val="003174DD"/>
    <w:rsid w:val="00321759"/>
    <w:rsid w:val="00340ECC"/>
    <w:rsid w:val="0034248A"/>
    <w:rsid w:val="00354787"/>
    <w:rsid w:val="00367DB3"/>
    <w:rsid w:val="00377711"/>
    <w:rsid w:val="00381B8F"/>
    <w:rsid w:val="003A54F1"/>
    <w:rsid w:val="003A57BE"/>
    <w:rsid w:val="003B6383"/>
    <w:rsid w:val="003C03C1"/>
    <w:rsid w:val="003C03CE"/>
    <w:rsid w:val="003C2838"/>
    <w:rsid w:val="003C7EE4"/>
    <w:rsid w:val="003D2A74"/>
    <w:rsid w:val="003D466C"/>
    <w:rsid w:val="003E3C3A"/>
    <w:rsid w:val="003F6EEB"/>
    <w:rsid w:val="003F72DB"/>
    <w:rsid w:val="004035E8"/>
    <w:rsid w:val="00404FE6"/>
    <w:rsid w:val="0040658F"/>
    <w:rsid w:val="004100D0"/>
    <w:rsid w:val="00415F5B"/>
    <w:rsid w:val="00420B03"/>
    <w:rsid w:val="00423EBB"/>
    <w:rsid w:val="0043103A"/>
    <w:rsid w:val="004325AF"/>
    <w:rsid w:val="004338A5"/>
    <w:rsid w:val="004346C2"/>
    <w:rsid w:val="00437F67"/>
    <w:rsid w:val="0046211A"/>
    <w:rsid w:val="0046673C"/>
    <w:rsid w:val="0048426F"/>
    <w:rsid w:val="004871A5"/>
    <w:rsid w:val="0049072A"/>
    <w:rsid w:val="004A0022"/>
    <w:rsid w:val="004A0888"/>
    <w:rsid w:val="004B0A8B"/>
    <w:rsid w:val="004B4868"/>
    <w:rsid w:val="004C24C0"/>
    <w:rsid w:val="004C6D01"/>
    <w:rsid w:val="004E502E"/>
    <w:rsid w:val="004F2003"/>
    <w:rsid w:val="004F74E8"/>
    <w:rsid w:val="00502542"/>
    <w:rsid w:val="0051326C"/>
    <w:rsid w:val="00514B3E"/>
    <w:rsid w:val="00516F59"/>
    <w:rsid w:val="00520949"/>
    <w:rsid w:val="00522478"/>
    <w:rsid w:val="005239CC"/>
    <w:rsid w:val="005361CD"/>
    <w:rsid w:val="005470E7"/>
    <w:rsid w:val="00562694"/>
    <w:rsid w:val="00565CB0"/>
    <w:rsid w:val="00573CA6"/>
    <w:rsid w:val="00573CB2"/>
    <w:rsid w:val="0057787F"/>
    <w:rsid w:val="00585E6C"/>
    <w:rsid w:val="005863EA"/>
    <w:rsid w:val="005B069A"/>
    <w:rsid w:val="005B5811"/>
    <w:rsid w:val="005C08E2"/>
    <w:rsid w:val="005D305F"/>
    <w:rsid w:val="005F7D76"/>
    <w:rsid w:val="00604705"/>
    <w:rsid w:val="00605EA2"/>
    <w:rsid w:val="006127AB"/>
    <w:rsid w:val="0062368A"/>
    <w:rsid w:val="00624038"/>
    <w:rsid w:val="00632A81"/>
    <w:rsid w:val="00636641"/>
    <w:rsid w:val="006438AB"/>
    <w:rsid w:val="00664321"/>
    <w:rsid w:val="0066654A"/>
    <w:rsid w:val="00666D86"/>
    <w:rsid w:val="006706C5"/>
    <w:rsid w:val="00675F4A"/>
    <w:rsid w:val="006858F4"/>
    <w:rsid w:val="00697F21"/>
    <w:rsid w:val="006A5677"/>
    <w:rsid w:val="006B3416"/>
    <w:rsid w:val="006B6B45"/>
    <w:rsid w:val="006B7F6A"/>
    <w:rsid w:val="006D5983"/>
    <w:rsid w:val="006D790E"/>
    <w:rsid w:val="006F33B3"/>
    <w:rsid w:val="006F3765"/>
    <w:rsid w:val="00726509"/>
    <w:rsid w:val="00730CAE"/>
    <w:rsid w:val="007361E7"/>
    <w:rsid w:val="00736335"/>
    <w:rsid w:val="00736BC3"/>
    <w:rsid w:val="00767DC0"/>
    <w:rsid w:val="007821DA"/>
    <w:rsid w:val="00784E4A"/>
    <w:rsid w:val="00787CD8"/>
    <w:rsid w:val="00796CA0"/>
    <w:rsid w:val="00797235"/>
    <w:rsid w:val="007973A3"/>
    <w:rsid w:val="007A15A6"/>
    <w:rsid w:val="007A7402"/>
    <w:rsid w:val="007C0776"/>
    <w:rsid w:val="007C37AB"/>
    <w:rsid w:val="007C625F"/>
    <w:rsid w:val="007D0FCE"/>
    <w:rsid w:val="007D1F13"/>
    <w:rsid w:val="007D383A"/>
    <w:rsid w:val="007D3D68"/>
    <w:rsid w:val="007D4FF8"/>
    <w:rsid w:val="007F78A3"/>
    <w:rsid w:val="00805A34"/>
    <w:rsid w:val="0081290D"/>
    <w:rsid w:val="00813392"/>
    <w:rsid w:val="0082143C"/>
    <w:rsid w:val="008277D3"/>
    <w:rsid w:val="00834B14"/>
    <w:rsid w:val="00835816"/>
    <w:rsid w:val="008371A2"/>
    <w:rsid w:val="00842498"/>
    <w:rsid w:val="00846B50"/>
    <w:rsid w:val="00855BC2"/>
    <w:rsid w:val="00866727"/>
    <w:rsid w:val="008833D8"/>
    <w:rsid w:val="00887524"/>
    <w:rsid w:val="008B79C8"/>
    <w:rsid w:val="008D415D"/>
    <w:rsid w:val="008F44BF"/>
    <w:rsid w:val="009144F1"/>
    <w:rsid w:val="00914536"/>
    <w:rsid w:val="009160B5"/>
    <w:rsid w:val="009178E8"/>
    <w:rsid w:val="00926218"/>
    <w:rsid w:val="00926FA1"/>
    <w:rsid w:val="009411FA"/>
    <w:rsid w:val="00947057"/>
    <w:rsid w:val="00956451"/>
    <w:rsid w:val="009622FF"/>
    <w:rsid w:val="00966352"/>
    <w:rsid w:val="0098083B"/>
    <w:rsid w:val="00982CAC"/>
    <w:rsid w:val="00987274"/>
    <w:rsid w:val="009B55DC"/>
    <w:rsid w:val="009C3C66"/>
    <w:rsid w:val="009D3F09"/>
    <w:rsid w:val="009E3E40"/>
    <w:rsid w:val="009F6C0A"/>
    <w:rsid w:val="00A00C85"/>
    <w:rsid w:val="00A21D1D"/>
    <w:rsid w:val="00A4258D"/>
    <w:rsid w:val="00A46CC1"/>
    <w:rsid w:val="00A527C0"/>
    <w:rsid w:val="00A52DD1"/>
    <w:rsid w:val="00A61EB4"/>
    <w:rsid w:val="00A67328"/>
    <w:rsid w:val="00A7447B"/>
    <w:rsid w:val="00A85457"/>
    <w:rsid w:val="00AA4415"/>
    <w:rsid w:val="00AA6E4E"/>
    <w:rsid w:val="00AB67BC"/>
    <w:rsid w:val="00AC1EAA"/>
    <w:rsid w:val="00AD0E1B"/>
    <w:rsid w:val="00AD5092"/>
    <w:rsid w:val="00AD5867"/>
    <w:rsid w:val="00AE1BA9"/>
    <w:rsid w:val="00AF35D9"/>
    <w:rsid w:val="00AF67B2"/>
    <w:rsid w:val="00B03D8E"/>
    <w:rsid w:val="00B04D6E"/>
    <w:rsid w:val="00B20E3F"/>
    <w:rsid w:val="00B25F83"/>
    <w:rsid w:val="00B26599"/>
    <w:rsid w:val="00B2696F"/>
    <w:rsid w:val="00B62AA0"/>
    <w:rsid w:val="00B72A01"/>
    <w:rsid w:val="00B72BFA"/>
    <w:rsid w:val="00B97441"/>
    <w:rsid w:val="00BA5CD4"/>
    <w:rsid w:val="00BA5D0E"/>
    <w:rsid w:val="00BA78FB"/>
    <w:rsid w:val="00BB43DA"/>
    <w:rsid w:val="00BC7489"/>
    <w:rsid w:val="00BD0C94"/>
    <w:rsid w:val="00BD24D0"/>
    <w:rsid w:val="00BD3011"/>
    <w:rsid w:val="00BD6F27"/>
    <w:rsid w:val="00BF36CC"/>
    <w:rsid w:val="00BF5E2B"/>
    <w:rsid w:val="00BF6638"/>
    <w:rsid w:val="00C17AA8"/>
    <w:rsid w:val="00C208DA"/>
    <w:rsid w:val="00C22180"/>
    <w:rsid w:val="00C25448"/>
    <w:rsid w:val="00C451C9"/>
    <w:rsid w:val="00C56450"/>
    <w:rsid w:val="00C61CFD"/>
    <w:rsid w:val="00C63C14"/>
    <w:rsid w:val="00C7425E"/>
    <w:rsid w:val="00C74294"/>
    <w:rsid w:val="00C76150"/>
    <w:rsid w:val="00CB1B15"/>
    <w:rsid w:val="00CB5F7E"/>
    <w:rsid w:val="00CC404E"/>
    <w:rsid w:val="00CD1E2B"/>
    <w:rsid w:val="00CE54BA"/>
    <w:rsid w:val="00CE6FB4"/>
    <w:rsid w:val="00CE75DC"/>
    <w:rsid w:val="00D01CF2"/>
    <w:rsid w:val="00D04389"/>
    <w:rsid w:val="00D048E4"/>
    <w:rsid w:val="00D11AF7"/>
    <w:rsid w:val="00D16E27"/>
    <w:rsid w:val="00D20448"/>
    <w:rsid w:val="00D20AC2"/>
    <w:rsid w:val="00D23C43"/>
    <w:rsid w:val="00D27443"/>
    <w:rsid w:val="00D477CD"/>
    <w:rsid w:val="00D518AD"/>
    <w:rsid w:val="00D52826"/>
    <w:rsid w:val="00D54EA1"/>
    <w:rsid w:val="00D55868"/>
    <w:rsid w:val="00D6622F"/>
    <w:rsid w:val="00D770B3"/>
    <w:rsid w:val="00D85B59"/>
    <w:rsid w:val="00DB1A0C"/>
    <w:rsid w:val="00DC0582"/>
    <w:rsid w:val="00DD675A"/>
    <w:rsid w:val="00DD7BAC"/>
    <w:rsid w:val="00DE7DF7"/>
    <w:rsid w:val="00E21E18"/>
    <w:rsid w:val="00E241C1"/>
    <w:rsid w:val="00E24293"/>
    <w:rsid w:val="00E4348E"/>
    <w:rsid w:val="00E43C83"/>
    <w:rsid w:val="00E63A5C"/>
    <w:rsid w:val="00E65EAE"/>
    <w:rsid w:val="00E65FDB"/>
    <w:rsid w:val="00E672FD"/>
    <w:rsid w:val="00E74366"/>
    <w:rsid w:val="00E7657E"/>
    <w:rsid w:val="00E77FE3"/>
    <w:rsid w:val="00E846E8"/>
    <w:rsid w:val="00E94969"/>
    <w:rsid w:val="00E94A6F"/>
    <w:rsid w:val="00E94DAF"/>
    <w:rsid w:val="00E96C39"/>
    <w:rsid w:val="00EB1BA1"/>
    <w:rsid w:val="00EC21DE"/>
    <w:rsid w:val="00ED6CE0"/>
    <w:rsid w:val="00EE5136"/>
    <w:rsid w:val="00EE62DF"/>
    <w:rsid w:val="00EE6D31"/>
    <w:rsid w:val="00EF2FDB"/>
    <w:rsid w:val="00EF77CB"/>
    <w:rsid w:val="00F224FB"/>
    <w:rsid w:val="00F23E92"/>
    <w:rsid w:val="00F247AE"/>
    <w:rsid w:val="00F268D4"/>
    <w:rsid w:val="00F30DE9"/>
    <w:rsid w:val="00F56792"/>
    <w:rsid w:val="00F60623"/>
    <w:rsid w:val="00F625D4"/>
    <w:rsid w:val="00F75321"/>
    <w:rsid w:val="00F75DDC"/>
    <w:rsid w:val="00F7649D"/>
    <w:rsid w:val="00F84C76"/>
    <w:rsid w:val="00F850A3"/>
    <w:rsid w:val="00F86F53"/>
    <w:rsid w:val="00F87137"/>
    <w:rsid w:val="00F909A6"/>
    <w:rsid w:val="00F96607"/>
    <w:rsid w:val="00FA3C76"/>
    <w:rsid w:val="00FC044B"/>
    <w:rsid w:val="00FD0811"/>
    <w:rsid w:val="00FE7F82"/>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C54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2"/>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048E4"/>
    <w:pPr>
      <w:spacing w:after="0"/>
      <w:jc w:val="center"/>
      <w:outlineLvl w:val="0"/>
    </w:pPr>
    <w:rPr>
      <w:rFonts w:cs="Times New Roman"/>
      <w:b/>
      <w:bCs/>
      <w:szCs w:val="24"/>
    </w:rPr>
  </w:style>
  <w:style w:type="paragraph" w:styleId="Heading2">
    <w:name w:val="heading 2"/>
    <w:basedOn w:val="Normal"/>
    <w:next w:val="Normal"/>
    <w:link w:val="Heading2Char"/>
    <w:uiPriority w:val="9"/>
    <w:unhideWhenUsed/>
    <w:qFormat/>
    <w:rsid w:val="006127A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229"/>
  </w:style>
  <w:style w:type="paragraph" w:styleId="Footer">
    <w:name w:val="footer"/>
    <w:basedOn w:val="Normal"/>
    <w:link w:val="FooterChar"/>
    <w:uiPriority w:val="99"/>
    <w:unhideWhenUsed/>
    <w:rsid w:val="00166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229"/>
  </w:style>
  <w:style w:type="paragraph" w:styleId="ListParagraph">
    <w:name w:val="List Paragraph"/>
    <w:basedOn w:val="Normal"/>
    <w:uiPriority w:val="34"/>
    <w:qFormat/>
    <w:rsid w:val="00F60623"/>
    <w:pPr>
      <w:ind w:left="720"/>
      <w:contextualSpacing/>
    </w:pPr>
  </w:style>
  <w:style w:type="character" w:styleId="Hyperlink">
    <w:name w:val="Hyperlink"/>
    <w:basedOn w:val="DefaultParagraphFont"/>
    <w:uiPriority w:val="99"/>
    <w:unhideWhenUsed/>
    <w:rsid w:val="00F60623"/>
    <w:rPr>
      <w:color w:val="0563C1" w:themeColor="hyperlink"/>
      <w:u w:val="single"/>
    </w:rPr>
  </w:style>
  <w:style w:type="character" w:customStyle="1" w:styleId="Heading1Char">
    <w:name w:val="Heading 1 Char"/>
    <w:basedOn w:val="DefaultParagraphFont"/>
    <w:link w:val="Heading1"/>
    <w:uiPriority w:val="9"/>
    <w:rsid w:val="00D048E4"/>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4B4868"/>
    <w:rPr>
      <w:color w:val="605E5C"/>
      <w:shd w:val="clear" w:color="auto" w:fill="E1DFDD"/>
    </w:rPr>
  </w:style>
  <w:style w:type="character" w:styleId="CommentReference">
    <w:name w:val="annotation reference"/>
    <w:basedOn w:val="DefaultParagraphFont"/>
    <w:uiPriority w:val="99"/>
    <w:semiHidden/>
    <w:unhideWhenUsed/>
    <w:rsid w:val="00CE54BA"/>
    <w:rPr>
      <w:sz w:val="16"/>
      <w:szCs w:val="16"/>
    </w:rPr>
  </w:style>
  <w:style w:type="paragraph" w:styleId="CommentText">
    <w:name w:val="annotation text"/>
    <w:basedOn w:val="Normal"/>
    <w:link w:val="CommentTextChar"/>
    <w:uiPriority w:val="99"/>
    <w:unhideWhenUsed/>
    <w:rsid w:val="00CE54BA"/>
    <w:pPr>
      <w:spacing w:line="240" w:lineRule="auto"/>
    </w:pPr>
    <w:rPr>
      <w:sz w:val="20"/>
      <w:szCs w:val="20"/>
    </w:rPr>
  </w:style>
  <w:style w:type="character" w:customStyle="1" w:styleId="CommentTextChar">
    <w:name w:val="Comment Text Char"/>
    <w:basedOn w:val="DefaultParagraphFont"/>
    <w:link w:val="CommentText"/>
    <w:uiPriority w:val="99"/>
    <w:rsid w:val="00CE54BA"/>
    <w:rPr>
      <w:sz w:val="20"/>
      <w:szCs w:val="20"/>
    </w:rPr>
  </w:style>
  <w:style w:type="paragraph" w:styleId="CommentSubject">
    <w:name w:val="annotation subject"/>
    <w:basedOn w:val="CommentText"/>
    <w:next w:val="CommentText"/>
    <w:link w:val="CommentSubjectChar"/>
    <w:uiPriority w:val="99"/>
    <w:semiHidden/>
    <w:unhideWhenUsed/>
    <w:rsid w:val="00CE54BA"/>
    <w:rPr>
      <w:b/>
      <w:bCs/>
    </w:rPr>
  </w:style>
  <w:style w:type="character" w:customStyle="1" w:styleId="CommentSubjectChar">
    <w:name w:val="Comment Subject Char"/>
    <w:basedOn w:val="CommentTextChar"/>
    <w:link w:val="CommentSubject"/>
    <w:uiPriority w:val="99"/>
    <w:semiHidden/>
    <w:rsid w:val="00CE54BA"/>
    <w:rPr>
      <w:b/>
      <w:bCs/>
      <w:sz w:val="20"/>
      <w:szCs w:val="20"/>
    </w:rPr>
  </w:style>
  <w:style w:type="paragraph" w:styleId="BalloonText">
    <w:name w:val="Balloon Text"/>
    <w:basedOn w:val="Normal"/>
    <w:link w:val="BalloonTextChar"/>
    <w:uiPriority w:val="99"/>
    <w:semiHidden/>
    <w:unhideWhenUsed/>
    <w:rsid w:val="00CE5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4BA"/>
    <w:rPr>
      <w:rFonts w:ascii="Segoe UI" w:hAnsi="Segoe UI" w:cs="Segoe UI"/>
      <w:sz w:val="18"/>
      <w:szCs w:val="18"/>
    </w:rPr>
  </w:style>
  <w:style w:type="character" w:styleId="FollowedHyperlink">
    <w:name w:val="FollowedHyperlink"/>
    <w:basedOn w:val="DefaultParagraphFont"/>
    <w:uiPriority w:val="99"/>
    <w:semiHidden/>
    <w:unhideWhenUsed/>
    <w:rsid w:val="00F625D4"/>
    <w:rPr>
      <w:color w:val="954F72" w:themeColor="followedHyperlink"/>
      <w:u w:val="single"/>
    </w:rPr>
  </w:style>
  <w:style w:type="paragraph" w:styleId="Revision">
    <w:name w:val="Revision"/>
    <w:hidden/>
    <w:uiPriority w:val="99"/>
    <w:semiHidden/>
    <w:rsid w:val="000B6228"/>
    <w:pPr>
      <w:spacing w:after="0" w:line="240" w:lineRule="auto"/>
    </w:pPr>
  </w:style>
  <w:style w:type="character" w:customStyle="1" w:styleId="Heading2Char">
    <w:name w:val="Heading 2 Char"/>
    <w:basedOn w:val="DefaultParagraphFont"/>
    <w:link w:val="Heading2"/>
    <w:uiPriority w:val="9"/>
    <w:rsid w:val="006127AB"/>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4F74E8"/>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42610">
      <w:bodyDiv w:val="1"/>
      <w:marLeft w:val="0"/>
      <w:marRight w:val="0"/>
      <w:marTop w:val="0"/>
      <w:marBottom w:val="0"/>
      <w:divBdr>
        <w:top w:val="none" w:sz="0" w:space="0" w:color="auto"/>
        <w:left w:val="none" w:sz="0" w:space="0" w:color="auto"/>
        <w:bottom w:val="none" w:sz="0" w:space="0" w:color="auto"/>
        <w:right w:val="none" w:sz="0" w:space="0" w:color="auto"/>
      </w:divBdr>
    </w:div>
    <w:div w:id="602227232">
      <w:bodyDiv w:val="1"/>
      <w:marLeft w:val="0"/>
      <w:marRight w:val="0"/>
      <w:marTop w:val="0"/>
      <w:marBottom w:val="0"/>
      <w:divBdr>
        <w:top w:val="none" w:sz="0" w:space="0" w:color="auto"/>
        <w:left w:val="none" w:sz="0" w:space="0" w:color="auto"/>
        <w:bottom w:val="none" w:sz="0" w:space="0" w:color="auto"/>
        <w:right w:val="none" w:sz="0" w:space="0" w:color="auto"/>
      </w:divBdr>
    </w:div>
    <w:div w:id="908854998">
      <w:bodyDiv w:val="1"/>
      <w:marLeft w:val="0"/>
      <w:marRight w:val="0"/>
      <w:marTop w:val="0"/>
      <w:marBottom w:val="0"/>
      <w:divBdr>
        <w:top w:val="none" w:sz="0" w:space="0" w:color="auto"/>
        <w:left w:val="none" w:sz="0" w:space="0" w:color="auto"/>
        <w:bottom w:val="none" w:sz="0" w:space="0" w:color="auto"/>
        <w:right w:val="none" w:sz="0" w:space="0" w:color="auto"/>
      </w:divBdr>
      <w:divsChild>
        <w:div w:id="1563835057">
          <w:marLeft w:val="0"/>
          <w:marRight w:val="0"/>
          <w:marTop w:val="0"/>
          <w:marBottom w:val="0"/>
          <w:divBdr>
            <w:top w:val="none" w:sz="0" w:space="0" w:color="auto"/>
            <w:left w:val="none" w:sz="0" w:space="0" w:color="auto"/>
            <w:bottom w:val="none" w:sz="0" w:space="0" w:color="auto"/>
            <w:right w:val="none" w:sz="0" w:space="0" w:color="auto"/>
          </w:divBdr>
        </w:div>
      </w:divsChild>
    </w:div>
    <w:div w:id="1656909972">
      <w:bodyDiv w:val="1"/>
      <w:marLeft w:val="0"/>
      <w:marRight w:val="0"/>
      <w:marTop w:val="0"/>
      <w:marBottom w:val="0"/>
      <w:divBdr>
        <w:top w:val="none" w:sz="0" w:space="0" w:color="auto"/>
        <w:left w:val="none" w:sz="0" w:space="0" w:color="auto"/>
        <w:bottom w:val="none" w:sz="0" w:space="0" w:color="auto"/>
        <w:right w:val="none" w:sz="0" w:space="0" w:color="auto"/>
      </w:divBdr>
      <w:divsChild>
        <w:div w:id="185217719">
          <w:marLeft w:val="0"/>
          <w:marRight w:val="0"/>
          <w:marTop w:val="0"/>
          <w:marBottom w:val="0"/>
          <w:divBdr>
            <w:top w:val="none" w:sz="0" w:space="0" w:color="auto"/>
            <w:left w:val="none" w:sz="0" w:space="0" w:color="auto"/>
            <w:bottom w:val="none" w:sz="0" w:space="0" w:color="auto"/>
            <w:right w:val="none" w:sz="0" w:space="0" w:color="auto"/>
          </w:divBdr>
        </w:div>
        <w:div w:id="706756952">
          <w:marLeft w:val="0"/>
          <w:marRight w:val="0"/>
          <w:marTop w:val="0"/>
          <w:marBottom w:val="0"/>
          <w:divBdr>
            <w:top w:val="none" w:sz="0" w:space="0" w:color="auto"/>
            <w:left w:val="none" w:sz="0" w:space="0" w:color="auto"/>
            <w:bottom w:val="none" w:sz="0" w:space="0" w:color="auto"/>
            <w:right w:val="none" w:sz="0" w:space="0" w:color="auto"/>
          </w:divBdr>
        </w:div>
        <w:div w:id="1738748015">
          <w:marLeft w:val="0"/>
          <w:marRight w:val="0"/>
          <w:marTop w:val="0"/>
          <w:marBottom w:val="0"/>
          <w:divBdr>
            <w:top w:val="none" w:sz="0" w:space="0" w:color="auto"/>
            <w:left w:val="none" w:sz="0" w:space="0" w:color="auto"/>
            <w:bottom w:val="none" w:sz="0" w:space="0" w:color="auto"/>
            <w:right w:val="none" w:sz="0" w:space="0" w:color="auto"/>
          </w:divBdr>
        </w:div>
        <w:div w:id="605774570">
          <w:marLeft w:val="0"/>
          <w:marRight w:val="0"/>
          <w:marTop w:val="0"/>
          <w:marBottom w:val="0"/>
          <w:divBdr>
            <w:top w:val="none" w:sz="0" w:space="0" w:color="auto"/>
            <w:left w:val="none" w:sz="0" w:space="0" w:color="auto"/>
            <w:bottom w:val="none" w:sz="0" w:space="0" w:color="auto"/>
            <w:right w:val="none" w:sz="0" w:space="0" w:color="auto"/>
          </w:divBdr>
        </w:div>
        <w:div w:id="1238173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31ACC1-745C-7B48-AF48-FAFD751EF170}">
  <ds:schemaRefs>
    <ds:schemaRef ds:uri="http://schemas.openxmlformats.org/officeDocument/2006/bibliography"/>
  </ds:schemaRefs>
</ds:datastoreItem>
</file>

<file path=customXml/itemProps2.xml><?xml version="1.0" encoding="utf-8"?>
<ds:datastoreItem xmlns:ds="http://schemas.openxmlformats.org/officeDocument/2006/customXml" ds:itemID="{4B3AD4AC-FEE3-443B-8307-F0444B5FD7B7}">
  <ds:schemaRefs>
    <ds:schemaRef ds:uri="http://schemas.microsoft.com/sharepoint/v3/contenttype/forms"/>
  </ds:schemaRefs>
</ds:datastoreItem>
</file>

<file path=customXml/itemProps3.xml><?xml version="1.0" encoding="utf-8"?>
<ds:datastoreItem xmlns:ds="http://schemas.openxmlformats.org/officeDocument/2006/customXml" ds:itemID="{4585F15E-187C-46C0-BE17-BA681BDC6B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9DAA50-A790-4606-BAD1-67A0E8B58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4760</Words>
  <Characters>27135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2023-08-31T11:47:00Z</dcterms:created>
  <dcterms:modified xsi:type="dcterms:W3CDTF">2023-09-02T12:53:00Z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y fmtid="{D5CDD505-2E9C-101B-9397-08002B2CF9AE}" pid="3" name="ZOTERO_PREF_1">
    <vt:lpwstr>&lt;data data-version="3" zotero-version="6.0.26"&gt;&lt;session id="YystrDvw"/&gt;&lt;style id="http://www.zotero.org/styles/apa" locale="en-GB" hasBibliography="1" bibliographyStyleHasBeenSet="1"/&gt;&lt;prefs&gt;&lt;pref name="fieldType" value="Field"/&gt;&lt;/prefs&gt;&lt;/data&gt;</vt:lpwstr>
  </property>
</Properties>
</file>