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C205"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1. Compare and analyse the Motor Vehicle Act of 1988 and 2019 for the following</w:t>
      </w:r>
    </w:p>
    <w:p w14:paraId="45E42DBB"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conditions</w:t>
      </w:r>
    </w:p>
    <w:p w14:paraId="5DBB38B2"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a. SAFETY OF PEDESTRIANS AND NON-MOTORISED TRANSPORT</w:t>
      </w:r>
    </w:p>
    <w:p w14:paraId="727AF5BA"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b. REGISTRATION OF NEW MOTOR VEHICLES BY VEHICLE DEALERS</w:t>
      </w:r>
    </w:p>
    <w:p w14:paraId="7231E471"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c. DANGEROUS DRIVING</w:t>
      </w:r>
    </w:p>
    <w:p w14:paraId="7F15B743"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d. SAFETY OF CHILDREN DURING COMMUTE</w:t>
      </w:r>
    </w:p>
    <w:p w14:paraId="7F247B0C"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e. STRINGENT PUNISHMENT FOR FAULTY ROAD DESIGN, ENGINEERING</w:t>
      </w:r>
    </w:p>
    <w:p w14:paraId="35918959"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AND MAINTENANCE</w:t>
      </w:r>
    </w:p>
    <w:p w14:paraId="2B4EFD44"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f. OFFENCES BY JUVENILES</w:t>
      </w:r>
    </w:p>
    <w:p w14:paraId="1056DCB1"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 xml:space="preserve">ANS:  </w:t>
      </w:r>
      <w:hyperlink r:id="rId6" w:history="1">
        <w:r w:rsidRPr="00D114BB">
          <w:rPr>
            <w:rStyle w:val="Hyperlink"/>
            <w:rFonts w:ascii="Times New Roman" w:hAnsi="Times New Roman" w:cs="Times New Roman"/>
            <w:sz w:val="24"/>
            <w:szCs w:val="24"/>
          </w:rPr>
          <w:t>https://savelifefoundation.org/wp-content/uploads/2019/07/MVA-Bill-2019_Analysis_SLF.pdf</w:t>
        </w:r>
      </w:hyperlink>
    </w:p>
    <w:p w14:paraId="6F5D349C" w14:textId="77777777" w:rsidR="007B294F" w:rsidRPr="00D114BB" w:rsidRDefault="007B294F" w:rsidP="007B294F">
      <w:pPr>
        <w:rPr>
          <w:rFonts w:ascii="Times New Roman" w:hAnsi="Times New Roman" w:cs="Times New Roman"/>
          <w:sz w:val="24"/>
          <w:szCs w:val="24"/>
        </w:rPr>
      </w:pPr>
    </w:p>
    <w:p w14:paraId="65B83B5B"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 xml:space="preserve">2. Explain Human factors governing the road user </w:t>
      </w:r>
      <w:proofErr w:type="spellStart"/>
      <w:r w:rsidRPr="00D114BB">
        <w:rPr>
          <w:rFonts w:ascii="Times New Roman" w:hAnsi="Times New Roman" w:cs="Times New Roman"/>
          <w:sz w:val="24"/>
          <w:szCs w:val="24"/>
        </w:rPr>
        <w:t>behavior</w:t>
      </w:r>
      <w:proofErr w:type="spellEnd"/>
      <w:r w:rsidRPr="00D114BB">
        <w:rPr>
          <w:rFonts w:ascii="Times New Roman" w:hAnsi="Times New Roman" w:cs="Times New Roman"/>
          <w:sz w:val="24"/>
          <w:szCs w:val="24"/>
        </w:rPr>
        <w:t>.</w:t>
      </w:r>
    </w:p>
    <w:p w14:paraId="67CA0778" w14:textId="1B02EE8B" w:rsidR="007B294F" w:rsidRPr="00D114BB" w:rsidRDefault="007B294F" w:rsidP="007B294F">
      <w:pPr>
        <w:rPr>
          <w:rStyle w:val="Hyperlink"/>
          <w:rFonts w:ascii="Times New Roman" w:hAnsi="Times New Roman" w:cs="Times New Roman"/>
          <w:sz w:val="24"/>
          <w:szCs w:val="24"/>
        </w:rPr>
      </w:pPr>
      <w:r w:rsidRPr="00D114BB">
        <w:rPr>
          <w:rFonts w:ascii="Times New Roman" w:hAnsi="Times New Roman" w:cs="Times New Roman"/>
          <w:sz w:val="24"/>
          <w:szCs w:val="24"/>
        </w:rPr>
        <w:t xml:space="preserve">ANS: </w:t>
      </w:r>
      <w:hyperlink r:id="rId7" w:history="1">
        <w:r w:rsidRPr="00D114BB">
          <w:rPr>
            <w:rStyle w:val="Hyperlink"/>
            <w:rFonts w:ascii="Times New Roman" w:hAnsi="Times New Roman" w:cs="Times New Roman"/>
            <w:sz w:val="24"/>
            <w:szCs w:val="24"/>
          </w:rPr>
          <w:t>https://sist.sathyabama.ac.in/sist_coursematerial/uploads/SCI1609.pdf</w:t>
        </w:r>
      </w:hyperlink>
    </w:p>
    <w:p w14:paraId="07BDFFA2" w14:textId="77777777" w:rsidR="00994D64" w:rsidRDefault="00D72317" w:rsidP="007B294F">
      <w:pPr>
        <w:rPr>
          <w:rFonts w:ascii="Times New Roman" w:hAnsi="Times New Roman" w:cs="Times New Roman"/>
          <w:sz w:val="24"/>
          <w:szCs w:val="24"/>
        </w:rPr>
      </w:pPr>
      <w:r w:rsidRPr="00D114BB">
        <w:rPr>
          <w:rFonts w:ascii="Times New Roman" w:hAnsi="Times New Roman" w:cs="Times New Roman"/>
          <w:sz w:val="24"/>
          <w:szCs w:val="24"/>
        </w:rPr>
        <w:t>The various factors which affect road user characteristics may broadly be classified under four heads:</w:t>
      </w:r>
    </w:p>
    <w:p w14:paraId="66CB86A6" w14:textId="77777777" w:rsidR="00994D64" w:rsidRDefault="00D72317" w:rsidP="00994D64">
      <w:pPr>
        <w:pStyle w:val="ListParagraph"/>
        <w:numPr>
          <w:ilvl w:val="0"/>
          <w:numId w:val="1"/>
        </w:numPr>
        <w:rPr>
          <w:rFonts w:ascii="Times New Roman" w:hAnsi="Times New Roman" w:cs="Times New Roman"/>
          <w:sz w:val="24"/>
          <w:szCs w:val="24"/>
        </w:rPr>
      </w:pPr>
      <w:r w:rsidRPr="00994D64">
        <w:rPr>
          <w:rFonts w:ascii="Times New Roman" w:hAnsi="Times New Roman" w:cs="Times New Roman"/>
          <w:sz w:val="24"/>
          <w:szCs w:val="24"/>
        </w:rPr>
        <w:t xml:space="preserve">Physical </w:t>
      </w:r>
    </w:p>
    <w:p w14:paraId="06A97C40" w14:textId="77777777" w:rsidR="00994D64" w:rsidRDefault="00D72317" w:rsidP="00994D64">
      <w:pPr>
        <w:pStyle w:val="ListParagraph"/>
        <w:numPr>
          <w:ilvl w:val="0"/>
          <w:numId w:val="1"/>
        </w:numPr>
        <w:rPr>
          <w:rFonts w:ascii="Times New Roman" w:hAnsi="Times New Roman" w:cs="Times New Roman"/>
          <w:sz w:val="24"/>
          <w:szCs w:val="24"/>
        </w:rPr>
      </w:pPr>
      <w:r w:rsidRPr="00994D64">
        <w:rPr>
          <w:rFonts w:ascii="Times New Roman" w:hAnsi="Times New Roman" w:cs="Times New Roman"/>
          <w:sz w:val="24"/>
          <w:szCs w:val="24"/>
        </w:rPr>
        <w:t xml:space="preserve">Mental  </w:t>
      </w:r>
    </w:p>
    <w:p w14:paraId="211B2C66" w14:textId="77777777" w:rsidR="00994D64" w:rsidRDefault="00D72317" w:rsidP="00994D64">
      <w:pPr>
        <w:pStyle w:val="ListParagraph"/>
        <w:numPr>
          <w:ilvl w:val="0"/>
          <w:numId w:val="1"/>
        </w:numPr>
        <w:rPr>
          <w:rFonts w:ascii="Times New Roman" w:hAnsi="Times New Roman" w:cs="Times New Roman"/>
          <w:sz w:val="24"/>
          <w:szCs w:val="24"/>
        </w:rPr>
      </w:pPr>
      <w:r w:rsidRPr="00994D64">
        <w:rPr>
          <w:rFonts w:ascii="Times New Roman" w:hAnsi="Times New Roman" w:cs="Times New Roman"/>
          <w:sz w:val="24"/>
          <w:szCs w:val="24"/>
        </w:rPr>
        <w:t xml:space="preserve">Psychological  </w:t>
      </w:r>
    </w:p>
    <w:p w14:paraId="5A861114" w14:textId="2F105860" w:rsidR="00D72317" w:rsidRPr="00994D64" w:rsidRDefault="00D72317" w:rsidP="00994D64">
      <w:pPr>
        <w:pStyle w:val="ListParagraph"/>
        <w:numPr>
          <w:ilvl w:val="0"/>
          <w:numId w:val="1"/>
        </w:numPr>
        <w:rPr>
          <w:rFonts w:ascii="Times New Roman" w:hAnsi="Times New Roman" w:cs="Times New Roman"/>
          <w:sz w:val="24"/>
          <w:szCs w:val="24"/>
        </w:rPr>
      </w:pPr>
      <w:r w:rsidRPr="00994D64">
        <w:rPr>
          <w:rFonts w:ascii="Times New Roman" w:hAnsi="Times New Roman" w:cs="Times New Roman"/>
          <w:sz w:val="24"/>
          <w:szCs w:val="24"/>
        </w:rPr>
        <w:t>Environmental</w:t>
      </w:r>
    </w:p>
    <w:p w14:paraId="7DBADC7C" w14:textId="2FD3A45D" w:rsidR="00D72317" w:rsidRPr="00D114BB" w:rsidRDefault="00D72317" w:rsidP="007B294F">
      <w:pPr>
        <w:rPr>
          <w:rFonts w:ascii="Times New Roman" w:hAnsi="Times New Roman" w:cs="Times New Roman"/>
          <w:sz w:val="24"/>
          <w:szCs w:val="24"/>
        </w:rPr>
      </w:pPr>
      <w:r w:rsidRPr="00D114BB">
        <w:rPr>
          <w:rFonts w:ascii="Times New Roman" w:hAnsi="Times New Roman" w:cs="Times New Roman"/>
          <w:sz w:val="24"/>
          <w:szCs w:val="24"/>
        </w:rPr>
        <w:t xml:space="preserve">PHYSICAL CHARACTERISTICS: The permanent physical characteristics of the driver are vision, hearing, </w:t>
      </w:r>
      <w:r w:rsidR="00DC6D25" w:rsidRPr="00D114BB">
        <w:rPr>
          <w:rFonts w:ascii="Times New Roman" w:hAnsi="Times New Roman" w:cs="Times New Roman"/>
          <w:sz w:val="24"/>
          <w:szCs w:val="24"/>
        </w:rPr>
        <w:t>strength,</w:t>
      </w:r>
      <w:r w:rsidRPr="00D114BB">
        <w:rPr>
          <w:rFonts w:ascii="Times New Roman" w:hAnsi="Times New Roman" w:cs="Times New Roman"/>
          <w:sz w:val="24"/>
          <w:szCs w:val="24"/>
        </w:rPr>
        <w:t xml:space="preserve"> and the general reaction to the traffic situations.</w:t>
      </w:r>
      <w:r w:rsidR="00835EFA">
        <w:rPr>
          <w:rFonts w:ascii="Times New Roman" w:hAnsi="Times New Roman" w:cs="Times New Roman"/>
          <w:sz w:val="24"/>
          <w:szCs w:val="24"/>
        </w:rPr>
        <w:t xml:space="preserve"> </w:t>
      </w:r>
    </w:p>
    <w:p w14:paraId="1796A531" w14:textId="61A10E81" w:rsidR="00470871" w:rsidRDefault="00D72317" w:rsidP="007B294F">
      <w:pPr>
        <w:rPr>
          <w:rFonts w:ascii="Times New Roman" w:hAnsi="Times New Roman" w:cs="Times New Roman"/>
          <w:sz w:val="24"/>
          <w:szCs w:val="24"/>
        </w:rPr>
      </w:pPr>
      <w:r w:rsidRPr="00D114BB">
        <w:rPr>
          <w:rFonts w:ascii="Times New Roman" w:hAnsi="Times New Roman" w:cs="Times New Roman"/>
          <w:sz w:val="24"/>
          <w:szCs w:val="24"/>
        </w:rPr>
        <w:t xml:space="preserve">MENTAL CHARACTERISTICS: Knowledge, skill, intelligence, experience and literacy can affect the road user characteristics. Knowledge of vehicle characteristics, traffic </w:t>
      </w:r>
      <w:r w:rsidR="00735ECA" w:rsidRPr="00D114BB">
        <w:rPr>
          <w:rFonts w:ascii="Times New Roman" w:hAnsi="Times New Roman" w:cs="Times New Roman"/>
          <w:sz w:val="24"/>
          <w:szCs w:val="24"/>
        </w:rPr>
        <w:t>behaviour</w:t>
      </w:r>
      <w:r w:rsidRPr="00D114BB">
        <w:rPr>
          <w:rFonts w:ascii="Times New Roman" w:hAnsi="Times New Roman" w:cs="Times New Roman"/>
          <w:sz w:val="24"/>
          <w:szCs w:val="24"/>
        </w:rPr>
        <w:t xml:space="preserve">, driving practice, rules of roads and psychology of road users will be quite useful for safe traffic operations. </w:t>
      </w:r>
    </w:p>
    <w:p w14:paraId="3E010F0D" w14:textId="7BFC42AB" w:rsidR="00D72317" w:rsidRPr="00D114BB" w:rsidRDefault="00D72317" w:rsidP="007B294F">
      <w:pPr>
        <w:rPr>
          <w:rFonts w:ascii="Times New Roman" w:hAnsi="Times New Roman" w:cs="Times New Roman"/>
          <w:sz w:val="24"/>
          <w:szCs w:val="24"/>
        </w:rPr>
      </w:pPr>
      <w:r w:rsidRPr="00D114BB">
        <w:rPr>
          <w:rFonts w:ascii="Times New Roman" w:hAnsi="Times New Roman" w:cs="Times New Roman"/>
          <w:sz w:val="24"/>
          <w:szCs w:val="24"/>
        </w:rPr>
        <w:t>PSYCHOLOGICAL FACTORS: This affect reaction to traffic situations of road users to a great extent. Attentiveness, anger, fear, anxiety, phobias, superstition, and impatience may affect the traffic performance to great extent.</w:t>
      </w:r>
    </w:p>
    <w:p w14:paraId="5B02D5A0" w14:textId="02797232" w:rsidR="00D72317" w:rsidRPr="00D114BB" w:rsidRDefault="00D72317" w:rsidP="007B294F">
      <w:pPr>
        <w:rPr>
          <w:rFonts w:ascii="Times New Roman" w:hAnsi="Times New Roman" w:cs="Times New Roman"/>
          <w:sz w:val="24"/>
          <w:szCs w:val="24"/>
        </w:rPr>
      </w:pPr>
      <w:r w:rsidRPr="00D114BB">
        <w:rPr>
          <w:rFonts w:ascii="Times New Roman" w:hAnsi="Times New Roman" w:cs="Times New Roman"/>
          <w:sz w:val="24"/>
          <w:szCs w:val="24"/>
        </w:rPr>
        <w:t xml:space="preserve"> ENVIRONMENT FACTORS: The various environmental conditions affecting the </w:t>
      </w:r>
      <w:r w:rsidR="003674B6" w:rsidRPr="00D114BB">
        <w:rPr>
          <w:rFonts w:ascii="Times New Roman" w:hAnsi="Times New Roman" w:cs="Times New Roman"/>
          <w:sz w:val="24"/>
          <w:szCs w:val="24"/>
        </w:rPr>
        <w:t>behaviour</w:t>
      </w:r>
      <w:r w:rsidRPr="00D114BB">
        <w:rPr>
          <w:rFonts w:ascii="Times New Roman" w:hAnsi="Times New Roman" w:cs="Times New Roman"/>
          <w:sz w:val="24"/>
          <w:szCs w:val="24"/>
        </w:rPr>
        <w:t xml:space="preserve"> of road user are traffic stream characteristics, facilities to the traffic, atmospheric conditions and locality.</w:t>
      </w:r>
    </w:p>
    <w:p w14:paraId="4C8D78A2"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Pg no. 3 onwards.</w:t>
      </w:r>
    </w:p>
    <w:p w14:paraId="6A59CA39"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3. Explain the classification of traffic signs. As per IRC suggest the placement of traffic</w:t>
      </w:r>
    </w:p>
    <w:p w14:paraId="11AFD1B7"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signs on different categories of roads.</w:t>
      </w:r>
    </w:p>
    <w:p w14:paraId="210D0744"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 xml:space="preserve">ANS: </w:t>
      </w:r>
      <w:hyperlink r:id="rId8" w:history="1">
        <w:r w:rsidRPr="00D114BB">
          <w:rPr>
            <w:rStyle w:val="Hyperlink"/>
            <w:rFonts w:ascii="Times New Roman" w:hAnsi="Times New Roman" w:cs="Times New Roman"/>
            <w:sz w:val="24"/>
            <w:szCs w:val="24"/>
          </w:rPr>
          <w:t>https://civilnoteppt.com/traffic-signs-or-road-signs-in-india/</w:t>
        </w:r>
      </w:hyperlink>
    </w:p>
    <w:p w14:paraId="0BDC6E82" w14:textId="2C7D1F04" w:rsidR="007B294F" w:rsidRPr="00D114BB" w:rsidRDefault="007B294F" w:rsidP="007B294F">
      <w:pPr>
        <w:rPr>
          <w:rFonts w:ascii="Times New Roman" w:hAnsi="Times New Roman" w:cs="Times New Roman"/>
          <w:sz w:val="24"/>
          <w:szCs w:val="24"/>
        </w:rPr>
      </w:pPr>
    </w:p>
    <w:p w14:paraId="571BB0E5" w14:textId="77777777" w:rsidR="00F043E6" w:rsidRPr="00D114BB" w:rsidRDefault="00F043E6" w:rsidP="007B294F">
      <w:pPr>
        <w:rPr>
          <w:rFonts w:ascii="Times New Roman" w:hAnsi="Times New Roman" w:cs="Times New Roman"/>
          <w:sz w:val="24"/>
          <w:szCs w:val="24"/>
        </w:rPr>
      </w:pPr>
    </w:p>
    <w:p w14:paraId="22882A8D"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4. Explain the general principles of Pedestrian facilities.</w:t>
      </w:r>
    </w:p>
    <w:p w14:paraId="5CD514F9"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 xml:space="preserve">ANS: </w:t>
      </w:r>
      <w:hyperlink r:id="rId9" w:history="1">
        <w:r w:rsidRPr="00D114BB">
          <w:rPr>
            <w:rStyle w:val="Hyperlink"/>
            <w:rFonts w:ascii="Times New Roman" w:hAnsi="Times New Roman" w:cs="Times New Roman"/>
            <w:sz w:val="24"/>
            <w:szCs w:val="24"/>
          </w:rPr>
          <w:t>https://brtguide.itdp.org/branch/master/guide/pedestrian-access/principles-of-pedestrian-planning</w:t>
        </w:r>
      </w:hyperlink>
    </w:p>
    <w:p w14:paraId="759285AC"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Use PPT.</w:t>
      </w:r>
    </w:p>
    <w:p w14:paraId="111F02EF"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5. Explain the vehicular characteristics with IRC specifications.</w:t>
      </w:r>
    </w:p>
    <w:p w14:paraId="6DC05094"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ANS: Pg no 7 onwards.</w:t>
      </w:r>
    </w:p>
    <w:p w14:paraId="05E04218" w14:textId="77777777" w:rsidR="007B294F" w:rsidRPr="00D114BB" w:rsidRDefault="00000000" w:rsidP="007B294F">
      <w:pPr>
        <w:rPr>
          <w:rFonts w:ascii="Times New Roman" w:hAnsi="Times New Roman" w:cs="Times New Roman"/>
          <w:sz w:val="24"/>
          <w:szCs w:val="24"/>
        </w:rPr>
      </w:pPr>
      <w:hyperlink r:id="rId10" w:history="1">
        <w:r w:rsidR="007B294F" w:rsidRPr="00D114BB">
          <w:rPr>
            <w:rStyle w:val="Hyperlink"/>
            <w:rFonts w:ascii="Times New Roman" w:hAnsi="Times New Roman" w:cs="Times New Roman"/>
            <w:sz w:val="24"/>
            <w:szCs w:val="24"/>
          </w:rPr>
          <w:t>https://sist.sathyabama.ac.in/sist_coursematerial/uploads/SCI1609.pdf</w:t>
        </w:r>
      </w:hyperlink>
    </w:p>
    <w:p w14:paraId="07543DCE" w14:textId="77777777" w:rsidR="007B294F" w:rsidRPr="00D114BB" w:rsidRDefault="007B294F" w:rsidP="007B294F">
      <w:pPr>
        <w:rPr>
          <w:rFonts w:ascii="Times New Roman" w:hAnsi="Times New Roman" w:cs="Times New Roman"/>
          <w:sz w:val="24"/>
          <w:szCs w:val="24"/>
        </w:rPr>
      </w:pPr>
    </w:p>
    <w:p w14:paraId="45D3CC52"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6. Explain the need and scope of traffic regulations.</w:t>
      </w:r>
    </w:p>
    <w:p w14:paraId="69524060"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ANS: https://www.ques10.com/p/24982/what-are-the-objects-scope-of-traffic-engineering-/?</w:t>
      </w:r>
    </w:p>
    <w:p w14:paraId="137C93DF" w14:textId="77777777" w:rsidR="007B294F" w:rsidRPr="00D114BB" w:rsidRDefault="007B294F" w:rsidP="007B294F">
      <w:pPr>
        <w:rPr>
          <w:rFonts w:ascii="Times New Roman" w:hAnsi="Times New Roman" w:cs="Times New Roman"/>
          <w:sz w:val="24"/>
          <w:szCs w:val="24"/>
        </w:rPr>
      </w:pPr>
    </w:p>
    <w:p w14:paraId="2D418231" w14:textId="77777777" w:rsidR="006E5575"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7. Explain the regulations of vehicles.</w:t>
      </w:r>
    </w:p>
    <w:p w14:paraId="452C63C6" w14:textId="77777777" w:rsidR="007B294F" w:rsidRPr="00D114BB" w:rsidRDefault="007B294F" w:rsidP="007B294F">
      <w:pPr>
        <w:rPr>
          <w:rFonts w:ascii="Times New Roman" w:hAnsi="Times New Roman" w:cs="Times New Roman"/>
          <w:sz w:val="24"/>
          <w:szCs w:val="24"/>
        </w:rPr>
      </w:pPr>
      <w:r w:rsidRPr="00D114BB">
        <w:rPr>
          <w:rFonts w:ascii="Times New Roman" w:hAnsi="Times New Roman" w:cs="Times New Roman"/>
          <w:sz w:val="24"/>
          <w:szCs w:val="24"/>
        </w:rPr>
        <w:t>ANS: Refer PPT.</w:t>
      </w:r>
    </w:p>
    <w:p w14:paraId="52FC71D4" w14:textId="77777777" w:rsidR="004507EB" w:rsidRPr="00D114BB" w:rsidRDefault="004507EB" w:rsidP="007B294F">
      <w:pPr>
        <w:rPr>
          <w:rFonts w:ascii="Times New Roman" w:hAnsi="Times New Roman" w:cs="Times New Roman"/>
          <w:sz w:val="24"/>
          <w:szCs w:val="24"/>
        </w:rPr>
      </w:pPr>
    </w:p>
    <w:p w14:paraId="39A7B61F" w14:textId="77777777" w:rsidR="004507EB" w:rsidRPr="00D114BB" w:rsidRDefault="004507EB" w:rsidP="004507EB">
      <w:pPr>
        <w:rPr>
          <w:rFonts w:ascii="Times New Roman" w:hAnsi="Times New Roman" w:cs="Times New Roman"/>
          <w:sz w:val="24"/>
          <w:szCs w:val="24"/>
        </w:rPr>
      </w:pPr>
      <w:r w:rsidRPr="00D114BB">
        <w:rPr>
          <w:rFonts w:ascii="Times New Roman" w:hAnsi="Times New Roman" w:cs="Times New Roman"/>
          <w:sz w:val="24"/>
          <w:szCs w:val="24"/>
        </w:rPr>
        <w:t>Disclaimer:</w:t>
      </w:r>
    </w:p>
    <w:p w14:paraId="72029083" w14:textId="77777777" w:rsidR="00961D62" w:rsidRPr="00D114BB" w:rsidRDefault="00961D62" w:rsidP="00961D62">
      <w:pPr>
        <w:rPr>
          <w:rFonts w:ascii="Times New Roman" w:hAnsi="Times New Roman" w:cs="Times New Roman"/>
          <w:sz w:val="24"/>
          <w:szCs w:val="24"/>
        </w:rPr>
      </w:pPr>
      <w:r w:rsidRPr="00D114BB">
        <w:rPr>
          <w:rFonts w:ascii="Times New Roman" w:hAnsi="Times New Roman" w:cs="Times New Roman"/>
          <w:sz w:val="24"/>
          <w:szCs w:val="24"/>
        </w:rPr>
        <w:t>The author cannot guarantee the accuracy of the information provided and shall not be held responsible for any consequences arising from the use of this content, including but not limited to less marks, exam failure, or any other form of academic or professional loss. The reader is advised to verify the information before relying on it. The author shall not be held liable for any errors, omissions, or inaccuracies in the information provided. The content is intended for general information purposes only and should not be relied upon as professional or legal advice. This applies for unit-4 and unit-3 as well.</w:t>
      </w:r>
    </w:p>
    <w:p w14:paraId="676ED5D8" w14:textId="77777777" w:rsidR="004507EB" w:rsidRPr="00D114BB" w:rsidRDefault="004507EB" w:rsidP="007B294F">
      <w:pPr>
        <w:rPr>
          <w:rFonts w:ascii="Times New Roman" w:hAnsi="Times New Roman" w:cs="Times New Roman"/>
          <w:sz w:val="24"/>
          <w:szCs w:val="24"/>
        </w:rPr>
      </w:pPr>
    </w:p>
    <w:sectPr w:rsidR="004507EB" w:rsidRPr="00D114BB" w:rsidSect="00994D64">
      <w:pgSz w:w="11906" w:h="16838"/>
      <w:pgMar w:top="540" w:right="386" w:bottom="144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69B0"/>
    <w:multiLevelType w:val="hybridMultilevel"/>
    <w:tmpl w:val="9CACD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94F"/>
    <w:rsid w:val="000852C9"/>
    <w:rsid w:val="003674B6"/>
    <w:rsid w:val="004507EB"/>
    <w:rsid w:val="00470871"/>
    <w:rsid w:val="00474E33"/>
    <w:rsid w:val="006E5575"/>
    <w:rsid w:val="00735ECA"/>
    <w:rsid w:val="00766251"/>
    <w:rsid w:val="007B294F"/>
    <w:rsid w:val="00835EFA"/>
    <w:rsid w:val="00961D62"/>
    <w:rsid w:val="00994D64"/>
    <w:rsid w:val="00AF3F87"/>
    <w:rsid w:val="00CE67A3"/>
    <w:rsid w:val="00D114BB"/>
    <w:rsid w:val="00D72317"/>
    <w:rsid w:val="00DC6D25"/>
    <w:rsid w:val="00E54C6F"/>
    <w:rsid w:val="00F0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BAC9"/>
  <w15:docId w15:val="{1F60AB50-AA0F-480F-B1AA-5FFC0C78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94F"/>
    <w:rPr>
      <w:color w:val="0000FF" w:themeColor="hyperlink"/>
      <w:u w:val="single"/>
    </w:rPr>
  </w:style>
  <w:style w:type="character" w:styleId="FollowedHyperlink">
    <w:name w:val="FollowedHyperlink"/>
    <w:basedOn w:val="DefaultParagraphFont"/>
    <w:uiPriority w:val="99"/>
    <w:semiHidden/>
    <w:unhideWhenUsed/>
    <w:rsid w:val="00D72317"/>
    <w:rPr>
      <w:color w:val="800080" w:themeColor="followedHyperlink"/>
      <w:u w:val="single"/>
    </w:rPr>
  </w:style>
  <w:style w:type="paragraph" w:styleId="ListParagraph">
    <w:name w:val="List Paragraph"/>
    <w:basedOn w:val="Normal"/>
    <w:uiPriority w:val="34"/>
    <w:qFormat/>
    <w:rsid w:val="0099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noteppt.com/traffic-signs-or-road-signs-in-india/" TargetMode="External"/><Relationship Id="rId3" Type="http://schemas.openxmlformats.org/officeDocument/2006/relationships/styles" Target="styles.xml"/><Relationship Id="rId7" Type="http://schemas.openxmlformats.org/officeDocument/2006/relationships/hyperlink" Target="https://sist.sathyabama.ac.in/sist_coursematerial/uploads/SCI160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velifefoundation.org/wp-content/uploads/2019/07/MVA-Bill-2019_Analysis_SLF.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ist.sathyabama.ac.in/sist_coursematerial/uploads/SCI1609.pdf" TargetMode="External"/><Relationship Id="rId4" Type="http://schemas.openxmlformats.org/officeDocument/2006/relationships/settings" Target="settings.xml"/><Relationship Id="rId9" Type="http://schemas.openxmlformats.org/officeDocument/2006/relationships/hyperlink" Target="https://brtguide.itdp.org/branch/master/guide/pedestrian-access/principles-of-pedestrian-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AF86E-A9C5-480A-9AC6-8DABA246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Vaibhavlaxmi</dc:creator>
  <cp:lastModifiedBy>Rohit Shelke</cp:lastModifiedBy>
  <cp:revision>23</cp:revision>
  <dcterms:created xsi:type="dcterms:W3CDTF">2023-02-05T14:07:00Z</dcterms:created>
  <dcterms:modified xsi:type="dcterms:W3CDTF">2023-02-13T03:08:00Z</dcterms:modified>
</cp:coreProperties>
</file>