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3"/>
      </w:tblGrid>
      <w:tr w:rsidR="00D941DB" w:rsidRPr="007D1299" w:rsidTr="00022EC9">
        <w:tc>
          <w:tcPr>
            <w:tcW w:w="8883" w:type="dxa"/>
          </w:tcPr>
          <w:p w:rsidR="00D941DB" w:rsidRPr="007D1299" w:rsidRDefault="00D941DB" w:rsidP="00022EC9">
            <w:pPr>
              <w:keepNext/>
              <w:jc w:val="center"/>
              <w:outlineLvl w:val="2"/>
              <w:rPr>
                <w:rFonts w:eastAsia="Times New Roman" w:cs="Times New Roman"/>
                <w:b/>
                <w:bCs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TOTAL QUALITY MANAGEMENT</w:t>
            </w:r>
          </w:p>
        </w:tc>
      </w:tr>
    </w:tbl>
    <w:p w:rsidR="00D941DB" w:rsidRPr="007D1299" w:rsidRDefault="00D941DB" w:rsidP="00D941DB">
      <w:pPr>
        <w:rPr>
          <w:rFonts w:eastAsia="Times New Roman" w:cs="Times New Roman"/>
          <w:sz w:val="22"/>
          <w:lang w:bidi="ar-SA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7"/>
        <w:gridCol w:w="2654"/>
        <w:gridCol w:w="2003"/>
        <w:gridCol w:w="2246"/>
      </w:tblGrid>
      <w:tr w:rsidR="00D941DB" w:rsidRPr="007D1299" w:rsidTr="00022EC9">
        <w:trPr>
          <w:trHeight w:val="393"/>
          <w:jc w:val="center"/>
        </w:trPr>
        <w:tc>
          <w:tcPr>
            <w:tcW w:w="1309" w:type="pct"/>
            <w:vAlign w:val="center"/>
          </w:tcPr>
          <w:p w:rsidR="00D941DB" w:rsidRPr="007D1299" w:rsidRDefault="00D941DB" w:rsidP="00022EC9">
            <w:pPr>
              <w:spacing w:line="360" w:lineRule="auto"/>
              <w:rPr>
                <w:rFonts w:eastAsia="Times New Roman" w:cs="Times New Roman"/>
                <w:b/>
                <w:lang w:bidi="ar-SA"/>
              </w:rPr>
            </w:pPr>
            <w:r w:rsidRPr="007D1299">
              <w:rPr>
                <w:rFonts w:eastAsia="Times New Roman" w:cs="Times New Roman"/>
                <w:b/>
                <w:sz w:val="22"/>
                <w:lang w:bidi="ar-SA"/>
              </w:rPr>
              <w:t>Course Code</w:t>
            </w:r>
          </w:p>
        </w:tc>
        <w:tc>
          <w:tcPr>
            <w:tcW w:w="1419" w:type="pct"/>
            <w:vAlign w:val="center"/>
          </w:tcPr>
          <w:p w:rsidR="00D941DB" w:rsidRPr="00A6261C" w:rsidRDefault="00D941DB" w:rsidP="00022EC9">
            <w:pPr>
              <w:spacing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18ME762</w:t>
            </w:r>
          </w:p>
        </w:tc>
        <w:tc>
          <w:tcPr>
            <w:tcW w:w="1071" w:type="pct"/>
            <w:vAlign w:val="center"/>
          </w:tcPr>
          <w:p w:rsidR="00D941DB" w:rsidRPr="007D1299" w:rsidRDefault="00D941DB" w:rsidP="00022EC9">
            <w:pPr>
              <w:spacing w:line="360" w:lineRule="auto"/>
              <w:ind w:right="-39"/>
              <w:rPr>
                <w:rFonts w:eastAsia="Times New Roman" w:cs="Times New Roman"/>
                <w:b/>
                <w:lang w:bidi="ar-SA"/>
              </w:rPr>
            </w:pPr>
            <w:r w:rsidRPr="007D1299">
              <w:rPr>
                <w:rFonts w:eastAsia="Times New Roman" w:cs="Times New Roman"/>
                <w:b/>
                <w:sz w:val="22"/>
                <w:lang w:bidi="ar-SA"/>
              </w:rPr>
              <w:t>Credits</w:t>
            </w:r>
          </w:p>
        </w:tc>
        <w:tc>
          <w:tcPr>
            <w:tcW w:w="1201" w:type="pct"/>
            <w:vAlign w:val="center"/>
          </w:tcPr>
          <w:p w:rsidR="00D941DB" w:rsidRPr="007D1299" w:rsidRDefault="00D941DB" w:rsidP="00022EC9">
            <w:pPr>
              <w:spacing w:line="360" w:lineRule="auto"/>
              <w:jc w:val="center"/>
              <w:rPr>
                <w:rFonts w:eastAsia="Times New Roman" w:cs="Times New Roman"/>
                <w:lang w:bidi="ar-SA"/>
              </w:rPr>
            </w:pPr>
            <w:r>
              <w:rPr>
                <w:rFonts w:eastAsia="Times New Roman" w:cs="Times New Roman"/>
                <w:sz w:val="22"/>
                <w:lang w:bidi="ar-SA"/>
              </w:rPr>
              <w:t>3</w:t>
            </w:r>
          </w:p>
        </w:tc>
      </w:tr>
      <w:tr w:rsidR="00D941DB" w:rsidRPr="007D1299" w:rsidTr="00022EC9">
        <w:trPr>
          <w:trHeight w:val="408"/>
          <w:jc w:val="center"/>
        </w:trPr>
        <w:tc>
          <w:tcPr>
            <w:tcW w:w="1309" w:type="pct"/>
            <w:vAlign w:val="center"/>
          </w:tcPr>
          <w:p w:rsidR="00D941DB" w:rsidRPr="007D1299" w:rsidRDefault="00D941DB" w:rsidP="00022EC9">
            <w:pPr>
              <w:spacing w:line="360" w:lineRule="auto"/>
              <w:rPr>
                <w:rFonts w:eastAsia="Times New Roman" w:cs="Times New Roman"/>
                <w:b/>
                <w:lang w:bidi="ar-SA"/>
              </w:rPr>
            </w:pPr>
            <w:r w:rsidRPr="007D1299">
              <w:rPr>
                <w:rFonts w:eastAsia="Times New Roman" w:cs="Times New Roman"/>
                <w:b/>
                <w:sz w:val="22"/>
                <w:lang w:bidi="ar-SA"/>
              </w:rPr>
              <w:t>Course type</w:t>
            </w:r>
          </w:p>
        </w:tc>
        <w:tc>
          <w:tcPr>
            <w:tcW w:w="1419" w:type="pct"/>
            <w:vAlign w:val="center"/>
          </w:tcPr>
          <w:p w:rsidR="00D941DB" w:rsidRPr="00A6261C" w:rsidRDefault="00D941DB" w:rsidP="00022EC9">
            <w:pPr>
              <w:spacing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OE</w:t>
            </w:r>
          </w:p>
        </w:tc>
        <w:tc>
          <w:tcPr>
            <w:tcW w:w="1071" w:type="pct"/>
            <w:vAlign w:val="center"/>
          </w:tcPr>
          <w:p w:rsidR="00D941DB" w:rsidRPr="007D1299" w:rsidRDefault="00D941DB" w:rsidP="00022EC9">
            <w:pPr>
              <w:spacing w:line="360" w:lineRule="auto"/>
              <w:rPr>
                <w:rFonts w:eastAsia="Times New Roman" w:cs="Times New Roman"/>
                <w:b/>
                <w:lang w:bidi="ar-SA"/>
              </w:rPr>
            </w:pPr>
            <w:r w:rsidRPr="007D1299">
              <w:rPr>
                <w:rFonts w:eastAsia="Times New Roman" w:cs="Times New Roman"/>
                <w:b/>
                <w:sz w:val="22"/>
                <w:lang w:bidi="ar-SA"/>
              </w:rPr>
              <w:t>CIE Marks</w:t>
            </w:r>
          </w:p>
        </w:tc>
        <w:tc>
          <w:tcPr>
            <w:tcW w:w="1201" w:type="pct"/>
            <w:vAlign w:val="center"/>
          </w:tcPr>
          <w:p w:rsidR="00D941DB" w:rsidRDefault="00D941DB" w:rsidP="00022EC9">
            <w:pPr>
              <w:spacing w:line="360" w:lineRule="auto"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50</w:t>
            </w:r>
          </w:p>
        </w:tc>
      </w:tr>
      <w:tr w:rsidR="00D941DB" w:rsidRPr="007D1299" w:rsidTr="00022EC9">
        <w:trPr>
          <w:trHeight w:val="408"/>
          <w:jc w:val="center"/>
        </w:trPr>
        <w:tc>
          <w:tcPr>
            <w:tcW w:w="1309" w:type="pct"/>
            <w:vAlign w:val="center"/>
          </w:tcPr>
          <w:p w:rsidR="00D941DB" w:rsidRPr="007D1299" w:rsidRDefault="00D941DB" w:rsidP="00022EC9">
            <w:pPr>
              <w:spacing w:line="360" w:lineRule="auto"/>
              <w:rPr>
                <w:rFonts w:eastAsia="Times New Roman" w:cs="Times New Roman"/>
                <w:b/>
                <w:lang w:bidi="ar-SA"/>
              </w:rPr>
            </w:pPr>
            <w:r w:rsidRPr="007D1299">
              <w:rPr>
                <w:rFonts w:eastAsia="Times New Roman" w:cs="Times New Roman"/>
                <w:b/>
                <w:sz w:val="22"/>
                <w:lang w:bidi="ar-SA"/>
              </w:rPr>
              <w:t>Hours/week: L-T-P</w:t>
            </w:r>
          </w:p>
        </w:tc>
        <w:tc>
          <w:tcPr>
            <w:tcW w:w="1419" w:type="pct"/>
            <w:vAlign w:val="center"/>
          </w:tcPr>
          <w:p w:rsidR="00D941DB" w:rsidRPr="00A6261C" w:rsidRDefault="00D941DB" w:rsidP="00022EC9">
            <w:pPr>
              <w:spacing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</w:t>
            </w:r>
            <w:r w:rsidRPr="00A6261C">
              <w:rPr>
                <w:rFonts w:eastAsia="Times New Roman" w:cs="Times New Roman"/>
                <w:szCs w:val="24"/>
              </w:rPr>
              <w:t>-0-0</w:t>
            </w:r>
          </w:p>
        </w:tc>
        <w:tc>
          <w:tcPr>
            <w:tcW w:w="1071" w:type="pct"/>
            <w:vAlign w:val="center"/>
          </w:tcPr>
          <w:p w:rsidR="00D941DB" w:rsidRPr="007D1299" w:rsidRDefault="00D941DB" w:rsidP="00022EC9">
            <w:pPr>
              <w:spacing w:line="360" w:lineRule="auto"/>
              <w:rPr>
                <w:rFonts w:eastAsia="Times New Roman" w:cs="Times New Roman"/>
                <w:b/>
                <w:lang w:bidi="ar-SA"/>
              </w:rPr>
            </w:pPr>
            <w:r w:rsidRPr="007D1299">
              <w:rPr>
                <w:rFonts w:eastAsia="Times New Roman" w:cs="Times New Roman"/>
                <w:b/>
                <w:sz w:val="22"/>
                <w:lang w:bidi="ar-SA"/>
              </w:rPr>
              <w:t>SEE Marks</w:t>
            </w:r>
          </w:p>
        </w:tc>
        <w:tc>
          <w:tcPr>
            <w:tcW w:w="1201" w:type="pct"/>
            <w:vAlign w:val="center"/>
          </w:tcPr>
          <w:p w:rsidR="00D941DB" w:rsidRDefault="00D941DB" w:rsidP="00022EC9">
            <w:pPr>
              <w:spacing w:line="360" w:lineRule="auto"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50</w:t>
            </w:r>
          </w:p>
        </w:tc>
      </w:tr>
      <w:tr w:rsidR="00D941DB" w:rsidRPr="007D1299" w:rsidTr="00022EC9">
        <w:trPr>
          <w:trHeight w:val="545"/>
          <w:jc w:val="center"/>
        </w:trPr>
        <w:tc>
          <w:tcPr>
            <w:tcW w:w="1309" w:type="pct"/>
            <w:vAlign w:val="center"/>
          </w:tcPr>
          <w:p w:rsidR="00D941DB" w:rsidRPr="007D1299" w:rsidRDefault="00D941DB" w:rsidP="00022EC9">
            <w:pPr>
              <w:spacing w:line="360" w:lineRule="auto"/>
              <w:rPr>
                <w:rFonts w:eastAsia="Times New Roman" w:cs="Times New Roman"/>
                <w:b/>
                <w:lang w:bidi="ar-SA"/>
              </w:rPr>
            </w:pPr>
            <w:r w:rsidRPr="007D1299">
              <w:rPr>
                <w:rFonts w:eastAsia="Times New Roman" w:cs="Times New Roman"/>
                <w:b/>
                <w:sz w:val="22"/>
                <w:lang w:bidi="ar-SA"/>
              </w:rPr>
              <w:t>Total Hours:</w:t>
            </w:r>
          </w:p>
        </w:tc>
        <w:tc>
          <w:tcPr>
            <w:tcW w:w="1419" w:type="pct"/>
            <w:vAlign w:val="center"/>
          </w:tcPr>
          <w:p w:rsidR="00D941DB" w:rsidRPr="00A6261C" w:rsidRDefault="00D941DB" w:rsidP="00022EC9">
            <w:pPr>
              <w:spacing w:line="360" w:lineRule="auto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4</w:t>
            </w:r>
            <w:r w:rsidRPr="00A6261C">
              <w:rPr>
                <w:rFonts w:eastAsia="Times New Roman" w:cs="Times New Roman"/>
                <w:szCs w:val="24"/>
              </w:rPr>
              <w:t>0</w:t>
            </w:r>
          </w:p>
        </w:tc>
        <w:tc>
          <w:tcPr>
            <w:tcW w:w="1071" w:type="pct"/>
            <w:vAlign w:val="center"/>
          </w:tcPr>
          <w:p w:rsidR="00D941DB" w:rsidRPr="007D1299" w:rsidRDefault="00D941DB" w:rsidP="00022EC9">
            <w:pPr>
              <w:spacing w:line="360" w:lineRule="auto"/>
              <w:rPr>
                <w:rFonts w:eastAsia="Times New Roman" w:cs="Times New Roman"/>
                <w:b/>
                <w:lang w:bidi="ar-SA"/>
              </w:rPr>
            </w:pPr>
            <w:r w:rsidRPr="007D1299">
              <w:rPr>
                <w:rFonts w:eastAsia="Times New Roman" w:cs="Times New Roman"/>
                <w:b/>
                <w:sz w:val="22"/>
                <w:lang w:bidi="ar-SA"/>
              </w:rPr>
              <w:t>SEE Duration</w:t>
            </w:r>
          </w:p>
        </w:tc>
        <w:tc>
          <w:tcPr>
            <w:tcW w:w="1201" w:type="pct"/>
            <w:vAlign w:val="center"/>
          </w:tcPr>
          <w:p w:rsidR="00D941DB" w:rsidRPr="007D1299" w:rsidRDefault="00D941DB" w:rsidP="00022EC9">
            <w:pPr>
              <w:jc w:val="center"/>
              <w:rPr>
                <w:rFonts w:eastAsia="Times New Roman" w:cs="Times New Roman"/>
                <w:lang w:bidi="ar-SA"/>
              </w:rPr>
            </w:pPr>
            <w:r w:rsidRPr="007D1299">
              <w:rPr>
                <w:rFonts w:eastAsia="Times New Roman" w:cs="Times New Roman"/>
                <w:sz w:val="22"/>
                <w:lang w:bidi="ar-SA"/>
              </w:rPr>
              <w:t>3 Hours for 100 marks</w:t>
            </w:r>
          </w:p>
        </w:tc>
      </w:tr>
    </w:tbl>
    <w:p w:rsidR="00D941DB" w:rsidRPr="007D1299" w:rsidRDefault="00D941DB" w:rsidP="00D941DB">
      <w:pPr>
        <w:spacing w:line="276" w:lineRule="auto"/>
        <w:jc w:val="center"/>
        <w:rPr>
          <w:rFonts w:cs="Times New Roman"/>
          <w:b/>
          <w:sz w:val="22"/>
          <w:lang w:bidi="ar-SA"/>
        </w:rPr>
      </w:pPr>
    </w:p>
    <w:tbl>
      <w:tblPr>
        <w:tblStyle w:val="TableGrid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"/>
        <w:gridCol w:w="8246"/>
      </w:tblGrid>
      <w:tr w:rsidR="00D941DB" w:rsidRPr="007D1299" w:rsidTr="00022EC9">
        <w:tc>
          <w:tcPr>
            <w:tcW w:w="8883" w:type="dxa"/>
            <w:gridSpan w:val="2"/>
          </w:tcPr>
          <w:p w:rsidR="00D941DB" w:rsidRPr="007D1299" w:rsidRDefault="00D941DB" w:rsidP="00022EC9">
            <w:pPr>
              <w:jc w:val="center"/>
              <w:rPr>
                <w:rFonts w:cs="Times New Roman"/>
                <w:b/>
              </w:rPr>
            </w:pPr>
            <w:r w:rsidRPr="007D1299">
              <w:rPr>
                <w:rFonts w:eastAsia="Times New Roman" w:cs="Times New Roman"/>
                <w:b/>
                <w:bCs/>
              </w:rPr>
              <w:t>Course learning objectives</w:t>
            </w:r>
            <w:r>
              <w:rPr>
                <w:rFonts w:eastAsia="Times New Roman" w:cs="Times New Roman"/>
                <w:b/>
                <w:bCs/>
              </w:rPr>
              <w:t>(CLO’s)</w:t>
            </w:r>
          </w:p>
        </w:tc>
      </w:tr>
      <w:tr w:rsidR="00D941DB" w:rsidRPr="007D1299" w:rsidTr="00022EC9">
        <w:tc>
          <w:tcPr>
            <w:tcW w:w="637" w:type="dxa"/>
          </w:tcPr>
          <w:p w:rsidR="00D941DB" w:rsidRPr="007D1299" w:rsidRDefault="00D941DB" w:rsidP="00022EC9">
            <w:pPr>
              <w:jc w:val="center"/>
              <w:rPr>
                <w:rFonts w:cs="Times New Roman"/>
              </w:rPr>
            </w:pPr>
            <w:r w:rsidRPr="007D1299">
              <w:rPr>
                <w:rFonts w:cs="Times New Roman"/>
              </w:rPr>
              <w:t>1.</w:t>
            </w:r>
          </w:p>
        </w:tc>
        <w:tc>
          <w:tcPr>
            <w:tcW w:w="8246" w:type="dxa"/>
            <w:vAlign w:val="center"/>
          </w:tcPr>
          <w:p w:rsidR="00D941DB" w:rsidRPr="00A6261C" w:rsidRDefault="00D941DB" w:rsidP="00022EC9">
            <w:pPr>
              <w:jc w:val="both"/>
              <w:rPr>
                <w:rFonts w:eastAsia="Calibri" w:cs="Times New Roman"/>
                <w:szCs w:val="24"/>
              </w:rPr>
            </w:pPr>
            <w:r w:rsidRPr="00C61CC7">
              <w:rPr>
                <w:rFonts w:eastAsia="Calibri" w:cs="Times New Roman"/>
              </w:rPr>
              <w:t xml:space="preserve">To </w:t>
            </w:r>
            <w:r>
              <w:rPr>
                <w:rFonts w:eastAsia="Calibri" w:cs="Times New Roman"/>
              </w:rPr>
              <w:t>teach basic concepts of total quality management.</w:t>
            </w:r>
          </w:p>
        </w:tc>
      </w:tr>
      <w:tr w:rsidR="00D941DB" w:rsidRPr="007D1299" w:rsidTr="00022EC9">
        <w:tc>
          <w:tcPr>
            <w:tcW w:w="637" w:type="dxa"/>
          </w:tcPr>
          <w:p w:rsidR="00D941DB" w:rsidRPr="007D1299" w:rsidRDefault="00D941DB" w:rsidP="00022EC9">
            <w:pPr>
              <w:jc w:val="center"/>
              <w:rPr>
                <w:rFonts w:cs="Times New Roman"/>
              </w:rPr>
            </w:pPr>
            <w:r w:rsidRPr="007D1299">
              <w:rPr>
                <w:rFonts w:cs="Times New Roman"/>
              </w:rPr>
              <w:t>2.</w:t>
            </w:r>
          </w:p>
        </w:tc>
        <w:tc>
          <w:tcPr>
            <w:tcW w:w="8246" w:type="dxa"/>
            <w:vAlign w:val="center"/>
          </w:tcPr>
          <w:p w:rsidR="00D941DB" w:rsidRPr="00A6261C" w:rsidRDefault="00D941DB" w:rsidP="00022EC9">
            <w:pPr>
              <w:jc w:val="both"/>
              <w:rPr>
                <w:rFonts w:eastAsia="Calibri" w:cs="Times New Roman"/>
                <w:szCs w:val="24"/>
              </w:rPr>
            </w:pPr>
            <w:r w:rsidRPr="00C61CC7">
              <w:rPr>
                <w:rFonts w:eastAsia="Calibri" w:cs="Times New Roman"/>
              </w:rPr>
              <w:t xml:space="preserve">To </w:t>
            </w:r>
            <w:r>
              <w:rPr>
                <w:rFonts w:eastAsia="Calibri" w:cs="Times New Roman"/>
              </w:rPr>
              <w:t xml:space="preserve">explain </w:t>
            </w:r>
            <w:r>
              <w:rPr>
                <w:rFonts w:eastAsia="Calibri" w:cs="Times New Roman"/>
                <w:szCs w:val="24"/>
              </w:rPr>
              <w:t>the importance of customer satisfaction and employee involvement.</w:t>
            </w:r>
          </w:p>
        </w:tc>
      </w:tr>
      <w:tr w:rsidR="00D941DB" w:rsidRPr="007D1299" w:rsidTr="00022EC9">
        <w:tc>
          <w:tcPr>
            <w:tcW w:w="637" w:type="dxa"/>
          </w:tcPr>
          <w:p w:rsidR="00D941DB" w:rsidRPr="007D1299" w:rsidRDefault="00D941DB" w:rsidP="00022EC9">
            <w:pPr>
              <w:jc w:val="center"/>
              <w:rPr>
                <w:rFonts w:cs="Times New Roman"/>
              </w:rPr>
            </w:pPr>
            <w:r w:rsidRPr="007D1299">
              <w:rPr>
                <w:rFonts w:cs="Times New Roman"/>
              </w:rPr>
              <w:t>3.</w:t>
            </w:r>
          </w:p>
        </w:tc>
        <w:tc>
          <w:tcPr>
            <w:tcW w:w="8246" w:type="dxa"/>
            <w:vAlign w:val="center"/>
          </w:tcPr>
          <w:p w:rsidR="00D941DB" w:rsidRPr="00A6261C" w:rsidRDefault="00D941DB" w:rsidP="00022EC9">
            <w:pPr>
              <w:jc w:val="both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To teach continuous process improvement and performance measures.</w:t>
            </w:r>
          </w:p>
        </w:tc>
      </w:tr>
      <w:tr w:rsidR="00D941DB" w:rsidRPr="007D1299" w:rsidTr="00022EC9">
        <w:tc>
          <w:tcPr>
            <w:tcW w:w="637" w:type="dxa"/>
          </w:tcPr>
          <w:p w:rsidR="00D941DB" w:rsidRPr="007D1299" w:rsidRDefault="00D941DB" w:rsidP="00022EC9">
            <w:pPr>
              <w:jc w:val="center"/>
              <w:rPr>
                <w:rFonts w:cs="Times New Roman"/>
              </w:rPr>
            </w:pPr>
            <w:r w:rsidRPr="007D1299">
              <w:rPr>
                <w:rFonts w:cs="Times New Roman"/>
              </w:rPr>
              <w:t>4.</w:t>
            </w:r>
          </w:p>
        </w:tc>
        <w:tc>
          <w:tcPr>
            <w:tcW w:w="8246" w:type="dxa"/>
            <w:vAlign w:val="center"/>
          </w:tcPr>
          <w:p w:rsidR="00D941DB" w:rsidRPr="00A6261C" w:rsidRDefault="00D941DB" w:rsidP="00022EC9">
            <w:pPr>
              <w:jc w:val="both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To impart knowledge of tools and techniques of total quality management.</w:t>
            </w:r>
          </w:p>
        </w:tc>
      </w:tr>
      <w:tr w:rsidR="00D941DB" w:rsidRPr="007D1299" w:rsidTr="00022EC9">
        <w:tc>
          <w:tcPr>
            <w:tcW w:w="637" w:type="dxa"/>
          </w:tcPr>
          <w:p w:rsidR="00D941DB" w:rsidRPr="007D1299" w:rsidRDefault="00D941DB" w:rsidP="00022EC9">
            <w:pPr>
              <w:jc w:val="center"/>
              <w:rPr>
                <w:rFonts w:cs="Times New Roman"/>
              </w:rPr>
            </w:pPr>
            <w:r w:rsidRPr="007D1299">
              <w:rPr>
                <w:rFonts w:cs="Times New Roman"/>
              </w:rPr>
              <w:t>5.</w:t>
            </w:r>
          </w:p>
        </w:tc>
        <w:tc>
          <w:tcPr>
            <w:tcW w:w="8246" w:type="dxa"/>
            <w:vAlign w:val="center"/>
          </w:tcPr>
          <w:p w:rsidR="00D941DB" w:rsidRPr="00A6261C" w:rsidRDefault="00D941DB" w:rsidP="00022EC9">
            <w:pPr>
              <w:jc w:val="both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To explain principles and practices of total quality management.</w:t>
            </w:r>
          </w:p>
        </w:tc>
      </w:tr>
    </w:tbl>
    <w:p w:rsidR="00D941DB" w:rsidRDefault="00D941DB" w:rsidP="00D941DB">
      <w:pPr>
        <w:spacing w:line="276" w:lineRule="auto"/>
        <w:jc w:val="center"/>
        <w:rPr>
          <w:rFonts w:cs="Times New Roman"/>
          <w:b/>
          <w:sz w:val="22"/>
          <w:lang w:bidi="ar-SA"/>
        </w:rPr>
      </w:pPr>
    </w:p>
    <w:tbl>
      <w:tblPr>
        <w:tblStyle w:val="TableGrid"/>
        <w:tblW w:w="89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3"/>
      </w:tblGrid>
      <w:tr w:rsidR="00D941DB" w:rsidTr="00022EC9">
        <w:trPr>
          <w:trHeight w:val="203"/>
        </w:trPr>
        <w:tc>
          <w:tcPr>
            <w:tcW w:w="8943" w:type="dxa"/>
          </w:tcPr>
          <w:p w:rsidR="00D941DB" w:rsidRPr="0046161F" w:rsidRDefault="00D941DB" w:rsidP="00022EC9">
            <w:pPr>
              <w:rPr>
                <w:rFonts w:eastAsia="Calibri" w:cs="Times New Roman"/>
                <w:b/>
                <w:szCs w:val="24"/>
                <w:lang w:bidi="ar-SA"/>
              </w:rPr>
            </w:pPr>
            <w:r w:rsidRPr="00A6261C">
              <w:rPr>
                <w:rFonts w:eastAsia="Calibri" w:cs="Times New Roman"/>
                <w:b/>
                <w:szCs w:val="24"/>
                <w:lang w:bidi="ar-SA"/>
              </w:rPr>
              <w:t xml:space="preserve">Pre-requisites: </w:t>
            </w:r>
            <w:r>
              <w:rPr>
                <w:rFonts w:eastAsia="Calibri" w:cs="Times New Roman"/>
                <w:szCs w:val="24"/>
                <w:lang w:bidi="ar-SA"/>
              </w:rPr>
              <w:t>Study of Management and Entrepreneurship</w:t>
            </w:r>
            <w:r w:rsidRPr="00A6261C">
              <w:rPr>
                <w:rFonts w:eastAsia="Calibri" w:cs="Times New Roman"/>
                <w:szCs w:val="24"/>
                <w:lang w:bidi="ar-SA"/>
              </w:rPr>
              <w:t>.</w:t>
            </w:r>
          </w:p>
        </w:tc>
      </w:tr>
    </w:tbl>
    <w:p w:rsidR="00D941DB" w:rsidRDefault="00D941DB" w:rsidP="00D941DB">
      <w:pPr>
        <w:spacing w:line="276" w:lineRule="auto"/>
        <w:jc w:val="center"/>
        <w:rPr>
          <w:rFonts w:cs="Times New Roman"/>
          <w:b/>
          <w:sz w:val="22"/>
          <w:lang w:bidi="ar-SA"/>
        </w:rPr>
      </w:pPr>
    </w:p>
    <w:p w:rsidR="00D941DB" w:rsidRPr="007D1299" w:rsidRDefault="00D941DB" w:rsidP="00D941DB">
      <w:pPr>
        <w:spacing w:line="276" w:lineRule="auto"/>
        <w:jc w:val="center"/>
        <w:rPr>
          <w:rFonts w:cs="Times New Roman"/>
          <w:b/>
          <w:sz w:val="22"/>
          <w:lang w:bidi="ar-SA"/>
        </w:rPr>
      </w:pPr>
    </w:p>
    <w:tbl>
      <w:tblPr>
        <w:tblStyle w:val="TableGrid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1"/>
        <w:gridCol w:w="2689"/>
      </w:tblGrid>
      <w:tr w:rsidR="00D941DB" w:rsidRPr="007D1299" w:rsidTr="00022EC9">
        <w:tc>
          <w:tcPr>
            <w:tcW w:w="7183" w:type="dxa"/>
          </w:tcPr>
          <w:p w:rsidR="00D941DB" w:rsidRPr="00A6261C" w:rsidRDefault="00D941DB" w:rsidP="00022EC9">
            <w:pPr>
              <w:jc w:val="center"/>
              <w:rPr>
                <w:rFonts w:eastAsia="Calibri" w:cs="Times New Roman"/>
                <w:b/>
                <w:szCs w:val="24"/>
              </w:rPr>
            </w:pPr>
            <w:r w:rsidRPr="00A6261C">
              <w:rPr>
                <w:rFonts w:eastAsia="Calibri" w:cs="Times New Roman"/>
                <w:b/>
                <w:szCs w:val="24"/>
              </w:rPr>
              <w:t>Unit – I</w:t>
            </w:r>
          </w:p>
        </w:tc>
        <w:tc>
          <w:tcPr>
            <w:tcW w:w="2848" w:type="dxa"/>
          </w:tcPr>
          <w:p w:rsidR="00D941DB" w:rsidRPr="00A6261C" w:rsidRDefault="00D941DB" w:rsidP="00022EC9">
            <w:pPr>
              <w:jc w:val="center"/>
              <w:rPr>
                <w:rFonts w:eastAsia="Calibri" w:cs="Times New Roman"/>
                <w:b/>
                <w:szCs w:val="24"/>
              </w:rPr>
            </w:pPr>
            <w:r>
              <w:rPr>
                <w:rFonts w:eastAsia="Calibri" w:cs="Times New Roman"/>
                <w:b/>
                <w:szCs w:val="24"/>
              </w:rPr>
              <w:t>08</w:t>
            </w:r>
            <w:r w:rsidRPr="00A6261C">
              <w:rPr>
                <w:rFonts w:eastAsia="Calibri" w:cs="Times New Roman"/>
                <w:b/>
                <w:szCs w:val="24"/>
              </w:rPr>
              <w:t xml:space="preserve"> Hours</w:t>
            </w:r>
          </w:p>
        </w:tc>
      </w:tr>
      <w:tr w:rsidR="00D941DB" w:rsidRPr="007D1299" w:rsidTr="00022EC9">
        <w:tc>
          <w:tcPr>
            <w:tcW w:w="10031" w:type="dxa"/>
            <w:gridSpan w:val="2"/>
          </w:tcPr>
          <w:p w:rsidR="00D941DB" w:rsidRDefault="00D941DB" w:rsidP="00022EC9">
            <w:pPr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PRINCIPLES AND PRACTICES OF TQM:</w:t>
            </w:r>
          </w:p>
          <w:p w:rsidR="00D941DB" w:rsidRDefault="00D941DB" w:rsidP="00022EC9">
            <w:pPr>
              <w:jc w:val="both"/>
              <w:rPr>
                <w:rFonts w:cs="Times New Roman"/>
              </w:rPr>
            </w:pPr>
            <w:proofErr w:type="spellStart"/>
            <w:proofErr w:type="gramStart"/>
            <w:r>
              <w:rPr>
                <w:rFonts w:cs="Times New Roman"/>
                <w:b/>
              </w:rPr>
              <w:t>Introduction:</w:t>
            </w:r>
            <w:r>
              <w:rPr>
                <w:rFonts w:cs="Times New Roman"/>
              </w:rPr>
              <w:t>Definition</w:t>
            </w:r>
            <w:proofErr w:type="spellEnd"/>
            <w:proofErr w:type="gramEnd"/>
            <w:r>
              <w:rPr>
                <w:rFonts w:cs="Times New Roman"/>
              </w:rPr>
              <w:t xml:space="preserve"> of TQM, basic approach, Gurus of Total Quality Management, TQM framework, Definition of Quality, Dimensions of quality, Obstacles in implementing TQM, Benefits of TQM.</w:t>
            </w:r>
          </w:p>
          <w:p w:rsidR="00D941DB" w:rsidRPr="005716A4" w:rsidRDefault="00D941DB" w:rsidP="00022EC9">
            <w:pPr>
              <w:jc w:val="both"/>
              <w:rPr>
                <w:rFonts w:cs="Times New Roman"/>
              </w:rPr>
            </w:pPr>
            <w:r w:rsidRPr="00123C28">
              <w:rPr>
                <w:rFonts w:cs="Times New Roman"/>
                <w:b/>
              </w:rPr>
              <w:t>Leadership</w:t>
            </w:r>
            <w:r>
              <w:rPr>
                <w:rFonts w:cs="Times New Roman"/>
              </w:rPr>
              <w:t>: Definition, characteristics of quality leaders, Deming’s Philosophy, Role of TQM leaders, Quality council, Quality statements, Strategic planning.</w:t>
            </w:r>
          </w:p>
        </w:tc>
      </w:tr>
    </w:tbl>
    <w:p w:rsidR="00D941DB" w:rsidRPr="007D1299" w:rsidRDefault="00D941DB" w:rsidP="00D941DB">
      <w:pPr>
        <w:spacing w:line="276" w:lineRule="auto"/>
        <w:jc w:val="center"/>
        <w:rPr>
          <w:rFonts w:cs="Times New Roman"/>
          <w:b/>
          <w:sz w:val="22"/>
          <w:lang w:bidi="ar-SA"/>
        </w:rPr>
      </w:pPr>
    </w:p>
    <w:tbl>
      <w:tblPr>
        <w:tblStyle w:val="TableGrid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1"/>
        <w:gridCol w:w="2499"/>
      </w:tblGrid>
      <w:tr w:rsidR="00D941DB" w:rsidRPr="007D1299" w:rsidTr="00022EC9">
        <w:tc>
          <w:tcPr>
            <w:tcW w:w="7391" w:type="dxa"/>
          </w:tcPr>
          <w:p w:rsidR="00D941DB" w:rsidRPr="00A6261C" w:rsidRDefault="00D941DB" w:rsidP="00022EC9">
            <w:pPr>
              <w:jc w:val="center"/>
              <w:rPr>
                <w:rFonts w:eastAsia="Calibri" w:cs="Times New Roman"/>
                <w:b/>
                <w:szCs w:val="24"/>
              </w:rPr>
            </w:pPr>
            <w:r w:rsidRPr="00A6261C">
              <w:rPr>
                <w:rFonts w:eastAsia="Calibri" w:cs="Times New Roman"/>
                <w:b/>
                <w:szCs w:val="24"/>
              </w:rPr>
              <w:t>Unit – II</w:t>
            </w:r>
          </w:p>
        </w:tc>
        <w:tc>
          <w:tcPr>
            <w:tcW w:w="2640" w:type="dxa"/>
          </w:tcPr>
          <w:p w:rsidR="00D941DB" w:rsidRPr="00A6261C" w:rsidRDefault="00D941DB" w:rsidP="00022EC9">
            <w:pPr>
              <w:jc w:val="center"/>
              <w:rPr>
                <w:rFonts w:eastAsia="Calibri" w:cs="Times New Roman"/>
                <w:b/>
                <w:szCs w:val="24"/>
              </w:rPr>
            </w:pPr>
            <w:r>
              <w:rPr>
                <w:rFonts w:eastAsia="Calibri" w:cs="Times New Roman"/>
                <w:b/>
                <w:szCs w:val="24"/>
              </w:rPr>
              <w:t>08</w:t>
            </w:r>
            <w:r w:rsidRPr="00A6261C">
              <w:rPr>
                <w:rFonts w:eastAsia="Calibri" w:cs="Times New Roman"/>
                <w:b/>
                <w:szCs w:val="24"/>
              </w:rPr>
              <w:t xml:space="preserve"> Hours</w:t>
            </w:r>
          </w:p>
        </w:tc>
      </w:tr>
      <w:tr w:rsidR="00D941DB" w:rsidRPr="007D1299" w:rsidTr="00022EC9">
        <w:tc>
          <w:tcPr>
            <w:tcW w:w="10031" w:type="dxa"/>
            <w:gridSpan w:val="2"/>
          </w:tcPr>
          <w:p w:rsidR="00D941DB" w:rsidRDefault="00D941DB" w:rsidP="00022EC9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Customer Satisfaction: </w:t>
            </w:r>
            <w:r>
              <w:rPr>
                <w:rFonts w:cs="Times New Roman"/>
              </w:rPr>
              <w:t>Customer satisfaction, Internal and external customer, Customer perception of Quality, Feedback, Using customer complaints.</w:t>
            </w:r>
          </w:p>
          <w:p w:rsidR="00D941DB" w:rsidRPr="002E7B4D" w:rsidRDefault="00D941DB" w:rsidP="00022EC9">
            <w:pPr>
              <w:jc w:val="both"/>
              <w:rPr>
                <w:rFonts w:cs="Times New Roman"/>
              </w:rPr>
            </w:pPr>
            <w:r w:rsidRPr="006706BD">
              <w:rPr>
                <w:rFonts w:cs="Times New Roman"/>
                <w:b/>
              </w:rPr>
              <w:t>Employee Involvement:</w:t>
            </w:r>
            <w:r w:rsidR="00963C05">
              <w:rPr>
                <w:rFonts w:cs="Times New Roman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cs="Times New Roman"/>
              </w:rPr>
              <w:t>Motivation-Maslow’s hierarchy of needs, Herzberg’s two factor theory, Employee wants, Achieving a motivated work force, Employee surveys, Suggestion system, Recognition and Reward, Gainsharing, Performance appraisal, Benefits of employee involvement.</w:t>
            </w:r>
          </w:p>
        </w:tc>
      </w:tr>
    </w:tbl>
    <w:p w:rsidR="00D941DB" w:rsidRPr="007D1299" w:rsidRDefault="00D941DB" w:rsidP="00D941DB">
      <w:pPr>
        <w:spacing w:line="276" w:lineRule="auto"/>
        <w:jc w:val="center"/>
        <w:rPr>
          <w:rFonts w:cs="Times New Roman"/>
          <w:b/>
          <w:sz w:val="22"/>
          <w:lang w:bidi="ar-SA"/>
        </w:rPr>
      </w:pPr>
    </w:p>
    <w:tbl>
      <w:tblPr>
        <w:tblStyle w:val="TableGrid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96"/>
        <w:gridCol w:w="2664"/>
      </w:tblGrid>
      <w:tr w:rsidR="00D941DB" w:rsidRPr="007D1299" w:rsidTr="00022EC9">
        <w:tc>
          <w:tcPr>
            <w:tcW w:w="7210" w:type="dxa"/>
          </w:tcPr>
          <w:p w:rsidR="00D941DB" w:rsidRPr="00A6261C" w:rsidRDefault="00D941DB" w:rsidP="00022EC9">
            <w:pPr>
              <w:jc w:val="center"/>
              <w:rPr>
                <w:rFonts w:eastAsia="Calibri" w:cs="Times New Roman"/>
                <w:b/>
                <w:szCs w:val="24"/>
              </w:rPr>
            </w:pPr>
            <w:r w:rsidRPr="00A6261C">
              <w:rPr>
                <w:rFonts w:eastAsia="Calibri" w:cs="Times New Roman"/>
                <w:b/>
                <w:szCs w:val="24"/>
              </w:rPr>
              <w:t>Unit – III</w:t>
            </w:r>
          </w:p>
        </w:tc>
        <w:tc>
          <w:tcPr>
            <w:tcW w:w="2821" w:type="dxa"/>
          </w:tcPr>
          <w:p w:rsidR="00D941DB" w:rsidRPr="00A6261C" w:rsidRDefault="00D941DB" w:rsidP="00022EC9">
            <w:pPr>
              <w:tabs>
                <w:tab w:val="center" w:pos="661"/>
              </w:tabs>
              <w:rPr>
                <w:rFonts w:eastAsia="Calibri" w:cs="Times New Roman"/>
                <w:b/>
                <w:szCs w:val="24"/>
              </w:rPr>
            </w:pPr>
            <w:r>
              <w:rPr>
                <w:rFonts w:eastAsia="Calibri" w:cs="Times New Roman"/>
                <w:b/>
                <w:szCs w:val="24"/>
              </w:rPr>
              <w:tab/>
              <w:t>08</w:t>
            </w:r>
            <w:r w:rsidRPr="00A6261C">
              <w:rPr>
                <w:rFonts w:eastAsia="Calibri" w:cs="Times New Roman"/>
                <w:b/>
                <w:szCs w:val="24"/>
              </w:rPr>
              <w:t xml:space="preserve"> Hours</w:t>
            </w:r>
          </w:p>
        </w:tc>
      </w:tr>
      <w:tr w:rsidR="00D941DB" w:rsidRPr="007D1299" w:rsidTr="00022EC9">
        <w:tc>
          <w:tcPr>
            <w:tcW w:w="10031" w:type="dxa"/>
            <w:gridSpan w:val="2"/>
          </w:tcPr>
          <w:p w:rsidR="00D941DB" w:rsidRDefault="00D941DB" w:rsidP="00022EC9">
            <w:pPr>
              <w:autoSpaceDE w:val="0"/>
              <w:autoSpaceDN w:val="0"/>
              <w:adjustRightInd w:val="0"/>
              <w:jc w:val="both"/>
              <w:rPr>
                <w:rFonts w:eastAsia="Calibri" w:cs="Times New Roman"/>
                <w:bCs/>
                <w:szCs w:val="24"/>
              </w:rPr>
            </w:pPr>
            <w:r>
              <w:rPr>
                <w:rFonts w:eastAsia="Calibri" w:cs="Times New Roman"/>
                <w:b/>
                <w:bCs/>
                <w:szCs w:val="24"/>
              </w:rPr>
              <w:t xml:space="preserve">Continuous Process Improvement: </w:t>
            </w:r>
            <w:r>
              <w:rPr>
                <w:rFonts w:eastAsia="Calibri" w:cs="Times New Roman"/>
                <w:bCs/>
                <w:szCs w:val="24"/>
              </w:rPr>
              <w:t xml:space="preserve">Introduction-how is improvement made, </w:t>
            </w:r>
            <w:proofErr w:type="spellStart"/>
            <w:r>
              <w:rPr>
                <w:rFonts w:eastAsia="Calibri" w:cs="Times New Roman"/>
                <w:bCs/>
                <w:szCs w:val="24"/>
              </w:rPr>
              <w:t>Input/Output</w:t>
            </w:r>
            <w:proofErr w:type="spellEnd"/>
            <w:r>
              <w:rPr>
                <w:rFonts w:eastAsia="Calibri" w:cs="Times New Roman"/>
                <w:bCs/>
                <w:szCs w:val="24"/>
              </w:rPr>
              <w:t xml:space="preserve"> process model, </w:t>
            </w:r>
            <w:proofErr w:type="spellStart"/>
            <w:r>
              <w:rPr>
                <w:rFonts w:eastAsia="Calibri" w:cs="Times New Roman"/>
                <w:bCs/>
                <w:szCs w:val="24"/>
              </w:rPr>
              <w:t>Juran</w:t>
            </w:r>
            <w:proofErr w:type="spellEnd"/>
            <w:r>
              <w:rPr>
                <w:rFonts w:eastAsia="Calibri" w:cs="Times New Roman"/>
                <w:bCs/>
                <w:szCs w:val="24"/>
              </w:rPr>
              <w:t xml:space="preserve"> Trilogy, Improvement strategies, Types of problems, PDSA cycle, Problem solving method, Kaizen, Six sigma. </w:t>
            </w:r>
          </w:p>
          <w:p w:rsidR="00D941DB" w:rsidRDefault="00D941DB" w:rsidP="00022EC9">
            <w:pPr>
              <w:autoSpaceDE w:val="0"/>
              <w:autoSpaceDN w:val="0"/>
              <w:adjustRightInd w:val="0"/>
              <w:jc w:val="both"/>
              <w:rPr>
                <w:rFonts w:eastAsia="Calibri" w:cs="Times New Roman"/>
                <w:bCs/>
                <w:szCs w:val="24"/>
              </w:rPr>
            </w:pPr>
            <w:r w:rsidRPr="003022D1">
              <w:rPr>
                <w:rFonts w:eastAsia="Calibri" w:cs="Times New Roman"/>
                <w:b/>
                <w:bCs/>
                <w:szCs w:val="24"/>
              </w:rPr>
              <w:t xml:space="preserve">Supplier </w:t>
            </w:r>
            <w:proofErr w:type="spellStart"/>
            <w:proofErr w:type="gramStart"/>
            <w:r w:rsidRPr="003022D1">
              <w:rPr>
                <w:rFonts w:eastAsia="Calibri" w:cs="Times New Roman"/>
                <w:b/>
                <w:bCs/>
                <w:szCs w:val="24"/>
              </w:rPr>
              <w:t>Partnership:</w:t>
            </w:r>
            <w:r>
              <w:rPr>
                <w:rFonts w:eastAsia="Calibri" w:cs="Times New Roman"/>
                <w:bCs/>
                <w:szCs w:val="24"/>
              </w:rPr>
              <w:t>Principles</w:t>
            </w:r>
            <w:proofErr w:type="spellEnd"/>
            <w:proofErr w:type="gramEnd"/>
            <w:r>
              <w:rPr>
                <w:rFonts w:eastAsia="Calibri" w:cs="Times New Roman"/>
                <w:bCs/>
                <w:szCs w:val="24"/>
              </w:rPr>
              <w:t xml:space="preserve"> of Customer/Supplier relations. </w:t>
            </w:r>
          </w:p>
          <w:p w:rsidR="00D941DB" w:rsidRPr="003022D1" w:rsidRDefault="00D941DB" w:rsidP="00022EC9">
            <w:pPr>
              <w:autoSpaceDE w:val="0"/>
              <w:autoSpaceDN w:val="0"/>
              <w:adjustRightInd w:val="0"/>
              <w:jc w:val="both"/>
              <w:rPr>
                <w:rFonts w:cs="Times New Roman"/>
              </w:rPr>
            </w:pPr>
            <w:r w:rsidRPr="003022D1">
              <w:rPr>
                <w:rFonts w:eastAsia="Calibri" w:cs="Times New Roman"/>
                <w:b/>
                <w:bCs/>
                <w:szCs w:val="24"/>
              </w:rPr>
              <w:t xml:space="preserve">Performance Measures: </w:t>
            </w:r>
            <w:r>
              <w:rPr>
                <w:rFonts w:eastAsia="Calibri" w:cs="Times New Roman"/>
                <w:bCs/>
                <w:szCs w:val="24"/>
              </w:rPr>
              <w:t>Objectives of performance measures, Typical measurements, criteria, strategy, Performance measure presentation, Cost of quality, Categories of Quality costs.</w:t>
            </w:r>
          </w:p>
        </w:tc>
      </w:tr>
      <w:tr w:rsidR="00D941DB" w:rsidRPr="007D1299" w:rsidTr="00022EC9">
        <w:tc>
          <w:tcPr>
            <w:tcW w:w="10031" w:type="dxa"/>
            <w:gridSpan w:val="2"/>
          </w:tcPr>
          <w:p w:rsidR="00D941DB" w:rsidRPr="00B16DF3" w:rsidRDefault="00D941DB" w:rsidP="00022EC9">
            <w:pPr>
              <w:autoSpaceDE w:val="0"/>
              <w:autoSpaceDN w:val="0"/>
              <w:adjustRightInd w:val="0"/>
              <w:jc w:val="both"/>
              <w:rPr>
                <w:rFonts w:eastAsia="Calibri" w:cs="Times New Roman"/>
                <w:bCs/>
                <w:szCs w:val="24"/>
              </w:rPr>
            </w:pPr>
            <w:r w:rsidRPr="00A6261C">
              <w:rPr>
                <w:rFonts w:eastAsia="Calibri" w:cs="Times New Roman"/>
                <w:b/>
                <w:szCs w:val="24"/>
              </w:rPr>
              <w:t xml:space="preserve">Self-learning </w:t>
            </w:r>
            <w:proofErr w:type="spellStart"/>
            <w:r w:rsidRPr="00A6261C">
              <w:rPr>
                <w:rFonts w:eastAsia="Calibri" w:cs="Times New Roman"/>
                <w:b/>
                <w:szCs w:val="24"/>
              </w:rPr>
              <w:t>topics:</w:t>
            </w:r>
            <w:r>
              <w:rPr>
                <w:rFonts w:eastAsia="Calibri" w:cs="Times New Roman"/>
                <w:szCs w:val="24"/>
              </w:rPr>
              <w:t>Malcolm</w:t>
            </w:r>
            <w:proofErr w:type="spellEnd"/>
            <w:r>
              <w:rPr>
                <w:rFonts w:eastAsia="Calibri" w:cs="Times New Roman"/>
                <w:szCs w:val="24"/>
              </w:rPr>
              <w:t xml:space="preserve"> </w:t>
            </w:r>
            <w:proofErr w:type="spellStart"/>
            <w:r>
              <w:rPr>
                <w:rFonts w:eastAsia="Calibri" w:cs="Times New Roman"/>
                <w:szCs w:val="24"/>
              </w:rPr>
              <w:t>Baldridge</w:t>
            </w:r>
            <w:proofErr w:type="spellEnd"/>
            <w:r>
              <w:rPr>
                <w:rFonts w:eastAsia="Calibri" w:cs="Times New Roman"/>
                <w:szCs w:val="24"/>
              </w:rPr>
              <w:t xml:space="preserve"> National Quality award, Deming Prize.</w:t>
            </w:r>
          </w:p>
        </w:tc>
      </w:tr>
    </w:tbl>
    <w:p w:rsidR="00D941DB" w:rsidRPr="007D1299" w:rsidRDefault="00D941DB" w:rsidP="00D941DB">
      <w:pPr>
        <w:spacing w:line="276" w:lineRule="auto"/>
        <w:jc w:val="center"/>
        <w:rPr>
          <w:rFonts w:cs="Times New Roman"/>
          <w:b/>
          <w:sz w:val="22"/>
          <w:lang w:bidi="ar-SA"/>
        </w:rPr>
      </w:pPr>
    </w:p>
    <w:tbl>
      <w:tblPr>
        <w:tblStyle w:val="TableGrid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1"/>
        <w:gridCol w:w="2499"/>
      </w:tblGrid>
      <w:tr w:rsidR="00D941DB" w:rsidRPr="007D1299" w:rsidTr="00022EC9">
        <w:tc>
          <w:tcPr>
            <w:tcW w:w="7390" w:type="dxa"/>
          </w:tcPr>
          <w:p w:rsidR="00D941DB" w:rsidRPr="00A6261C" w:rsidRDefault="00D941DB" w:rsidP="00022EC9">
            <w:pPr>
              <w:jc w:val="center"/>
              <w:rPr>
                <w:rFonts w:eastAsia="Calibri" w:cs="Times New Roman"/>
                <w:b/>
                <w:szCs w:val="24"/>
              </w:rPr>
            </w:pPr>
            <w:r w:rsidRPr="00A6261C">
              <w:rPr>
                <w:rFonts w:eastAsia="Calibri" w:cs="Times New Roman"/>
                <w:b/>
                <w:szCs w:val="24"/>
              </w:rPr>
              <w:t>Unit – IV</w:t>
            </w:r>
          </w:p>
        </w:tc>
        <w:tc>
          <w:tcPr>
            <w:tcW w:w="2641" w:type="dxa"/>
          </w:tcPr>
          <w:p w:rsidR="00D941DB" w:rsidRPr="00A6261C" w:rsidRDefault="00D941DB" w:rsidP="00022EC9">
            <w:pPr>
              <w:jc w:val="center"/>
              <w:rPr>
                <w:rFonts w:eastAsia="Calibri" w:cs="Times New Roman"/>
                <w:b/>
                <w:szCs w:val="24"/>
              </w:rPr>
            </w:pPr>
            <w:r>
              <w:rPr>
                <w:rFonts w:eastAsia="Calibri" w:cs="Times New Roman"/>
                <w:b/>
                <w:szCs w:val="24"/>
              </w:rPr>
              <w:t>08</w:t>
            </w:r>
            <w:r w:rsidRPr="00A6261C">
              <w:rPr>
                <w:rFonts w:eastAsia="Calibri" w:cs="Times New Roman"/>
                <w:b/>
                <w:szCs w:val="24"/>
              </w:rPr>
              <w:t xml:space="preserve"> Hours</w:t>
            </w:r>
          </w:p>
        </w:tc>
      </w:tr>
      <w:tr w:rsidR="00D941DB" w:rsidRPr="007D1299" w:rsidTr="00022EC9">
        <w:tc>
          <w:tcPr>
            <w:tcW w:w="10031" w:type="dxa"/>
            <w:gridSpan w:val="2"/>
          </w:tcPr>
          <w:p w:rsidR="00D941DB" w:rsidRDefault="00D941DB" w:rsidP="00022EC9">
            <w:pPr>
              <w:autoSpaceDE w:val="0"/>
              <w:autoSpaceDN w:val="0"/>
              <w:adjustRightInd w:val="0"/>
              <w:jc w:val="both"/>
              <w:rPr>
                <w:rFonts w:eastAsia="Calibri" w:cs="Times New Roman"/>
                <w:b/>
                <w:bCs/>
                <w:szCs w:val="24"/>
              </w:rPr>
            </w:pPr>
            <w:r>
              <w:rPr>
                <w:rFonts w:eastAsia="Calibri" w:cs="Times New Roman"/>
                <w:b/>
                <w:bCs/>
                <w:szCs w:val="24"/>
              </w:rPr>
              <w:t xml:space="preserve">TOOLS AND TECHNIQUES OF TQM: </w:t>
            </w:r>
          </w:p>
          <w:p w:rsidR="00D941DB" w:rsidRDefault="00D941DB" w:rsidP="00022EC9">
            <w:pPr>
              <w:autoSpaceDE w:val="0"/>
              <w:autoSpaceDN w:val="0"/>
              <w:adjustRightInd w:val="0"/>
              <w:jc w:val="both"/>
              <w:rPr>
                <w:rFonts w:eastAsia="Calibri" w:cs="Times New Roman"/>
                <w:bCs/>
                <w:szCs w:val="24"/>
              </w:rPr>
            </w:pPr>
            <w:proofErr w:type="spellStart"/>
            <w:proofErr w:type="gramStart"/>
            <w:r>
              <w:rPr>
                <w:rFonts w:eastAsia="Calibri" w:cs="Times New Roman"/>
                <w:b/>
                <w:bCs/>
                <w:szCs w:val="24"/>
              </w:rPr>
              <w:lastRenderedPageBreak/>
              <w:t>Benchmarking:</w:t>
            </w:r>
            <w:r>
              <w:rPr>
                <w:rFonts w:eastAsia="Calibri" w:cs="Times New Roman"/>
                <w:bCs/>
                <w:szCs w:val="24"/>
              </w:rPr>
              <w:t>Definition</w:t>
            </w:r>
            <w:proofErr w:type="spellEnd"/>
            <w:proofErr w:type="gramEnd"/>
            <w:r>
              <w:rPr>
                <w:rFonts w:eastAsia="Calibri" w:cs="Times New Roman"/>
                <w:bCs/>
                <w:szCs w:val="24"/>
              </w:rPr>
              <w:t xml:space="preserve"> and concept of Benchmarking, Reasons to Benchmark, Process of Benchmarking.</w:t>
            </w:r>
          </w:p>
          <w:p w:rsidR="00D941DB" w:rsidRDefault="00D941DB" w:rsidP="00022EC9">
            <w:pPr>
              <w:autoSpaceDE w:val="0"/>
              <w:autoSpaceDN w:val="0"/>
              <w:adjustRightInd w:val="0"/>
              <w:jc w:val="both"/>
              <w:rPr>
                <w:rFonts w:eastAsia="Calibri" w:cs="Times New Roman"/>
                <w:bCs/>
                <w:szCs w:val="24"/>
              </w:rPr>
            </w:pPr>
            <w:r w:rsidRPr="00E80091">
              <w:rPr>
                <w:rFonts w:eastAsia="Calibri" w:cs="Times New Roman"/>
                <w:b/>
                <w:bCs/>
                <w:szCs w:val="24"/>
              </w:rPr>
              <w:t>Quality Management Systems:</w:t>
            </w:r>
            <w:r>
              <w:rPr>
                <w:rFonts w:eastAsia="Calibri" w:cs="Times New Roman"/>
                <w:bCs/>
                <w:szCs w:val="24"/>
              </w:rPr>
              <w:t xml:space="preserve"> ISO introduction, Benefits of ISO registration, ISO 9000 series of standards, Sector specific standards, ISO 14000 series of standards.</w:t>
            </w:r>
          </w:p>
          <w:p w:rsidR="00D941DB" w:rsidRPr="00623640" w:rsidRDefault="00D941DB" w:rsidP="00022EC9">
            <w:pPr>
              <w:autoSpaceDE w:val="0"/>
              <w:autoSpaceDN w:val="0"/>
              <w:adjustRightInd w:val="0"/>
              <w:jc w:val="both"/>
              <w:rPr>
                <w:rFonts w:eastAsia="Calibri" w:cs="Times New Roman"/>
                <w:bCs/>
                <w:szCs w:val="24"/>
              </w:rPr>
            </w:pPr>
            <w:r w:rsidRPr="00623640">
              <w:rPr>
                <w:rFonts w:eastAsia="Calibri" w:cs="Times New Roman"/>
                <w:b/>
                <w:bCs/>
                <w:szCs w:val="24"/>
              </w:rPr>
              <w:t xml:space="preserve">Quality Function </w:t>
            </w:r>
            <w:proofErr w:type="spellStart"/>
            <w:r w:rsidRPr="00623640">
              <w:rPr>
                <w:rFonts w:eastAsia="Calibri" w:cs="Times New Roman"/>
                <w:b/>
                <w:bCs/>
                <w:szCs w:val="24"/>
              </w:rPr>
              <w:t>Deployment:</w:t>
            </w:r>
            <w:r>
              <w:rPr>
                <w:rFonts w:eastAsia="Calibri" w:cs="Times New Roman"/>
                <w:bCs/>
                <w:szCs w:val="24"/>
              </w:rPr>
              <w:t>Definition</w:t>
            </w:r>
            <w:proofErr w:type="spellEnd"/>
            <w:r>
              <w:rPr>
                <w:rFonts w:eastAsia="Calibri" w:cs="Times New Roman"/>
                <w:bCs/>
                <w:szCs w:val="24"/>
              </w:rPr>
              <w:t>, Voice of customer, House of quality, Building a House of Quality, QFD process, Benefits of QFD.</w:t>
            </w:r>
          </w:p>
        </w:tc>
      </w:tr>
    </w:tbl>
    <w:p w:rsidR="00D941DB" w:rsidRPr="007D1299" w:rsidRDefault="00D941DB" w:rsidP="00D941DB">
      <w:pPr>
        <w:spacing w:line="276" w:lineRule="auto"/>
        <w:jc w:val="center"/>
        <w:rPr>
          <w:rFonts w:cs="Times New Roman"/>
          <w:b/>
          <w:sz w:val="22"/>
          <w:lang w:bidi="ar-SA"/>
        </w:rPr>
      </w:pPr>
    </w:p>
    <w:tbl>
      <w:tblPr>
        <w:tblStyle w:val="TableGrid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0"/>
        <w:gridCol w:w="2500"/>
      </w:tblGrid>
      <w:tr w:rsidR="00D941DB" w:rsidRPr="007D1299" w:rsidTr="00022EC9">
        <w:tc>
          <w:tcPr>
            <w:tcW w:w="7390" w:type="dxa"/>
          </w:tcPr>
          <w:p w:rsidR="00D941DB" w:rsidRPr="007D1299" w:rsidRDefault="00D941DB" w:rsidP="00022EC9">
            <w:pPr>
              <w:jc w:val="center"/>
              <w:rPr>
                <w:rFonts w:cs="Times New Roman"/>
                <w:b/>
              </w:rPr>
            </w:pPr>
            <w:r w:rsidRPr="007D1299">
              <w:rPr>
                <w:rFonts w:cs="Times New Roman"/>
                <w:b/>
              </w:rPr>
              <w:t>Unit - V</w:t>
            </w:r>
          </w:p>
        </w:tc>
        <w:tc>
          <w:tcPr>
            <w:tcW w:w="2641" w:type="dxa"/>
          </w:tcPr>
          <w:p w:rsidR="00D941DB" w:rsidRPr="007D1299" w:rsidRDefault="00D941DB" w:rsidP="00022EC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 xml:space="preserve">   08</w:t>
            </w:r>
            <w:r w:rsidRPr="007D1299">
              <w:rPr>
                <w:rFonts w:cs="Times New Roman"/>
                <w:b/>
              </w:rPr>
              <w:t xml:space="preserve"> Hours</w:t>
            </w:r>
          </w:p>
        </w:tc>
      </w:tr>
      <w:tr w:rsidR="00D941DB" w:rsidRPr="007D1299" w:rsidTr="00022EC9">
        <w:tc>
          <w:tcPr>
            <w:tcW w:w="10031" w:type="dxa"/>
            <w:gridSpan w:val="2"/>
          </w:tcPr>
          <w:p w:rsidR="00D941DB" w:rsidRDefault="00D941DB" w:rsidP="00022EC9">
            <w:pPr>
              <w:autoSpaceDE w:val="0"/>
              <w:autoSpaceDN w:val="0"/>
              <w:adjustRightInd w:val="0"/>
              <w:jc w:val="both"/>
              <w:rPr>
                <w:rFonts w:eastAsia="Calibri" w:cs="Times New Roman"/>
                <w:szCs w:val="24"/>
              </w:rPr>
            </w:pPr>
            <w:r w:rsidRPr="000F4698">
              <w:rPr>
                <w:rFonts w:eastAsia="Calibri" w:cs="Times New Roman"/>
                <w:b/>
                <w:szCs w:val="24"/>
              </w:rPr>
              <w:t>Quality by Design:</w:t>
            </w:r>
            <w:r>
              <w:rPr>
                <w:rFonts w:eastAsia="Calibri" w:cs="Times New Roman"/>
                <w:b/>
                <w:szCs w:val="24"/>
              </w:rPr>
              <w:t xml:space="preserve"> </w:t>
            </w:r>
            <w:r>
              <w:rPr>
                <w:rFonts w:eastAsia="Calibri" w:cs="Times New Roman"/>
                <w:szCs w:val="24"/>
              </w:rPr>
              <w:t>Definition, product development flow diagram, Rationale for implementation, Benefits of QFD.</w:t>
            </w:r>
          </w:p>
          <w:p w:rsidR="00D941DB" w:rsidRDefault="00D941DB" w:rsidP="00022EC9">
            <w:pPr>
              <w:autoSpaceDE w:val="0"/>
              <w:autoSpaceDN w:val="0"/>
              <w:adjustRightInd w:val="0"/>
              <w:jc w:val="both"/>
              <w:rPr>
                <w:rFonts w:eastAsia="Calibri" w:cs="Times New Roman"/>
                <w:szCs w:val="24"/>
              </w:rPr>
            </w:pPr>
            <w:r w:rsidRPr="004F6231">
              <w:rPr>
                <w:rFonts w:eastAsia="Calibri" w:cs="Times New Roman"/>
                <w:b/>
                <w:szCs w:val="24"/>
              </w:rPr>
              <w:t xml:space="preserve">Failure Mode and Effect Analysis: </w:t>
            </w:r>
            <w:r>
              <w:rPr>
                <w:rFonts w:eastAsia="Calibri" w:cs="Times New Roman"/>
                <w:szCs w:val="24"/>
              </w:rPr>
              <w:t>Definition, stages of FMEA, Design FMEA document, Process FMEA document, Example of FMEA document preparation.</w:t>
            </w:r>
          </w:p>
          <w:p w:rsidR="00D941DB" w:rsidRPr="00A048AA" w:rsidRDefault="00D941DB" w:rsidP="00022EC9">
            <w:pPr>
              <w:autoSpaceDE w:val="0"/>
              <w:autoSpaceDN w:val="0"/>
              <w:adjustRightInd w:val="0"/>
              <w:jc w:val="both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b/>
                <w:szCs w:val="24"/>
              </w:rPr>
              <w:t>Statistical Process Control:</w:t>
            </w:r>
            <w:r>
              <w:rPr>
                <w:rFonts w:eastAsia="Calibri" w:cs="Times New Roman"/>
                <w:szCs w:val="24"/>
              </w:rPr>
              <w:t xml:space="preserve"> Control charts-importance, Variable control charts, Control charts for Attributes, </w:t>
            </w:r>
            <w:proofErr w:type="spellStart"/>
            <w:r>
              <w:rPr>
                <w:rFonts w:eastAsia="Calibri" w:cs="Times New Roman"/>
                <w:szCs w:val="24"/>
              </w:rPr>
              <w:t>Numericals</w:t>
            </w:r>
            <w:proofErr w:type="spellEnd"/>
            <w:r>
              <w:rPr>
                <w:rFonts w:eastAsia="Calibri" w:cs="Times New Roman"/>
                <w:szCs w:val="24"/>
              </w:rPr>
              <w:t>.</w:t>
            </w:r>
          </w:p>
        </w:tc>
      </w:tr>
    </w:tbl>
    <w:p w:rsidR="00D941DB" w:rsidRDefault="00D941DB" w:rsidP="00D941DB">
      <w:pPr>
        <w:spacing w:line="276" w:lineRule="auto"/>
        <w:jc w:val="center"/>
        <w:rPr>
          <w:rFonts w:cs="Times New Roman"/>
          <w:b/>
          <w:sz w:val="22"/>
          <w:lang w:bidi="ar-SA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"/>
        <w:gridCol w:w="8868"/>
      </w:tblGrid>
      <w:tr w:rsidR="00D941DB" w:rsidRPr="00A6261C" w:rsidTr="00022EC9">
        <w:tc>
          <w:tcPr>
            <w:tcW w:w="5000" w:type="pct"/>
            <w:gridSpan w:val="2"/>
          </w:tcPr>
          <w:p w:rsidR="00D941DB" w:rsidRPr="00A6261C" w:rsidRDefault="00D941DB" w:rsidP="00022EC9">
            <w:pPr>
              <w:spacing w:line="276" w:lineRule="auto"/>
              <w:jc w:val="center"/>
              <w:rPr>
                <w:rFonts w:eastAsia="Calibri" w:cs="Times New Roman"/>
                <w:szCs w:val="24"/>
                <w:lang w:bidi="ar-SA"/>
              </w:rPr>
            </w:pPr>
            <w:r w:rsidRPr="00A6261C">
              <w:rPr>
                <w:rFonts w:cs="Times New Roman"/>
                <w:b/>
                <w:szCs w:val="24"/>
              </w:rPr>
              <w:t>Online Resources</w:t>
            </w:r>
          </w:p>
        </w:tc>
      </w:tr>
      <w:tr w:rsidR="00D941DB" w:rsidRPr="00A6261C" w:rsidTr="00022EC9">
        <w:tc>
          <w:tcPr>
            <w:tcW w:w="263" w:type="pct"/>
          </w:tcPr>
          <w:p w:rsidR="00D941DB" w:rsidRPr="00A6261C" w:rsidRDefault="00D941DB" w:rsidP="00022EC9">
            <w:pPr>
              <w:jc w:val="both"/>
              <w:rPr>
                <w:rFonts w:cs="Times New Roman"/>
                <w:szCs w:val="24"/>
              </w:rPr>
            </w:pPr>
            <w:r w:rsidRPr="00A6261C">
              <w:rPr>
                <w:rFonts w:cs="Times New Roman"/>
                <w:szCs w:val="24"/>
              </w:rPr>
              <w:t>1.</w:t>
            </w:r>
          </w:p>
        </w:tc>
        <w:tc>
          <w:tcPr>
            <w:tcW w:w="4737" w:type="pct"/>
          </w:tcPr>
          <w:p w:rsidR="00D941DB" w:rsidRPr="00A6261C" w:rsidRDefault="00D941DB" w:rsidP="00022EC9">
            <w:pPr>
              <w:pStyle w:val="Default"/>
              <w:jc w:val="both"/>
              <w:rPr>
                <w:rFonts w:ascii="Times New Roman" w:eastAsia="Times New Roman" w:hAnsi="Times New Roman" w:cs="Times New Roman"/>
                <w:lang w:val="en-IN" w:eastAsia="en-IN"/>
              </w:rPr>
            </w:pPr>
            <w:r>
              <w:rPr>
                <w:rFonts w:ascii="Times New Roman" w:hAnsi="Times New Roman" w:cs="Times New Roman"/>
              </w:rPr>
              <w:t xml:space="preserve">NPTEL course: Total Quality Management-I by Prof. </w:t>
            </w:r>
            <w:proofErr w:type="spellStart"/>
            <w:r>
              <w:rPr>
                <w:rFonts w:ascii="Times New Roman" w:hAnsi="Times New Roman" w:cs="Times New Roman"/>
              </w:rPr>
              <w:t>Raghunandan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Sengupta</w:t>
            </w:r>
            <w:proofErr w:type="spellEnd"/>
            <w:r>
              <w:rPr>
                <w:rFonts w:ascii="Times New Roman" w:hAnsi="Times New Roman" w:cs="Times New Roman"/>
              </w:rPr>
              <w:t>, IIT Kanpur</w:t>
            </w:r>
            <w:r w:rsidRPr="00A6261C">
              <w:rPr>
                <w:rFonts w:ascii="Times New Roman" w:eastAsia="Times New Roman" w:hAnsi="Times New Roman" w:cs="Times New Roman"/>
              </w:rPr>
              <w:t xml:space="preserve"> link: </w:t>
            </w:r>
            <w:r w:rsidRPr="00CB27E2">
              <w:rPr>
                <w:rFonts w:ascii="Times New Roman" w:eastAsia="Times New Roman" w:hAnsi="Times New Roman" w:cs="Times New Roman"/>
              </w:rPr>
              <w:t>https://nptel.ac.in/courses/110/104/110104080/</w:t>
            </w:r>
          </w:p>
        </w:tc>
      </w:tr>
      <w:tr w:rsidR="00D941DB" w:rsidRPr="00A6261C" w:rsidTr="00022EC9">
        <w:tc>
          <w:tcPr>
            <w:tcW w:w="263" w:type="pct"/>
          </w:tcPr>
          <w:p w:rsidR="00D941DB" w:rsidRPr="00A6261C" w:rsidRDefault="00D941DB" w:rsidP="00022EC9">
            <w:pPr>
              <w:jc w:val="both"/>
              <w:rPr>
                <w:rFonts w:cs="Times New Roman"/>
                <w:szCs w:val="24"/>
              </w:rPr>
            </w:pPr>
            <w:r w:rsidRPr="00A6261C">
              <w:rPr>
                <w:rFonts w:cs="Times New Roman"/>
                <w:szCs w:val="24"/>
              </w:rPr>
              <w:t>2</w:t>
            </w:r>
          </w:p>
        </w:tc>
        <w:tc>
          <w:tcPr>
            <w:tcW w:w="4737" w:type="pct"/>
          </w:tcPr>
          <w:p w:rsidR="00D941DB" w:rsidRPr="00A6261C" w:rsidRDefault="00D941DB" w:rsidP="00022EC9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NPTEL course: Total Quality Management-II by Prof. </w:t>
            </w:r>
            <w:proofErr w:type="spellStart"/>
            <w:r>
              <w:rPr>
                <w:rFonts w:ascii="Times New Roman" w:hAnsi="Times New Roman" w:cs="Times New Roman"/>
              </w:rPr>
              <w:t>Raghunandan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Sengupta</w:t>
            </w:r>
            <w:proofErr w:type="spellEnd"/>
            <w:r>
              <w:rPr>
                <w:rFonts w:ascii="Times New Roman" w:hAnsi="Times New Roman" w:cs="Times New Roman"/>
              </w:rPr>
              <w:t>, IIT Kanpur</w:t>
            </w:r>
            <w:r w:rsidRPr="00A6261C">
              <w:rPr>
                <w:rFonts w:ascii="Times New Roman" w:eastAsia="Times New Roman" w:hAnsi="Times New Roman" w:cs="Times New Roman"/>
              </w:rPr>
              <w:t xml:space="preserve"> link: </w:t>
            </w:r>
            <w:r w:rsidRPr="00F15EE5">
              <w:rPr>
                <w:rFonts w:ascii="Times New Roman" w:eastAsia="Times New Roman" w:hAnsi="Times New Roman" w:cs="Times New Roman"/>
              </w:rPr>
              <w:t>https://nptel.ac.in/courses/110/104/110104085/</w:t>
            </w:r>
          </w:p>
        </w:tc>
      </w:tr>
    </w:tbl>
    <w:p w:rsidR="00D941DB" w:rsidRDefault="00D941DB" w:rsidP="00D941DB">
      <w:pPr>
        <w:spacing w:line="276" w:lineRule="auto"/>
        <w:jc w:val="center"/>
        <w:rPr>
          <w:rFonts w:cs="Times New Roman"/>
          <w:b/>
          <w:sz w:val="22"/>
          <w:lang w:bidi="ar-SA"/>
        </w:rPr>
      </w:pPr>
    </w:p>
    <w:p w:rsidR="00D941DB" w:rsidRPr="00A6261C" w:rsidRDefault="00D941DB" w:rsidP="00D941DB">
      <w:pPr>
        <w:jc w:val="center"/>
        <w:rPr>
          <w:rFonts w:eastAsia="Calibri" w:cs="Times New Roman"/>
          <w:b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"/>
        <w:gridCol w:w="8034"/>
      </w:tblGrid>
      <w:tr w:rsidR="00D941DB" w:rsidRPr="00394CCE" w:rsidTr="00022EC9">
        <w:tc>
          <w:tcPr>
            <w:tcW w:w="8657" w:type="dxa"/>
            <w:gridSpan w:val="2"/>
          </w:tcPr>
          <w:p w:rsidR="00D941DB" w:rsidRPr="00394CCE" w:rsidRDefault="00D941DB" w:rsidP="00022EC9">
            <w:pPr>
              <w:jc w:val="center"/>
              <w:rPr>
                <w:rFonts w:eastAsia="Calibri" w:cs="Times New Roman"/>
                <w:szCs w:val="24"/>
                <w:lang w:bidi="ar-SA"/>
              </w:rPr>
            </w:pPr>
            <w:r w:rsidRPr="00394CCE">
              <w:rPr>
                <w:rFonts w:eastAsia="Calibri" w:cs="Times New Roman"/>
                <w:szCs w:val="24"/>
                <w:lang w:bidi="ar-SA"/>
              </w:rPr>
              <w:t>Books</w:t>
            </w:r>
          </w:p>
        </w:tc>
      </w:tr>
      <w:tr w:rsidR="00D941DB" w:rsidRPr="00394CCE" w:rsidTr="00022EC9">
        <w:tc>
          <w:tcPr>
            <w:tcW w:w="623" w:type="dxa"/>
          </w:tcPr>
          <w:p w:rsidR="00D941DB" w:rsidRPr="00394CCE" w:rsidRDefault="00D941DB" w:rsidP="00022EC9">
            <w:pPr>
              <w:jc w:val="center"/>
              <w:rPr>
                <w:rFonts w:eastAsia="Calibri" w:cs="Times New Roman"/>
                <w:szCs w:val="24"/>
                <w:lang w:bidi="ar-SA"/>
              </w:rPr>
            </w:pPr>
            <w:r w:rsidRPr="00394CCE">
              <w:rPr>
                <w:rFonts w:eastAsia="Calibri" w:cs="Times New Roman"/>
                <w:szCs w:val="24"/>
                <w:lang w:bidi="ar-SA"/>
              </w:rPr>
              <w:t>1.</w:t>
            </w:r>
          </w:p>
        </w:tc>
        <w:tc>
          <w:tcPr>
            <w:tcW w:w="8034" w:type="dxa"/>
            <w:vAlign w:val="center"/>
          </w:tcPr>
          <w:p w:rsidR="00D941DB" w:rsidRPr="00394CCE" w:rsidRDefault="00D941DB" w:rsidP="00022EC9">
            <w:pPr>
              <w:rPr>
                <w:rFonts w:eastAsia="Calibri" w:cs="Times New Roman"/>
                <w:szCs w:val="24"/>
                <w:lang w:bidi="ar-SA"/>
              </w:rPr>
            </w:pPr>
            <w:r>
              <w:rPr>
                <w:rFonts w:eastAsia="Calibri" w:cs="Times New Roman"/>
                <w:bCs/>
                <w:szCs w:val="24"/>
                <w:lang w:bidi="ar-SA"/>
              </w:rPr>
              <w:t xml:space="preserve">Total Quality Management, Dale H </w:t>
            </w:r>
            <w:proofErr w:type="spellStart"/>
            <w:r>
              <w:rPr>
                <w:rFonts w:eastAsia="Calibri" w:cs="Times New Roman"/>
                <w:bCs/>
                <w:szCs w:val="24"/>
                <w:lang w:bidi="ar-SA"/>
              </w:rPr>
              <w:t>Besterfield</w:t>
            </w:r>
            <w:proofErr w:type="spellEnd"/>
            <w:r>
              <w:rPr>
                <w:rFonts w:eastAsia="Calibri" w:cs="Times New Roman"/>
                <w:bCs/>
                <w:szCs w:val="24"/>
                <w:lang w:bidi="ar-SA"/>
              </w:rPr>
              <w:t>, Pearson Publication, Revised 3</w:t>
            </w:r>
            <w:r w:rsidRPr="00094567">
              <w:rPr>
                <w:rFonts w:eastAsia="Calibri" w:cs="Times New Roman"/>
                <w:bCs/>
                <w:szCs w:val="24"/>
                <w:vertAlign w:val="superscript"/>
                <w:lang w:bidi="ar-SA"/>
              </w:rPr>
              <w:t>rd</w:t>
            </w:r>
            <w:r>
              <w:rPr>
                <w:rFonts w:eastAsia="Calibri" w:cs="Times New Roman"/>
                <w:bCs/>
                <w:szCs w:val="24"/>
                <w:lang w:bidi="ar-SA"/>
              </w:rPr>
              <w:t xml:space="preserve"> edition, 2011.</w:t>
            </w:r>
          </w:p>
        </w:tc>
      </w:tr>
      <w:tr w:rsidR="00D941DB" w:rsidRPr="00394CCE" w:rsidTr="00022EC9">
        <w:tc>
          <w:tcPr>
            <w:tcW w:w="623" w:type="dxa"/>
          </w:tcPr>
          <w:p w:rsidR="00D941DB" w:rsidRPr="00394CCE" w:rsidRDefault="00D941DB" w:rsidP="00022EC9">
            <w:pPr>
              <w:jc w:val="center"/>
              <w:rPr>
                <w:rFonts w:eastAsia="Calibri" w:cs="Times New Roman"/>
                <w:szCs w:val="24"/>
                <w:lang w:bidi="ar-SA"/>
              </w:rPr>
            </w:pPr>
            <w:r w:rsidRPr="00394CCE">
              <w:rPr>
                <w:rFonts w:eastAsia="Calibri" w:cs="Times New Roman"/>
                <w:szCs w:val="24"/>
                <w:lang w:bidi="ar-SA"/>
              </w:rPr>
              <w:t>2.</w:t>
            </w:r>
          </w:p>
        </w:tc>
        <w:tc>
          <w:tcPr>
            <w:tcW w:w="8034" w:type="dxa"/>
            <w:vAlign w:val="center"/>
          </w:tcPr>
          <w:p w:rsidR="00D941DB" w:rsidRPr="00394CCE" w:rsidRDefault="00D941DB" w:rsidP="00022EC9">
            <w:pPr>
              <w:autoSpaceDE w:val="0"/>
              <w:autoSpaceDN w:val="0"/>
              <w:adjustRightInd w:val="0"/>
              <w:jc w:val="both"/>
              <w:rPr>
                <w:rFonts w:eastAsia="Calibri" w:cs="Times New Roman"/>
                <w:szCs w:val="24"/>
                <w:lang w:bidi="ar-SA"/>
              </w:rPr>
            </w:pPr>
            <w:r>
              <w:rPr>
                <w:rFonts w:eastAsia="Calibri" w:cs="Times New Roman"/>
                <w:szCs w:val="24"/>
                <w:lang w:bidi="ar-SA"/>
              </w:rPr>
              <w:t xml:space="preserve">Total Quality Management, </w:t>
            </w:r>
            <w:proofErr w:type="spellStart"/>
            <w:r>
              <w:rPr>
                <w:rFonts w:eastAsia="Calibri" w:cs="Times New Roman"/>
                <w:szCs w:val="24"/>
                <w:lang w:bidi="ar-SA"/>
              </w:rPr>
              <w:t>Poornima</w:t>
            </w:r>
            <w:proofErr w:type="spellEnd"/>
            <w:r>
              <w:rPr>
                <w:rFonts w:eastAsia="Calibri" w:cs="Times New Roman"/>
                <w:szCs w:val="24"/>
                <w:lang w:bidi="ar-SA"/>
              </w:rPr>
              <w:t xml:space="preserve"> M </w:t>
            </w:r>
            <w:proofErr w:type="spellStart"/>
            <w:r>
              <w:rPr>
                <w:rFonts w:eastAsia="Calibri" w:cs="Times New Roman"/>
                <w:szCs w:val="24"/>
                <w:lang w:bidi="ar-SA"/>
              </w:rPr>
              <w:t>Charantimath</w:t>
            </w:r>
            <w:proofErr w:type="spellEnd"/>
            <w:r>
              <w:rPr>
                <w:rFonts w:eastAsia="Calibri" w:cs="Times New Roman"/>
                <w:szCs w:val="24"/>
                <w:lang w:bidi="ar-SA"/>
              </w:rPr>
              <w:t>,</w:t>
            </w:r>
            <w:r>
              <w:rPr>
                <w:rFonts w:eastAsia="Calibri" w:cs="Times New Roman"/>
                <w:bCs/>
                <w:szCs w:val="24"/>
                <w:lang w:bidi="ar-SA"/>
              </w:rPr>
              <w:t xml:space="preserve"> Pearson Publication,</w:t>
            </w:r>
            <w:r>
              <w:rPr>
                <w:rFonts w:eastAsia="Calibri" w:cs="Times New Roman"/>
                <w:szCs w:val="24"/>
                <w:lang w:bidi="ar-SA"/>
              </w:rPr>
              <w:t xml:space="preserve"> 3</w:t>
            </w:r>
            <w:r w:rsidRPr="003858D8">
              <w:rPr>
                <w:rFonts w:eastAsia="Calibri" w:cs="Times New Roman"/>
                <w:szCs w:val="24"/>
                <w:vertAlign w:val="superscript"/>
                <w:lang w:bidi="ar-SA"/>
              </w:rPr>
              <w:t>rd</w:t>
            </w:r>
            <w:r>
              <w:rPr>
                <w:rFonts w:eastAsia="Calibri" w:cs="Times New Roman"/>
                <w:szCs w:val="24"/>
                <w:lang w:bidi="ar-SA"/>
              </w:rPr>
              <w:t xml:space="preserve"> edition, 2017.</w:t>
            </w:r>
          </w:p>
        </w:tc>
      </w:tr>
    </w:tbl>
    <w:p w:rsidR="00D941DB" w:rsidRPr="00A6261C" w:rsidRDefault="00D941DB" w:rsidP="00D941DB">
      <w:pPr>
        <w:jc w:val="center"/>
        <w:rPr>
          <w:rFonts w:eastAsia="Calibri" w:cs="Times New Roman"/>
          <w:b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"/>
        <w:gridCol w:w="7535"/>
        <w:gridCol w:w="1268"/>
      </w:tblGrid>
      <w:tr w:rsidR="00D941DB" w:rsidRPr="00A6261C" w:rsidTr="00022EC9">
        <w:trPr>
          <w:trHeight w:val="360"/>
        </w:trPr>
        <w:tc>
          <w:tcPr>
            <w:tcW w:w="9387" w:type="dxa"/>
            <w:gridSpan w:val="3"/>
            <w:vAlign w:val="center"/>
          </w:tcPr>
          <w:p w:rsidR="00D941DB" w:rsidRPr="00A6261C" w:rsidRDefault="00D941DB" w:rsidP="00022EC9">
            <w:pPr>
              <w:spacing w:line="276" w:lineRule="auto"/>
              <w:jc w:val="center"/>
              <w:rPr>
                <w:rFonts w:eastAsia="Calibri" w:cs="Times New Roman"/>
                <w:b/>
                <w:szCs w:val="24"/>
                <w:lang w:bidi="ar-SA"/>
              </w:rPr>
            </w:pPr>
            <w:r w:rsidRPr="00A6261C">
              <w:rPr>
                <w:rFonts w:eastAsia="Calibri" w:cs="Times New Roman"/>
                <w:b/>
                <w:bCs/>
                <w:szCs w:val="24"/>
                <w:lang w:bidi="ar-SA"/>
              </w:rPr>
              <w:t>Course Outcome (COs)</w:t>
            </w:r>
          </w:p>
        </w:tc>
      </w:tr>
      <w:tr w:rsidR="00D941DB" w:rsidRPr="00A6261C" w:rsidTr="00022EC9">
        <w:trPr>
          <w:trHeight w:val="360"/>
        </w:trPr>
        <w:tc>
          <w:tcPr>
            <w:tcW w:w="8118" w:type="dxa"/>
            <w:gridSpan w:val="2"/>
            <w:vAlign w:val="center"/>
          </w:tcPr>
          <w:p w:rsidR="00D941DB" w:rsidRPr="00A6261C" w:rsidRDefault="00D941DB" w:rsidP="00022EC9">
            <w:pPr>
              <w:rPr>
                <w:rFonts w:eastAsia="Calibri" w:cs="Times New Roman"/>
                <w:b/>
                <w:bCs/>
                <w:szCs w:val="24"/>
                <w:lang w:bidi="ar-SA"/>
              </w:rPr>
            </w:pPr>
            <w:r w:rsidRPr="00A6261C">
              <w:rPr>
                <w:rFonts w:eastAsia="Calibri" w:cs="Times New Roman"/>
                <w:szCs w:val="24"/>
                <w:lang w:bidi="ar-SA"/>
              </w:rPr>
              <w:t>At the end of the course, the student will be able to</w:t>
            </w:r>
          </w:p>
        </w:tc>
        <w:tc>
          <w:tcPr>
            <w:tcW w:w="1269" w:type="dxa"/>
            <w:vAlign w:val="center"/>
          </w:tcPr>
          <w:p w:rsidR="00D941DB" w:rsidRPr="00A6261C" w:rsidRDefault="00D941DB" w:rsidP="00022EC9">
            <w:pPr>
              <w:jc w:val="center"/>
              <w:rPr>
                <w:rFonts w:eastAsia="Calibri" w:cs="Times New Roman"/>
                <w:szCs w:val="24"/>
                <w:lang w:bidi="ar-SA"/>
              </w:rPr>
            </w:pPr>
            <w:r w:rsidRPr="00A6261C">
              <w:rPr>
                <w:rFonts w:eastAsia="Calibri" w:cs="Times New Roman"/>
                <w:szCs w:val="24"/>
                <w:lang w:bidi="ar-SA"/>
              </w:rPr>
              <w:t>Bloom’s Level</w:t>
            </w:r>
          </w:p>
        </w:tc>
      </w:tr>
      <w:tr w:rsidR="00D941DB" w:rsidRPr="00A6261C" w:rsidTr="00022EC9">
        <w:tc>
          <w:tcPr>
            <w:tcW w:w="558" w:type="dxa"/>
            <w:vAlign w:val="center"/>
          </w:tcPr>
          <w:p w:rsidR="00D941DB" w:rsidRPr="00A6261C" w:rsidRDefault="00D941DB" w:rsidP="00022EC9">
            <w:pPr>
              <w:jc w:val="center"/>
              <w:rPr>
                <w:rFonts w:eastAsia="Calibri" w:cs="Times New Roman"/>
                <w:szCs w:val="24"/>
                <w:lang w:bidi="ar-SA"/>
              </w:rPr>
            </w:pPr>
            <w:r w:rsidRPr="00A6261C">
              <w:rPr>
                <w:rFonts w:eastAsia="Calibri" w:cs="Times New Roman"/>
                <w:szCs w:val="24"/>
                <w:lang w:bidi="ar-SA"/>
              </w:rPr>
              <w:t>1.</w:t>
            </w:r>
          </w:p>
        </w:tc>
        <w:tc>
          <w:tcPr>
            <w:tcW w:w="7560" w:type="dxa"/>
            <w:vAlign w:val="center"/>
          </w:tcPr>
          <w:p w:rsidR="00D941DB" w:rsidRPr="00A6261C" w:rsidRDefault="00D941DB" w:rsidP="00022EC9">
            <w:pPr>
              <w:rPr>
                <w:rFonts w:eastAsia="Calibri" w:cs="Times New Roman"/>
                <w:b/>
                <w:szCs w:val="24"/>
                <w:lang w:bidi="ar-SA"/>
              </w:rPr>
            </w:pPr>
            <w:r w:rsidRPr="00D506C7">
              <w:rPr>
                <w:b/>
              </w:rPr>
              <w:t>Understand</w:t>
            </w:r>
            <w:r w:rsidRPr="007D1299">
              <w:t xml:space="preserve"> the co</w:t>
            </w:r>
            <w:r>
              <w:t>ncepts of total quality management.</w:t>
            </w:r>
          </w:p>
        </w:tc>
        <w:tc>
          <w:tcPr>
            <w:tcW w:w="1269" w:type="dxa"/>
            <w:vAlign w:val="center"/>
          </w:tcPr>
          <w:p w:rsidR="00D941DB" w:rsidRPr="00A6261C" w:rsidRDefault="00D941DB" w:rsidP="00022EC9">
            <w:pPr>
              <w:jc w:val="center"/>
              <w:rPr>
                <w:rFonts w:eastAsia="Calibri" w:cs="Times New Roman"/>
                <w:b/>
                <w:szCs w:val="24"/>
                <w:lang w:bidi="ar-SA"/>
              </w:rPr>
            </w:pPr>
            <w:r w:rsidRPr="00A6261C">
              <w:rPr>
                <w:rFonts w:eastAsia="Calibri" w:cs="Times New Roman"/>
                <w:b/>
                <w:szCs w:val="24"/>
                <w:lang w:bidi="ar-SA"/>
              </w:rPr>
              <w:t>[L2]</w:t>
            </w:r>
          </w:p>
        </w:tc>
      </w:tr>
      <w:tr w:rsidR="00D941DB" w:rsidRPr="00A6261C" w:rsidTr="00022EC9">
        <w:tc>
          <w:tcPr>
            <w:tcW w:w="558" w:type="dxa"/>
            <w:vAlign w:val="center"/>
          </w:tcPr>
          <w:p w:rsidR="00D941DB" w:rsidRPr="00A6261C" w:rsidRDefault="00D941DB" w:rsidP="00022EC9">
            <w:pPr>
              <w:jc w:val="center"/>
              <w:rPr>
                <w:rFonts w:eastAsia="Calibri" w:cs="Times New Roman"/>
                <w:szCs w:val="24"/>
                <w:lang w:bidi="ar-SA"/>
              </w:rPr>
            </w:pPr>
            <w:r w:rsidRPr="00A6261C">
              <w:rPr>
                <w:rFonts w:eastAsia="Calibri" w:cs="Times New Roman"/>
                <w:szCs w:val="24"/>
                <w:lang w:bidi="ar-SA"/>
              </w:rPr>
              <w:t>2.</w:t>
            </w:r>
          </w:p>
        </w:tc>
        <w:tc>
          <w:tcPr>
            <w:tcW w:w="7560" w:type="dxa"/>
            <w:vAlign w:val="center"/>
          </w:tcPr>
          <w:p w:rsidR="00D941DB" w:rsidRPr="00A6261C" w:rsidRDefault="00D941DB" w:rsidP="00022EC9">
            <w:pPr>
              <w:autoSpaceDE w:val="0"/>
              <w:autoSpaceDN w:val="0"/>
              <w:adjustRightInd w:val="0"/>
              <w:rPr>
                <w:rFonts w:eastAsia="Calibri" w:cs="Times New Roman"/>
                <w:szCs w:val="24"/>
                <w:lang w:bidi="ar-SA"/>
              </w:rPr>
            </w:pPr>
            <w:r w:rsidRPr="00926772">
              <w:rPr>
                <w:rFonts w:eastAsia="Calibri" w:cs="Times New Roman"/>
                <w:b/>
                <w:szCs w:val="24"/>
                <w:lang w:bidi="ar-SA"/>
              </w:rPr>
              <w:t>Explain</w:t>
            </w:r>
            <w:r>
              <w:rPr>
                <w:rFonts w:eastAsia="Calibri" w:cs="Times New Roman"/>
                <w:szCs w:val="24"/>
                <w:lang w:bidi="ar-SA"/>
              </w:rPr>
              <w:t xml:space="preserve"> the importance of customer satisfaction.</w:t>
            </w:r>
          </w:p>
        </w:tc>
        <w:tc>
          <w:tcPr>
            <w:tcW w:w="1269" w:type="dxa"/>
            <w:vAlign w:val="center"/>
          </w:tcPr>
          <w:p w:rsidR="00D941DB" w:rsidRPr="00A6261C" w:rsidRDefault="00D941DB" w:rsidP="00022EC9">
            <w:pPr>
              <w:jc w:val="center"/>
              <w:rPr>
                <w:rFonts w:eastAsia="Calibri" w:cs="Times New Roman"/>
                <w:b/>
                <w:szCs w:val="24"/>
                <w:lang w:bidi="ar-SA"/>
              </w:rPr>
            </w:pPr>
            <w:r>
              <w:rPr>
                <w:rFonts w:eastAsia="Calibri" w:cs="Times New Roman"/>
                <w:b/>
                <w:szCs w:val="24"/>
                <w:lang w:bidi="ar-SA"/>
              </w:rPr>
              <w:t>[L2</w:t>
            </w:r>
            <w:r w:rsidRPr="00A6261C">
              <w:rPr>
                <w:rFonts w:eastAsia="Calibri" w:cs="Times New Roman"/>
                <w:b/>
                <w:szCs w:val="24"/>
                <w:lang w:bidi="ar-SA"/>
              </w:rPr>
              <w:t>]</w:t>
            </w:r>
          </w:p>
        </w:tc>
      </w:tr>
      <w:tr w:rsidR="00D941DB" w:rsidRPr="00A6261C" w:rsidTr="00022EC9">
        <w:tc>
          <w:tcPr>
            <w:tcW w:w="558" w:type="dxa"/>
            <w:vAlign w:val="center"/>
          </w:tcPr>
          <w:p w:rsidR="00D941DB" w:rsidRPr="00A6261C" w:rsidRDefault="00D941DB" w:rsidP="00022EC9">
            <w:pPr>
              <w:jc w:val="center"/>
              <w:rPr>
                <w:rFonts w:eastAsia="Calibri" w:cs="Times New Roman"/>
                <w:szCs w:val="24"/>
                <w:lang w:bidi="ar-SA"/>
              </w:rPr>
            </w:pPr>
            <w:r w:rsidRPr="00A6261C">
              <w:rPr>
                <w:rFonts w:eastAsia="Calibri" w:cs="Times New Roman"/>
                <w:szCs w:val="24"/>
                <w:lang w:bidi="ar-SA"/>
              </w:rPr>
              <w:t>3.</w:t>
            </w:r>
          </w:p>
        </w:tc>
        <w:tc>
          <w:tcPr>
            <w:tcW w:w="7560" w:type="dxa"/>
            <w:vAlign w:val="center"/>
          </w:tcPr>
          <w:p w:rsidR="00D941DB" w:rsidRPr="00A6261C" w:rsidRDefault="00D941DB" w:rsidP="00022EC9">
            <w:pPr>
              <w:jc w:val="both"/>
              <w:rPr>
                <w:rFonts w:eastAsia="Calibri" w:cs="Times New Roman"/>
                <w:szCs w:val="24"/>
                <w:lang w:bidi="ar-SA"/>
              </w:rPr>
            </w:pPr>
            <w:r w:rsidRPr="00926772">
              <w:rPr>
                <w:rFonts w:eastAsia="Calibri" w:cs="Times New Roman"/>
                <w:b/>
                <w:szCs w:val="24"/>
                <w:lang w:bidi="ar-SA"/>
              </w:rPr>
              <w:t>Interpret</w:t>
            </w:r>
            <w:r>
              <w:rPr>
                <w:rFonts w:eastAsia="Calibri" w:cs="Times New Roman"/>
                <w:szCs w:val="24"/>
                <w:lang w:bidi="ar-SA"/>
              </w:rPr>
              <w:t xml:space="preserve"> the need of continuous improvement process in an organization.</w:t>
            </w:r>
          </w:p>
        </w:tc>
        <w:tc>
          <w:tcPr>
            <w:tcW w:w="1269" w:type="dxa"/>
            <w:vAlign w:val="center"/>
          </w:tcPr>
          <w:p w:rsidR="00D941DB" w:rsidRPr="00A6261C" w:rsidRDefault="00D941DB" w:rsidP="00022EC9">
            <w:pPr>
              <w:jc w:val="center"/>
              <w:rPr>
                <w:rFonts w:eastAsia="Calibri" w:cs="Times New Roman"/>
                <w:b/>
                <w:szCs w:val="24"/>
                <w:lang w:bidi="ar-SA"/>
              </w:rPr>
            </w:pPr>
            <w:r>
              <w:rPr>
                <w:rFonts w:eastAsia="Calibri" w:cs="Times New Roman"/>
                <w:b/>
                <w:szCs w:val="24"/>
                <w:lang w:bidi="ar-SA"/>
              </w:rPr>
              <w:t>[L2</w:t>
            </w:r>
            <w:r w:rsidRPr="00A6261C">
              <w:rPr>
                <w:rFonts w:eastAsia="Calibri" w:cs="Times New Roman"/>
                <w:b/>
                <w:szCs w:val="24"/>
                <w:lang w:bidi="ar-SA"/>
              </w:rPr>
              <w:t>]</w:t>
            </w:r>
          </w:p>
        </w:tc>
      </w:tr>
      <w:tr w:rsidR="00D941DB" w:rsidRPr="00A6261C" w:rsidTr="00022EC9">
        <w:tc>
          <w:tcPr>
            <w:tcW w:w="558" w:type="dxa"/>
            <w:vAlign w:val="center"/>
          </w:tcPr>
          <w:p w:rsidR="00D941DB" w:rsidRPr="00A6261C" w:rsidRDefault="00D941DB" w:rsidP="00022EC9">
            <w:pPr>
              <w:jc w:val="center"/>
              <w:rPr>
                <w:rFonts w:eastAsia="Calibri" w:cs="Times New Roman"/>
                <w:szCs w:val="24"/>
                <w:lang w:bidi="ar-SA"/>
              </w:rPr>
            </w:pPr>
            <w:r w:rsidRPr="00A6261C">
              <w:rPr>
                <w:rFonts w:eastAsia="Calibri" w:cs="Times New Roman"/>
                <w:szCs w:val="24"/>
                <w:lang w:bidi="ar-SA"/>
              </w:rPr>
              <w:t>4</w:t>
            </w:r>
          </w:p>
        </w:tc>
        <w:tc>
          <w:tcPr>
            <w:tcW w:w="7560" w:type="dxa"/>
            <w:vAlign w:val="center"/>
          </w:tcPr>
          <w:p w:rsidR="00D941DB" w:rsidRPr="00A6261C" w:rsidRDefault="00D941DB" w:rsidP="00022EC9">
            <w:pPr>
              <w:jc w:val="both"/>
              <w:rPr>
                <w:rFonts w:eastAsia="Calibri" w:cs="Times New Roman"/>
                <w:szCs w:val="24"/>
                <w:lang w:bidi="ar-SA"/>
              </w:rPr>
            </w:pPr>
            <w:r w:rsidRPr="00926772">
              <w:rPr>
                <w:rFonts w:eastAsia="Calibri" w:cs="Times New Roman"/>
                <w:b/>
                <w:szCs w:val="24"/>
                <w:lang w:bidi="ar-SA"/>
              </w:rPr>
              <w:t>Understand</w:t>
            </w:r>
            <w:r>
              <w:rPr>
                <w:rFonts w:eastAsia="Calibri" w:cs="Times New Roman"/>
                <w:szCs w:val="24"/>
                <w:lang w:bidi="ar-SA"/>
              </w:rPr>
              <w:t xml:space="preserve"> various principles and practices of total quality management.</w:t>
            </w:r>
          </w:p>
        </w:tc>
        <w:tc>
          <w:tcPr>
            <w:tcW w:w="1269" w:type="dxa"/>
            <w:vAlign w:val="center"/>
          </w:tcPr>
          <w:p w:rsidR="00D941DB" w:rsidRPr="00A6261C" w:rsidRDefault="00D941DB" w:rsidP="00022EC9">
            <w:pPr>
              <w:jc w:val="center"/>
              <w:rPr>
                <w:rFonts w:eastAsia="Calibri" w:cs="Times New Roman"/>
                <w:b/>
                <w:szCs w:val="24"/>
                <w:lang w:bidi="ar-SA"/>
              </w:rPr>
            </w:pPr>
            <w:r>
              <w:rPr>
                <w:rFonts w:eastAsia="Calibri" w:cs="Times New Roman"/>
                <w:b/>
                <w:szCs w:val="24"/>
                <w:lang w:bidi="ar-SA"/>
              </w:rPr>
              <w:t>[L2</w:t>
            </w:r>
            <w:r w:rsidRPr="00A6261C">
              <w:rPr>
                <w:rFonts w:eastAsia="Calibri" w:cs="Times New Roman"/>
                <w:b/>
                <w:szCs w:val="24"/>
                <w:lang w:bidi="ar-SA"/>
              </w:rPr>
              <w:t>]</w:t>
            </w:r>
          </w:p>
        </w:tc>
      </w:tr>
      <w:tr w:rsidR="00D941DB" w:rsidRPr="00A6261C" w:rsidTr="00022EC9">
        <w:tc>
          <w:tcPr>
            <w:tcW w:w="558" w:type="dxa"/>
            <w:vAlign w:val="center"/>
          </w:tcPr>
          <w:p w:rsidR="00D941DB" w:rsidRPr="00A6261C" w:rsidRDefault="00D941DB" w:rsidP="00022EC9">
            <w:pPr>
              <w:jc w:val="center"/>
              <w:rPr>
                <w:rFonts w:eastAsia="Calibri" w:cs="Times New Roman"/>
                <w:szCs w:val="24"/>
                <w:lang w:bidi="ar-SA"/>
              </w:rPr>
            </w:pPr>
            <w:r w:rsidRPr="00A6261C">
              <w:rPr>
                <w:rFonts w:eastAsia="Calibri" w:cs="Times New Roman"/>
                <w:szCs w:val="24"/>
                <w:lang w:bidi="ar-SA"/>
              </w:rPr>
              <w:t>5</w:t>
            </w:r>
          </w:p>
        </w:tc>
        <w:tc>
          <w:tcPr>
            <w:tcW w:w="7560" w:type="dxa"/>
            <w:vAlign w:val="center"/>
          </w:tcPr>
          <w:p w:rsidR="00D941DB" w:rsidRPr="00A6261C" w:rsidRDefault="00D941DB" w:rsidP="00022EC9">
            <w:pPr>
              <w:jc w:val="both"/>
              <w:rPr>
                <w:rFonts w:eastAsia="Calibri" w:cs="Times New Roman"/>
                <w:szCs w:val="24"/>
                <w:lang w:bidi="ar-SA"/>
              </w:rPr>
            </w:pPr>
            <w:r w:rsidRPr="00926772">
              <w:rPr>
                <w:rFonts w:eastAsia="Calibri" w:cs="Times New Roman"/>
                <w:b/>
                <w:szCs w:val="24"/>
                <w:lang w:bidi="ar-SA"/>
              </w:rPr>
              <w:t>Analyze</w:t>
            </w:r>
            <w:r>
              <w:rPr>
                <w:rFonts w:eastAsia="Calibri" w:cs="Times New Roman"/>
                <w:szCs w:val="24"/>
                <w:lang w:bidi="ar-SA"/>
              </w:rPr>
              <w:t xml:space="preserve"> various tools and techniques of total quality management.</w:t>
            </w:r>
          </w:p>
        </w:tc>
        <w:tc>
          <w:tcPr>
            <w:tcW w:w="1269" w:type="dxa"/>
            <w:vAlign w:val="center"/>
          </w:tcPr>
          <w:p w:rsidR="00D941DB" w:rsidRPr="00A6261C" w:rsidRDefault="00D941DB" w:rsidP="00022EC9">
            <w:pPr>
              <w:jc w:val="center"/>
              <w:rPr>
                <w:rFonts w:eastAsia="Calibri" w:cs="Times New Roman"/>
                <w:b/>
                <w:szCs w:val="24"/>
                <w:lang w:bidi="ar-SA"/>
              </w:rPr>
            </w:pPr>
            <w:r>
              <w:rPr>
                <w:rFonts w:eastAsia="Calibri" w:cs="Times New Roman"/>
                <w:b/>
                <w:szCs w:val="24"/>
                <w:lang w:bidi="ar-SA"/>
              </w:rPr>
              <w:t>[L3</w:t>
            </w:r>
            <w:r w:rsidRPr="00A6261C">
              <w:rPr>
                <w:rFonts w:eastAsia="Calibri" w:cs="Times New Roman"/>
                <w:b/>
                <w:szCs w:val="24"/>
                <w:lang w:bidi="ar-SA"/>
              </w:rPr>
              <w:t>]</w:t>
            </w:r>
          </w:p>
        </w:tc>
      </w:tr>
    </w:tbl>
    <w:p w:rsidR="00D941DB" w:rsidRDefault="00D941DB" w:rsidP="00D941DB">
      <w:pPr>
        <w:jc w:val="center"/>
        <w:rPr>
          <w:rFonts w:eastAsia="Calibri" w:cs="Times New Roman"/>
          <w:b/>
          <w:szCs w:val="24"/>
        </w:rPr>
      </w:pPr>
    </w:p>
    <w:p w:rsidR="00D941DB" w:rsidRPr="00A6261C" w:rsidRDefault="00D941DB" w:rsidP="00D941DB">
      <w:pPr>
        <w:jc w:val="center"/>
        <w:rPr>
          <w:rFonts w:eastAsia="Calibri" w:cs="Times New Roman"/>
          <w:b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"/>
        <w:gridCol w:w="7046"/>
        <w:gridCol w:w="1073"/>
      </w:tblGrid>
      <w:tr w:rsidR="00D941DB" w:rsidRPr="00A6261C" w:rsidTr="00022EC9">
        <w:tc>
          <w:tcPr>
            <w:tcW w:w="7584" w:type="dxa"/>
            <w:gridSpan w:val="2"/>
          </w:tcPr>
          <w:p w:rsidR="00D941DB" w:rsidRPr="00A6261C" w:rsidRDefault="00D941DB" w:rsidP="00022EC9">
            <w:pPr>
              <w:jc w:val="center"/>
              <w:rPr>
                <w:rFonts w:eastAsia="Calibri" w:cs="Times New Roman"/>
                <w:b/>
                <w:szCs w:val="24"/>
                <w:lang w:bidi="ar-SA"/>
              </w:rPr>
            </w:pPr>
            <w:r w:rsidRPr="00A6261C">
              <w:rPr>
                <w:rFonts w:eastAsia="Calibri" w:cs="Times New Roman"/>
                <w:b/>
                <w:bCs/>
                <w:szCs w:val="24"/>
                <w:lang w:bidi="ar-SA"/>
              </w:rPr>
              <w:t>Program Outcome of this course (POs)</w:t>
            </w:r>
          </w:p>
        </w:tc>
        <w:tc>
          <w:tcPr>
            <w:tcW w:w="1073" w:type="dxa"/>
          </w:tcPr>
          <w:p w:rsidR="00D941DB" w:rsidRPr="00A6261C" w:rsidRDefault="00D941DB" w:rsidP="00022EC9">
            <w:pPr>
              <w:jc w:val="center"/>
              <w:rPr>
                <w:rFonts w:eastAsia="Calibri" w:cs="Times New Roman"/>
                <w:b/>
                <w:szCs w:val="24"/>
                <w:lang w:bidi="ar-SA"/>
              </w:rPr>
            </w:pPr>
            <w:r w:rsidRPr="00A6261C">
              <w:rPr>
                <w:rFonts w:eastAsia="Calibri" w:cs="Times New Roman"/>
                <w:b/>
                <w:szCs w:val="24"/>
                <w:lang w:bidi="ar-SA"/>
              </w:rPr>
              <w:t>PO No.</w:t>
            </w:r>
          </w:p>
        </w:tc>
      </w:tr>
      <w:tr w:rsidR="00D941DB" w:rsidRPr="00A6261C" w:rsidTr="00022EC9">
        <w:tc>
          <w:tcPr>
            <w:tcW w:w="538" w:type="dxa"/>
            <w:vAlign w:val="center"/>
          </w:tcPr>
          <w:p w:rsidR="00D941DB" w:rsidRPr="00A6261C" w:rsidRDefault="00D941DB" w:rsidP="00022EC9">
            <w:pPr>
              <w:jc w:val="center"/>
              <w:rPr>
                <w:rFonts w:eastAsia="Calibri" w:cs="Times New Roman"/>
                <w:bCs/>
                <w:szCs w:val="24"/>
                <w:lang w:bidi="ar-SA"/>
              </w:rPr>
            </w:pPr>
            <w:r w:rsidRPr="00A6261C">
              <w:rPr>
                <w:rFonts w:eastAsia="Calibri" w:cs="Times New Roman"/>
                <w:bCs/>
                <w:szCs w:val="24"/>
                <w:lang w:bidi="ar-SA"/>
              </w:rPr>
              <w:t>1.</w:t>
            </w:r>
          </w:p>
        </w:tc>
        <w:tc>
          <w:tcPr>
            <w:tcW w:w="7046" w:type="dxa"/>
            <w:vAlign w:val="center"/>
          </w:tcPr>
          <w:p w:rsidR="00D941DB" w:rsidRPr="00A6261C" w:rsidRDefault="00D941DB" w:rsidP="00022EC9">
            <w:pPr>
              <w:jc w:val="both"/>
              <w:rPr>
                <w:rFonts w:eastAsia="Calibri" w:cs="Times New Roman"/>
                <w:b/>
                <w:bCs/>
                <w:szCs w:val="24"/>
                <w:lang w:bidi="ar-SA"/>
              </w:rPr>
            </w:pPr>
            <w:r w:rsidRPr="00A6261C">
              <w:rPr>
                <w:rFonts w:eastAsia="Calibri" w:cs="Times New Roman"/>
                <w:b/>
                <w:bCs/>
                <w:szCs w:val="24"/>
                <w:lang w:bidi="ar-SA"/>
              </w:rPr>
              <w:t>Engineering knowledge</w:t>
            </w:r>
            <w:r w:rsidRPr="00A6261C">
              <w:rPr>
                <w:rFonts w:eastAsia="Calibri" w:cs="Times New Roman"/>
                <w:szCs w:val="24"/>
                <w:lang w:bidi="ar-SA"/>
              </w:rPr>
              <w:t>: Apply the knowledge of mathematics, science, engineering fundamentals, and an engineering specialization to the solution of complex engineering problems.</w:t>
            </w:r>
          </w:p>
        </w:tc>
        <w:tc>
          <w:tcPr>
            <w:tcW w:w="1073" w:type="dxa"/>
            <w:vAlign w:val="center"/>
          </w:tcPr>
          <w:p w:rsidR="00D941DB" w:rsidRPr="00A6261C" w:rsidRDefault="00D941DB" w:rsidP="00022EC9">
            <w:pPr>
              <w:jc w:val="center"/>
              <w:rPr>
                <w:rFonts w:eastAsia="Calibri" w:cs="Times New Roman"/>
                <w:b/>
                <w:szCs w:val="24"/>
                <w:lang w:bidi="ar-SA"/>
              </w:rPr>
            </w:pPr>
            <w:r w:rsidRPr="00A6261C">
              <w:rPr>
                <w:rFonts w:eastAsia="Calibri" w:cs="Times New Roman"/>
                <w:b/>
                <w:szCs w:val="24"/>
                <w:lang w:bidi="ar-SA"/>
              </w:rPr>
              <w:t>[PO1]</w:t>
            </w:r>
          </w:p>
        </w:tc>
      </w:tr>
      <w:tr w:rsidR="00D941DB" w:rsidRPr="00A6261C" w:rsidTr="00022EC9">
        <w:tc>
          <w:tcPr>
            <w:tcW w:w="538" w:type="dxa"/>
          </w:tcPr>
          <w:p w:rsidR="00D941DB" w:rsidRPr="00A6261C" w:rsidRDefault="00D941DB" w:rsidP="00022EC9">
            <w:pPr>
              <w:jc w:val="center"/>
              <w:rPr>
                <w:rFonts w:eastAsia="Calibri" w:cs="Times New Roman"/>
                <w:bCs/>
                <w:szCs w:val="24"/>
                <w:lang w:bidi="ar-SA"/>
              </w:rPr>
            </w:pPr>
            <w:r>
              <w:rPr>
                <w:rFonts w:eastAsia="Calibri" w:cs="Times New Roman"/>
                <w:bCs/>
              </w:rPr>
              <w:t>2.</w:t>
            </w:r>
          </w:p>
        </w:tc>
        <w:tc>
          <w:tcPr>
            <w:tcW w:w="7046" w:type="dxa"/>
            <w:vAlign w:val="center"/>
          </w:tcPr>
          <w:p w:rsidR="00D941DB" w:rsidRPr="00976E3C" w:rsidRDefault="00D941DB" w:rsidP="00022EC9">
            <w:pPr>
              <w:jc w:val="both"/>
              <w:rPr>
                <w:rFonts w:eastAsia="Calibri" w:cs="Times New Roman"/>
                <w:bCs/>
                <w:szCs w:val="24"/>
                <w:lang w:bidi="ar-SA"/>
              </w:rPr>
            </w:pPr>
            <w:r>
              <w:rPr>
                <w:rStyle w:val="Strong"/>
              </w:rPr>
              <w:t>Life-long learning:</w:t>
            </w:r>
            <w:r>
              <w:t xml:space="preserve"> Recognize the need for, and have the preparation and ability to engage in independent and life-long learning in the broadest context of technological change.</w:t>
            </w:r>
          </w:p>
        </w:tc>
        <w:tc>
          <w:tcPr>
            <w:tcW w:w="1073" w:type="dxa"/>
            <w:vAlign w:val="center"/>
          </w:tcPr>
          <w:p w:rsidR="00D941DB" w:rsidRPr="00A6261C" w:rsidRDefault="00D941DB" w:rsidP="00022EC9">
            <w:pPr>
              <w:jc w:val="center"/>
              <w:rPr>
                <w:rFonts w:eastAsia="Calibri" w:cs="Times New Roman"/>
                <w:b/>
                <w:szCs w:val="24"/>
                <w:lang w:bidi="ar-SA"/>
              </w:rPr>
            </w:pPr>
            <w:r>
              <w:rPr>
                <w:rFonts w:eastAsia="Calibri" w:cs="Times New Roman"/>
                <w:b/>
              </w:rPr>
              <w:t>PO[12]</w:t>
            </w:r>
          </w:p>
        </w:tc>
      </w:tr>
    </w:tbl>
    <w:p w:rsidR="00D941DB" w:rsidRPr="00A6261C" w:rsidRDefault="00D941DB" w:rsidP="00D941DB">
      <w:pPr>
        <w:jc w:val="center"/>
        <w:rPr>
          <w:rFonts w:eastAsia="Calibri" w:cs="Times New Roman"/>
          <w:b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2"/>
        <w:gridCol w:w="4038"/>
        <w:gridCol w:w="622"/>
        <w:gridCol w:w="4058"/>
      </w:tblGrid>
      <w:tr w:rsidR="00D941DB" w:rsidRPr="00A6261C" w:rsidTr="00022EC9">
        <w:trPr>
          <w:trHeight w:val="270"/>
        </w:trPr>
        <w:tc>
          <w:tcPr>
            <w:tcW w:w="2500" w:type="pct"/>
            <w:gridSpan w:val="2"/>
          </w:tcPr>
          <w:p w:rsidR="00D941DB" w:rsidRPr="00A6261C" w:rsidRDefault="00D941DB" w:rsidP="00022EC9">
            <w:pPr>
              <w:jc w:val="center"/>
              <w:rPr>
                <w:rFonts w:eastAsia="Calibri" w:cs="Times New Roman"/>
                <w:b/>
                <w:szCs w:val="24"/>
                <w:lang w:bidi="ar-SA"/>
              </w:rPr>
            </w:pPr>
            <w:r w:rsidRPr="00A6261C">
              <w:rPr>
                <w:rFonts w:eastAsia="Calibri" w:cs="Times New Roman"/>
                <w:b/>
                <w:szCs w:val="24"/>
                <w:lang w:bidi="ar-SA"/>
              </w:rPr>
              <w:lastRenderedPageBreak/>
              <w:t>Course delivery methods</w:t>
            </w:r>
          </w:p>
        </w:tc>
        <w:tc>
          <w:tcPr>
            <w:tcW w:w="2500" w:type="pct"/>
            <w:gridSpan w:val="2"/>
          </w:tcPr>
          <w:p w:rsidR="00D941DB" w:rsidRPr="00A6261C" w:rsidRDefault="00D941DB" w:rsidP="00022EC9">
            <w:pPr>
              <w:jc w:val="center"/>
              <w:rPr>
                <w:rFonts w:eastAsia="Calibri" w:cs="Times New Roman"/>
                <w:b/>
                <w:szCs w:val="24"/>
                <w:lang w:bidi="ar-SA"/>
              </w:rPr>
            </w:pPr>
            <w:r w:rsidRPr="00A6261C">
              <w:rPr>
                <w:rFonts w:eastAsia="Calibri" w:cs="Times New Roman"/>
                <w:b/>
                <w:szCs w:val="24"/>
                <w:lang w:bidi="ar-SA"/>
              </w:rPr>
              <w:t>Assessment methods</w:t>
            </w:r>
          </w:p>
        </w:tc>
      </w:tr>
      <w:tr w:rsidR="00D941DB" w:rsidRPr="00A6261C" w:rsidTr="00022EC9">
        <w:trPr>
          <w:trHeight w:val="285"/>
        </w:trPr>
        <w:tc>
          <w:tcPr>
            <w:tcW w:w="343" w:type="pct"/>
            <w:vAlign w:val="center"/>
          </w:tcPr>
          <w:p w:rsidR="00D941DB" w:rsidRPr="00A6261C" w:rsidRDefault="00D941DB" w:rsidP="00022EC9">
            <w:pPr>
              <w:jc w:val="center"/>
              <w:rPr>
                <w:rFonts w:eastAsia="Calibri" w:cs="Times New Roman"/>
                <w:szCs w:val="24"/>
                <w:lang w:bidi="ar-SA"/>
              </w:rPr>
            </w:pPr>
            <w:r w:rsidRPr="00A6261C">
              <w:rPr>
                <w:rFonts w:eastAsia="Calibri" w:cs="Times New Roman"/>
                <w:szCs w:val="24"/>
                <w:lang w:bidi="ar-SA"/>
              </w:rPr>
              <w:t>1.</w:t>
            </w:r>
          </w:p>
        </w:tc>
        <w:tc>
          <w:tcPr>
            <w:tcW w:w="2157" w:type="pct"/>
            <w:vAlign w:val="center"/>
          </w:tcPr>
          <w:p w:rsidR="00D941DB" w:rsidRPr="00A6261C" w:rsidRDefault="00D941DB" w:rsidP="00022EC9">
            <w:pPr>
              <w:rPr>
                <w:rFonts w:eastAsia="Calibri" w:cs="Times New Roman"/>
                <w:szCs w:val="24"/>
                <w:lang w:bidi="ar-SA"/>
              </w:rPr>
            </w:pPr>
            <w:r w:rsidRPr="00A6261C">
              <w:rPr>
                <w:rFonts w:eastAsia="Calibri" w:cs="Times New Roman"/>
                <w:szCs w:val="24"/>
                <w:lang w:bidi="ar-SA"/>
              </w:rPr>
              <w:t>Black Board Teaching</w:t>
            </w:r>
          </w:p>
        </w:tc>
        <w:tc>
          <w:tcPr>
            <w:tcW w:w="332" w:type="pct"/>
            <w:vAlign w:val="center"/>
          </w:tcPr>
          <w:p w:rsidR="00D941DB" w:rsidRPr="00A6261C" w:rsidRDefault="00D941DB" w:rsidP="00022EC9">
            <w:pPr>
              <w:jc w:val="center"/>
              <w:rPr>
                <w:rFonts w:eastAsia="Calibri" w:cs="Times New Roman"/>
                <w:szCs w:val="24"/>
                <w:lang w:bidi="ar-SA"/>
              </w:rPr>
            </w:pPr>
            <w:r w:rsidRPr="00A6261C">
              <w:rPr>
                <w:rFonts w:eastAsia="Calibri" w:cs="Times New Roman"/>
                <w:szCs w:val="24"/>
                <w:lang w:bidi="ar-SA"/>
              </w:rPr>
              <w:t>1.</w:t>
            </w:r>
          </w:p>
        </w:tc>
        <w:tc>
          <w:tcPr>
            <w:tcW w:w="2168" w:type="pct"/>
            <w:vAlign w:val="center"/>
          </w:tcPr>
          <w:p w:rsidR="00D941DB" w:rsidRPr="00A6261C" w:rsidRDefault="00D941DB" w:rsidP="00022EC9">
            <w:pPr>
              <w:rPr>
                <w:rFonts w:eastAsia="Calibri" w:cs="Times New Roman"/>
                <w:szCs w:val="24"/>
                <w:lang w:bidi="ar-SA"/>
              </w:rPr>
            </w:pPr>
            <w:r w:rsidRPr="00A6261C">
              <w:rPr>
                <w:rFonts w:eastAsia="Calibri" w:cs="Times New Roman"/>
                <w:szCs w:val="24"/>
                <w:lang w:bidi="ar-SA"/>
              </w:rPr>
              <w:t>Internal Assessment</w:t>
            </w:r>
          </w:p>
        </w:tc>
      </w:tr>
      <w:tr w:rsidR="00D941DB" w:rsidRPr="00A6261C" w:rsidTr="00022EC9">
        <w:trPr>
          <w:trHeight w:val="285"/>
        </w:trPr>
        <w:tc>
          <w:tcPr>
            <w:tcW w:w="343" w:type="pct"/>
            <w:vAlign w:val="center"/>
          </w:tcPr>
          <w:p w:rsidR="00D941DB" w:rsidRPr="00A6261C" w:rsidRDefault="00D941DB" w:rsidP="00022EC9">
            <w:pPr>
              <w:jc w:val="center"/>
              <w:rPr>
                <w:rFonts w:eastAsia="Calibri" w:cs="Times New Roman"/>
                <w:szCs w:val="24"/>
                <w:lang w:bidi="ar-SA"/>
              </w:rPr>
            </w:pPr>
            <w:r w:rsidRPr="00A6261C">
              <w:rPr>
                <w:rFonts w:eastAsia="Calibri" w:cs="Times New Roman"/>
                <w:szCs w:val="24"/>
                <w:lang w:bidi="ar-SA"/>
              </w:rPr>
              <w:t>2.</w:t>
            </w:r>
          </w:p>
        </w:tc>
        <w:tc>
          <w:tcPr>
            <w:tcW w:w="2157" w:type="pct"/>
            <w:vAlign w:val="center"/>
          </w:tcPr>
          <w:p w:rsidR="00D941DB" w:rsidRPr="00A6261C" w:rsidRDefault="00D941DB" w:rsidP="00022EC9">
            <w:pPr>
              <w:rPr>
                <w:rFonts w:eastAsia="Calibri" w:cs="Times New Roman"/>
                <w:szCs w:val="24"/>
                <w:lang w:bidi="ar-SA"/>
              </w:rPr>
            </w:pPr>
            <w:r w:rsidRPr="00A6261C">
              <w:rPr>
                <w:rFonts w:eastAsia="Calibri" w:cs="Times New Roman"/>
                <w:szCs w:val="24"/>
                <w:lang w:bidi="ar-SA"/>
              </w:rPr>
              <w:t>Power Point Presentation</w:t>
            </w:r>
          </w:p>
        </w:tc>
        <w:tc>
          <w:tcPr>
            <w:tcW w:w="332" w:type="pct"/>
            <w:vAlign w:val="center"/>
          </w:tcPr>
          <w:p w:rsidR="00D941DB" w:rsidRPr="00A6261C" w:rsidRDefault="00D941DB" w:rsidP="00022EC9">
            <w:pPr>
              <w:jc w:val="center"/>
              <w:rPr>
                <w:rFonts w:eastAsia="Calibri" w:cs="Times New Roman"/>
                <w:szCs w:val="24"/>
                <w:lang w:bidi="ar-SA"/>
              </w:rPr>
            </w:pPr>
            <w:r w:rsidRPr="00A6261C">
              <w:rPr>
                <w:rFonts w:eastAsia="Calibri" w:cs="Times New Roman"/>
                <w:szCs w:val="24"/>
                <w:lang w:bidi="ar-SA"/>
              </w:rPr>
              <w:t>2.</w:t>
            </w:r>
          </w:p>
        </w:tc>
        <w:tc>
          <w:tcPr>
            <w:tcW w:w="2168" w:type="pct"/>
            <w:vAlign w:val="center"/>
          </w:tcPr>
          <w:p w:rsidR="00D941DB" w:rsidRPr="00A6261C" w:rsidRDefault="00D941DB" w:rsidP="00022EC9">
            <w:pPr>
              <w:rPr>
                <w:rFonts w:eastAsia="Calibri" w:cs="Times New Roman"/>
                <w:szCs w:val="24"/>
                <w:lang w:bidi="ar-SA"/>
              </w:rPr>
            </w:pPr>
            <w:r w:rsidRPr="00A6261C">
              <w:rPr>
                <w:rFonts w:eastAsia="Calibri" w:cs="Times New Roman"/>
                <w:szCs w:val="24"/>
                <w:lang w:bidi="ar-SA"/>
              </w:rPr>
              <w:t>Assignment</w:t>
            </w:r>
          </w:p>
        </w:tc>
      </w:tr>
      <w:tr w:rsidR="00D941DB" w:rsidRPr="00A6261C" w:rsidTr="00022EC9">
        <w:trPr>
          <w:trHeight w:val="285"/>
        </w:trPr>
        <w:tc>
          <w:tcPr>
            <w:tcW w:w="343" w:type="pct"/>
            <w:vAlign w:val="center"/>
          </w:tcPr>
          <w:p w:rsidR="00D941DB" w:rsidRPr="00A6261C" w:rsidRDefault="00D941DB" w:rsidP="00022EC9">
            <w:pPr>
              <w:jc w:val="center"/>
              <w:rPr>
                <w:rFonts w:eastAsia="Calibri" w:cs="Times New Roman"/>
                <w:szCs w:val="24"/>
                <w:lang w:bidi="ar-SA"/>
              </w:rPr>
            </w:pPr>
            <w:r w:rsidRPr="00A6261C">
              <w:rPr>
                <w:rFonts w:eastAsia="Calibri" w:cs="Times New Roman"/>
                <w:szCs w:val="24"/>
                <w:lang w:bidi="ar-SA"/>
              </w:rPr>
              <w:t>3.</w:t>
            </w:r>
          </w:p>
        </w:tc>
        <w:tc>
          <w:tcPr>
            <w:tcW w:w="2157" w:type="pct"/>
            <w:vAlign w:val="center"/>
          </w:tcPr>
          <w:p w:rsidR="00D941DB" w:rsidRPr="00A6261C" w:rsidRDefault="00D941DB" w:rsidP="00022EC9">
            <w:pPr>
              <w:rPr>
                <w:rFonts w:eastAsia="Calibri" w:cs="Times New Roman"/>
                <w:szCs w:val="24"/>
                <w:lang w:bidi="ar-SA"/>
              </w:rPr>
            </w:pPr>
            <w:r w:rsidRPr="00A6261C">
              <w:rPr>
                <w:rFonts w:eastAsia="Calibri" w:cs="Times New Roman"/>
                <w:szCs w:val="24"/>
                <w:lang w:bidi="ar-SA"/>
              </w:rPr>
              <w:t>Videos</w:t>
            </w:r>
          </w:p>
        </w:tc>
        <w:tc>
          <w:tcPr>
            <w:tcW w:w="332" w:type="pct"/>
            <w:vAlign w:val="center"/>
          </w:tcPr>
          <w:p w:rsidR="00D941DB" w:rsidRPr="00A6261C" w:rsidRDefault="00D941DB" w:rsidP="00022EC9">
            <w:pPr>
              <w:jc w:val="center"/>
              <w:rPr>
                <w:rFonts w:eastAsia="Calibri" w:cs="Times New Roman"/>
                <w:szCs w:val="24"/>
                <w:lang w:bidi="ar-SA"/>
              </w:rPr>
            </w:pPr>
            <w:r w:rsidRPr="00A6261C">
              <w:rPr>
                <w:rFonts w:eastAsia="Calibri" w:cs="Times New Roman"/>
                <w:szCs w:val="24"/>
                <w:lang w:bidi="ar-SA"/>
              </w:rPr>
              <w:t>3.</w:t>
            </w:r>
          </w:p>
        </w:tc>
        <w:tc>
          <w:tcPr>
            <w:tcW w:w="2168" w:type="pct"/>
            <w:vAlign w:val="center"/>
          </w:tcPr>
          <w:p w:rsidR="00D941DB" w:rsidRPr="00A6261C" w:rsidRDefault="00D941DB" w:rsidP="00022EC9">
            <w:pPr>
              <w:rPr>
                <w:rFonts w:eastAsia="Calibri" w:cs="Times New Roman"/>
                <w:szCs w:val="24"/>
                <w:lang w:bidi="ar-SA"/>
              </w:rPr>
            </w:pPr>
            <w:r w:rsidRPr="00A6261C">
              <w:rPr>
                <w:rFonts w:eastAsia="Calibri" w:cs="Times New Roman"/>
                <w:szCs w:val="24"/>
                <w:lang w:bidi="ar-SA"/>
              </w:rPr>
              <w:t>Seminar</w:t>
            </w:r>
          </w:p>
        </w:tc>
      </w:tr>
      <w:tr w:rsidR="00D941DB" w:rsidRPr="00A6261C" w:rsidTr="00022EC9">
        <w:trPr>
          <w:trHeight w:val="285"/>
        </w:trPr>
        <w:tc>
          <w:tcPr>
            <w:tcW w:w="343" w:type="pct"/>
            <w:vAlign w:val="center"/>
          </w:tcPr>
          <w:p w:rsidR="00D941DB" w:rsidRPr="00A6261C" w:rsidRDefault="00D941DB" w:rsidP="00022EC9">
            <w:pPr>
              <w:jc w:val="center"/>
              <w:rPr>
                <w:rFonts w:eastAsia="Calibri" w:cs="Times New Roman"/>
                <w:szCs w:val="24"/>
                <w:lang w:bidi="ar-SA"/>
              </w:rPr>
            </w:pPr>
          </w:p>
        </w:tc>
        <w:tc>
          <w:tcPr>
            <w:tcW w:w="2157" w:type="pct"/>
            <w:vAlign w:val="center"/>
          </w:tcPr>
          <w:p w:rsidR="00D941DB" w:rsidRPr="00A6261C" w:rsidRDefault="00D941DB" w:rsidP="00022EC9">
            <w:pPr>
              <w:rPr>
                <w:rFonts w:eastAsia="Calibri" w:cs="Times New Roman"/>
                <w:szCs w:val="24"/>
                <w:lang w:bidi="ar-SA"/>
              </w:rPr>
            </w:pPr>
          </w:p>
        </w:tc>
        <w:tc>
          <w:tcPr>
            <w:tcW w:w="332" w:type="pct"/>
            <w:vAlign w:val="center"/>
          </w:tcPr>
          <w:p w:rsidR="00D941DB" w:rsidRPr="00A6261C" w:rsidRDefault="00D941DB" w:rsidP="00022EC9">
            <w:pPr>
              <w:jc w:val="center"/>
              <w:rPr>
                <w:rFonts w:eastAsia="Calibri" w:cs="Times New Roman"/>
                <w:szCs w:val="24"/>
                <w:lang w:bidi="ar-SA"/>
              </w:rPr>
            </w:pPr>
            <w:r w:rsidRPr="00A6261C">
              <w:rPr>
                <w:rFonts w:eastAsia="Calibri" w:cs="Times New Roman"/>
                <w:szCs w:val="24"/>
                <w:lang w:bidi="ar-SA"/>
              </w:rPr>
              <w:t>4.</w:t>
            </w:r>
          </w:p>
        </w:tc>
        <w:tc>
          <w:tcPr>
            <w:tcW w:w="2168" w:type="pct"/>
            <w:vAlign w:val="center"/>
          </w:tcPr>
          <w:p w:rsidR="00D941DB" w:rsidRPr="00A6261C" w:rsidRDefault="00D941DB" w:rsidP="00022EC9">
            <w:pPr>
              <w:rPr>
                <w:rFonts w:eastAsia="Calibri" w:cs="Times New Roman"/>
                <w:szCs w:val="24"/>
                <w:lang w:bidi="ar-SA"/>
              </w:rPr>
            </w:pPr>
            <w:r w:rsidRPr="00A6261C">
              <w:rPr>
                <w:rFonts w:eastAsia="Calibri" w:cs="Times New Roman"/>
                <w:szCs w:val="24"/>
                <w:lang w:bidi="ar-SA"/>
              </w:rPr>
              <w:t>Mini-project</w:t>
            </w:r>
          </w:p>
        </w:tc>
      </w:tr>
    </w:tbl>
    <w:p w:rsidR="00D941DB" w:rsidRPr="00A6261C" w:rsidRDefault="00D941DB" w:rsidP="00D941DB">
      <w:pPr>
        <w:jc w:val="center"/>
        <w:rPr>
          <w:rFonts w:eastAsia="Calibri" w:cs="Times New Roman"/>
          <w:b/>
          <w:szCs w:val="24"/>
        </w:rPr>
      </w:pPr>
    </w:p>
    <w:p w:rsidR="00D941DB" w:rsidRDefault="00D941DB" w:rsidP="00D941DB">
      <w:pPr>
        <w:jc w:val="both"/>
        <w:rPr>
          <w:rFonts w:eastAsia="Calibri" w:cs="Times New Roman"/>
          <w:b/>
          <w:szCs w:val="24"/>
        </w:rPr>
      </w:pPr>
      <w:r w:rsidRPr="00A6261C">
        <w:rPr>
          <w:rFonts w:eastAsia="Calibri" w:cs="Times New Roman"/>
          <w:b/>
          <w:szCs w:val="24"/>
        </w:rPr>
        <w:t xml:space="preserve">Scheme of Continuous Internal Evaluation (CIE): </w:t>
      </w:r>
    </w:p>
    <w:p w:rsidR="00D941DB" w:rsidRPr="00A6261C" w:rsidRDefault="00D941DB" w:rsidP="00D941DB">
      <w:pPr>
        <w:jc w:val="both"/>
        <w:rPr>
          <w:rFonts w:eastAsia="Calibri" w:cs="Times New Roman"/>
          <w:b/>
          <w:szCs w:val="24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42"/>
        <w:gridCol w:w="2284"/>
        <w:gridCol w:w="2062"/>
        <w:gridCol w:w="1560"/>
        <w:gridCol w:w="1106"/>
      </w:tblGrid>
      <w:tr w:rsidR="00D941DB" w:rsidRPr="00A6261C" w:rsidTr="00022EC9">
        <w:trPr>
          <w:trHeight w:hRule="exact" w:val="1067"/>
          <w:jc w:val="center"/>
        </w:trPr>
        <w:tc>
          <w:tcPr>
            <w:tcW w:w="12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941DB" w:rsidRPr="00A6261C" w:rsidRDefault="00D941DB" w:rsidP="00022EC9">
            <w:pPr>
              <w:spacing w:after="144"/>
              <w:jc w:val="center"/>
              <w:rPr>
                <w:rFonts w:eastAsia="Calibri" w:cs="Times New Roman"/>
                <w:szCs w:val="24"/>
              </w:rPr>
            </w:pPr>
            <w:r w:rsidRPr="00A6261C">
              <w:rPr>
                <w:rFonts w:eastAsia="Calibri" w:cs="Times New Roman"/>
                <w:szCs w:val="24"/>
              </w:rPr>
              <w:t>Components</w:t>
            </w:r>
          </w:p>
        </w:tc>
        <w:tc>
          <w:tcPr>
            <w:tcW w:w="122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941DB" w:rsidRPr="00A6261C" w:rsidRDefault="00D941DB" w:rsidP="00022EC9">
            <w:pPr>
              <w:spacing w:after="180"/>
              <w:rPr>
                <w:rFonts w:eastAsia="Calibri" w:cs="Times New Roman"/>
                <w:szCs w:val="24"/>
              </w:rPr>
            </w:pPr>
            <w:r w:rsidRPr="00A6261C">
              <w:rPr>
                <w:rFonts w:eastAsia="Calibri" w:cs="Times New Roman"/>
                <w:szCs w:val="24"/>
              </w:rPr>
              <w:t>Addition of two IA tests</w:t>
            </w:r>
          </w:p>
        </w:tc>
        <w:tc>
          <w:tcPr>
            <w:tcW w:w="110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941DB" w:rsidRPr="00A6261C" w:rsidRDefault="00D941DB" w:rsidP="00022EC9">
            <w:pPr>
              <w:spacing w:after="144"/>
              <w:jc w:val="center"/>
              <w:rPr>
                <w:rFonts w:eastAsia="Calibri" w:cs="Times New Roman"/>
                <w:szCs w:val="24"/>
              </w:rPr>
            </w:pPr>
            <w:r w:rsidRPr="00A6261C">
              <w:rPr>
                <w:rFonts w:eastAsia="Calibri" w:cs="Times New Roman"/>
                <w:szCs w:val="24"/>
              </w:rPr>
              <w:t xml:space="preserve">Addition of two assignments </w:t>
            </w:r>
          </w:p>
        </w:tc>
        <w:tc>
          <w:tcPr>
            <w:tcW w:w="83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941DB" w:rsidRPr="00A6261C" w:rsidRDefault="00D941DB" w:rsidP="00022EC9">
            <w:pPr>
              <w:jc w:val="center"/>
              <w:rPr>
                <w:rFonts w:eastAsia="Calibri" w:cs="Times New Roman"/>
                <w:szCs w:val="24"/>
              </w:rPr>
            </w:pPr>
            <w:r w:rsidRPr="00A6261C">
              <w:rPr>
                <w:rFonts w:eastAsia="Calibri" w:cs="Times New Roman"/>
                <w:szCs w:val="24"/>
              </w:rPr>
              <w:t xml:space="preserve">Course </w:t>
            </w:r>
          </w:p>
          <w:p w:rsidR="00D941DB" w:rsidRPr="00A6261C" w:rsidRDefault="00D941DB" w:rsidP="00022EC9">
            <w:pPr>
              <w:jc w:val="center"/>
              <w:rPr>
                <w:rFonts w:eastAsia="Calibri" w:cs="Times New Roman"/>
                <w:szCs w:val="24"/>
              </w:rPr>
            </w:pPr>
            <w:r w:rsidRPr="00A6261C">
              <w:rPr>
                <w:rFonts w:eastAsia="Calibri" w:cs="Times New Roman"/>
                <w:szCs w:val="24"/>
              </w:rPr>
              <w:t>Activity</w:t>
            </w:r>
          </w:p>
        </w:tc>
        <w:tc>
          <w:tcPr>
            <w:tcW w:w="5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941DB" w:rsidRPr="00A6261C" w:rsidRDefault="00D941DB" w:rsidP="00022EC9">
            <w:pPr>
              <w:jc w:val="center"/>
              <w:rPr>
                <w:rFonts w:eastAsia="Calibri" w:cs="Times New Roman"/>
                <w:szCs w:val="24"/>
              </w:rPr>
            </w:pPr>
            <w:r w:rsidRPr="00A6261C">
              <w:rPr>
                <w:rFonts w:eastAsia="Calibri" w:cs="Times New Roman"/>
                <w:szCs w:val="24"/>
              </w:rPr>
              <w:t>Total</w:t>
            </w:r>
          </w:p>
          <w:p w:rsidR="00D941DB" w:rsidRPr="00A6261C" w:rsidRDefault="00D941DB" w:rsidP="00022EC9">
            <w:pPr>
              <w:jc w:val="center"/>
              <w:rPr>
                <w:rFonts w:eastAsia="Calibri" w:cs="Times New Roman"/>
                <w:szCs w:val="24"/>
              </w:rPr>
            </w:pPr>
            <w:r w:rsidRPr="00A6261C">
              <w:rPr>
                <w:rFonts w:eastAsia="Calibri" w:cs="Times New Roman"/>
                <w:szCs w:val="24"/>
              </w:rPr>
              <w:t>Marks</w:t>
            </w:r>
          </w:p>
        </w:tc>
      </w:tr>
      <w:tr w:rsidR="00D941DB" w:rsidRPr="00A6261C" w:rsidTr="00022EC9">
        <w:trPr>
          <w:trHeight w:hRule="exact" w:val="446"/>
          <w:jc w:val="center"/>
        </w:trPr>
        <w:tc>
          <w:tcPr>
            <w:tcW w:w="125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941DB" w:rsidRPr="00A6261C" w:rsidRDefault="00D941DB" w:rsidP="00022EC9">
            <w:pPr>
              <w:jc w:val="center"/>
              <w:rPr>
                <w:rFonts w:eastAsia="Calibri" w:cs="Times New Roman"/>
                <w:szCs w:val="24"/>
              </w:rPr>
            </w:pPr>
            <w:r w:rsidRPr="00A6261C">
              <w:rPr>
                <w:rFonts w:eastAsia="Calibri" w:cs="Times New Roman"/>
                <w:szCs w:val="24"/>
              </w:rPr>
              <w:t>Maximum Marks: 50</w:t>
            </w:r>
          </w:p>
        </w:tc>
        <w:tc>
          <w:tcPr>
            <w:tcW w:w="122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941DB" w:rsidRPr="00A6261C" w:rsidRDefault="00D941DB" w:rsidP="00022EC9">
            <w:pPr>
              <w:jc w:val="center"/>
              <w:rPr>
                <w:rFonts w:eastAsia="Calibri" w:cs="Times New Roman"/>
                <w:szCs w:val="24"/>
              </w:rPr>
            </w:pPr>
            <w:r w:rsidRPr="00A6261C">
              <w:rPr>
                <w:rFonts w:eastAsia="Calibri" w:cs="Times New Roman"/>
                <w:szCs w:val="24"/>
              </w:rPr>
              <w:t>30+30</w:t>
            </w:r>
          </w:p>
        </w:tc>
        <w:tc>
          <w:tcPr>
            <w:tcW w:w="110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941DB" w:rsidRPr="00A6261C" w:rsidRDefault="00D941DB" w:rsidP="00022EC9">
            <w:pPr>
              <w:jc w:val="center"/>
              <w:rPr>
                <w:rFonts w:eastAsia="Calibri" w:cs="Times New Roman"/>
                <w:szCs w:val="24"/>
              </w:rPr>
            </w:pPr>
            <w:r w:rsidRPr="00A6261C">
              <w:rPr>
                <w:rFonts w:eastAsia="Calibri" w:cs="Times New Roman"/>
                <w:szCs w:val="24"/>
              </w:rPr>
              <w:t>10+10</w:t>
            </w:r>
          </w:p>
        </w:tc>
        <w:tc>
          <w:tcPr>
            <w:tcW w:w="83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941DB" w:rsidRPr="00A6261C" w:rsidRDefault="00D941DB" w:rsidP="00022EC9">
            <w:pPr>
              <w:jc w:val="center"/>
              <w:rPr>
                <w:rFonts w:eastAsia="Calibri" w:cs="Times New Roman"/>
                <w:szCs w:val="24"/>
              </w:rPr>
            </w:pPr>
            <w:r w:rsidRPr="00A6261C">
              <w:rPr>
                <w:rFonts w:eastAsia="Calibri" w:cs="Times New Roman"/>
                <w:szCs w:val="24"/>
              </w:rPr>
              <w:t>20</w:t>
            </w:r>
          </w:p>
        </w:tc>
        <w:tc>
          <w:tcPr>
            <w:tcW w:w="5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941DB" w:rsidRPr="00A6261C" w:rsidRDefault="00D941DB" w:rsidP="00022EC9">
            <w:pPr>
              <w:jc w:val="center"/>
              <w:rPr>
                <w:rFonts w:eastAsia="Calibri" w:cs="Times New Roman"/>
                <w:szCs w:val="24"/>
              </w:rPr>
            </w:pPr>
            <w:r w:rsidRPr="00A6261C">
              <w:rPr>
                <w:rFonts w:eastAsia="Calibri" w:cs="Times New Roman"/>
                <w:szCs w:val="24"/>
              </w:rPr>
              <w:t>100</w:t>
            </w:r>
          </w:p>
        </w:tc>
      </w:tr>
      <w:tr w:rsidR="00D941DB" w:rsidRPr="00A6261C" w:rsidTr="00022EC9">
        <w:trPr>
          <w:trHeight w:hRule="exact" w:val="1097"/>
          <w:jc w:val="center"/>
        </w:trPr>
        <w:tc>
          <w:tcPr>
            <w:tcW w:w="5000" w:type="pct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D941DB" w:rsidRPr="00A6261C" w:rsidRDefault="00D941DB" w:rsidP="00022EC9">
            <w:pPr>
              <w:rPr>
                <w:rFonts w:eastAsia="Calibri" w:cs="Times New Roman"/>
                <w:szCs w:val="24"/>
              </w:rPr>
            </w:pPr>
            <w:r w:rsidRPr="00A6261C">
              <w:rPr>
                <w:rFonts w:eastAsia="Calibri" w:cs="Times New Roman"/>
                <w:szCs w:val="24"/>
              </w:rPr>
              <w:t>Writing two IA tests is compulsory.</w:t>
            </w:r>
          </w:p>
          <w:p w:rsidR="00D941DB" w:rsidRPr="00A6261C" w:rsidRDefault="00D941DB" w:rsidP="00022EC9">
            <w:pPr>
              <w:rPr>
                <w:rFonts w:eastAsia="Calibri" w:cs="Times New Roman"/>
                <w:szCs w:val="24"/>
              </w:rPr>
            </w:pPr>
            <w:r w:rsidRPr="00A6261C">
              <w:rPr>
                <w:rFonts w:eastAsia="Calibri" w:cs="Times New Roman"/>
                <w:szCs w:val="24"/>
              </w:rPr>
              <w:t>CIE will be reduced to 50 marks for the calculation of SGPA and CGPA.</w:t>
            </w:r>
          </w:p>
          <w:p w:rsidR="00D941DB" w:rsidRPr="00A6261C" w:rsidRDefault="00D941DB" w:rsidP="00022EC9">
            <w:pPr>
              <w:rPr>
                <w:rFonts w:eastAsia="Calibri" w:cs="Times New Roman"/>
                <w:szCs w:val="24"/>
              </w:rPr>
            </w:pPr>
            <w:r w:rsidRPr="00A6261C">
              <w:rPr>
                <w:rFonts w:eastAsia="Calibri" w:cs="Times New Roman"/>
                <w:szCs w:val="24"/>
              </w:rPr>
              <w:t>Minimum marks required in CIE to qualify for SEE: 20 out of 50</w:t>
            </w:r>
          </w:p>
        </w:tc>
      </w:tr>
    </w:tbl>
    <w:p w:rsidR="00D941DB" w:rsidRPr="00A6261C" w:rsidRDefault="00D941DB" w:rsidP="00D941DB">
      <w:pPr>
        <w:jc w:val="both"/>
        <w:rPr>
          <w:rFonts w:eastAsia="Calibri" w:cs="Times New Roman"/>
          <w:b/>
          <w:szCs w:val="24"/>
        </w:rPr>
      </w:pPr>
    </w:p>
    <w:tbl>
      <w:tblPr>
        <w:tblpPr w:leftFromText="180" w:rightFromText="180" w:vertAnchor="text" w:horzAnchor="margin" w:tblpY="10"/>
        <w:tblW w:w="0" w:type="auto"/>
        <w:tblLook w:val="04A0" w:firstRow="1" w:lastRow="0" w:firstColumn="1" w:lastColumn="0" w:noHBand="0" w:noVBand="1"/>
      </w:tblPr>
      <w:tblGrid>
        <w:gridCol w:w="9189"/>
      </w:tblGrid>
      <w:tr w:rsidR="00D941DB" w:rsidRPr="00A6261C" w:rsidTr="00022EC9">
        <w:tc>
          <w:tcPr>
            <w:tcW w:w="9189" w:type="dxa"/>
          </w:tcPr>
          <w:p w:rsidR="00D941DB" w:rsidRPr="00A6261C" w:rsidRDefault="00D941DB" w:rsidP="00022EC9">
            <w:pPr>
              <w:jc w:val="both"/>
              <w:rPr>
                <w:rFonts w:eastAsia="Calibri" w:cs="Times New Roman"/>
                <w:b/>
                <w:szCs w:val="24"/>
              </w:rPr>
            </w:pPr>
            <w:r w:rsidRPr="00A6261C">
              <w:rPr>
                <w:rFonts w:eastAsia="Calibri" w:cs="Times New Roman"/>
                <w:b/>
                <w:szCs w:val="24"/>
              </w:rPr>
              <w:t>Self-Study topics shall be evaluated during CIE (Assignments and IA tests) and 10% weightage shall be given in SEE question paper.</w:t>
            </w:r>
          </w:p>
        </w:tc>
      </w:tr>
    </w:tbl>
    <w:p w:rsidR="00D941DB" w:rsidRPr="00A6261C" w:rsidRDefault="00D941DB" w:rsidP="00D941DB">
      <w:pPr>
        <w:ind w:firstLine="360"/>
        <w:jc w:val="both"/>
        <w:rPr>
          <w:rFonts w:eastAsia="Calibri" w:cs="Times New Roman"/>
          <w:b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3"/>
        <w:gridCol w:w="8937"/>
      </w:tblGrid>
      <w:tr w:rsidR="00D941DB" w:rsidRPr="00A6261C" w:rsidTr="00022EC9">
        <w:trPr>
          <w:trHeight w:val="273"/>
        </w:trPr>
        <w:tc>
          <w:tcPr>
            <w:tcW w:w="5000" w:type="pct"/>
            <w:gridSpan w:val="2"/>
            <w:vAlign w:val="center"/>
          </w:tcPr>
          <w:p w:rsidR="00D941DB" w:rsidRPr="00A6261C" w:rsidRDefault="00D941DB" w:rsidP="00022EC9">
            <w:pPr>
              <w:rPr>
                <w:rFonts w:eastAsia="Calibri" w:cs="Times New Roman"/>
                <w:b/>
                <w:szCs w:val="24"/>
              </w:rPr>
            </w:pPr>
            <w:r w:rsidRPr="00A6261C">
              <w:rPr>
                <w:rFonts w:eastAsia="Calibri" w:cs="Times New Roman"/>
                <w:b/>
                <w:szCs w:val="24"/>
              </w:rPr>
              <w:t>Scheme of Semester End Examination (SEE):</w:t>
            </w:r>
          </w:p>
        </w:tc>
      </w:tr>
      <w:tr w:rsidR="00D941DB" w:rsidRPr="00A6261C" w:rsidTr="00022EC9">
        <w:trPr>
          <w:trHeight w:val="529"/>
        </w:trPr>
        <w:tc>
          <w:tcPr>
            <w:tcW w:w="226" w:type="pct"/>
          </w:tcPr>
          <w:p w:rsidR="00D941DB" w:rsidRPr="00A6261C" w:rsidRDefault="00D941DB" w:rsidP="00022EC9">
            <w:pPr>
              <w:jc w:val="center"/>
              <w:rPr>
                <w:rFonts w:eastAsia="Calibri" w:cs="Times New Roman"/>
                <w:szCs w:val="24"/>
              </w:rPr>
            </w:pPr>
            <w:r w:rsidRPr="00A6261C">
              <w:rPr>
                <w:rFonts w:eastAsia="Calibri" w:cs="Times New Roman"/>
                <w:szCs w:val="24"/>
              </w:rPr>
              <w:t>1.</w:t>
            </w:r>
          </w:p>
        </w:tc>
        <w:tc>
          <w:tcPr>
            <w:tcW w:w="4774" w:type="pct"/>
          </w:tcPr>
          <w:p w:rsidR="00D941DB" w:rsidRPr="00A6261C" w:rsidRDefault="00D941DB" w:rsidP="00022EC9">
            <w:pPr>
              <w:rPr>
                <w:rFonts w:eastAsia="Calibri" w:cs="Times New Roman"/>
                <w:szCs w:val="24"/>
              </w:rPr>
            </w:pPr>
            <w:r w:rsidRPr="00A6261C">
              <w:rPr>
                <w:rFonts w:eastAsia="Calibri" w:cs="Times New Roman"/>
                <w:szCs w:val="24"/>
              </w:rPr>
              <w:t xml:space="preserve"> It will be conducted for 100 marks of 3 </w:t>
            </w:r>
            <w:proofErr w:type="gramStart"/>
            <w:r w:rsidRPr="00A6261C">
              <w:rPr>
                <w:rFonts w:eastAsia="Calibri" w:cs="Times New Roman"/>
                <w:szCs w:val="24"/>
              </w:rPr>
              <w:t>hours</w:t>
            </w:r>
            <w:proofErr w:type="gramEnd"/>
            <w:r w:rsidRPr="00A6261C">
              <w:rPr>
                <w:rFonts w:eastAsia="Calibri" w:cs="Times New Roman"/>
                <w:szCs w:val="24"/>
              </w:rPr>
              <w:t xml:space="preserve"> duration. It will be reduced to 50 marks for the calculation of SGPA and CGPA.</w:t>
            </w:r>
          </w:p>
        </w:tc>
      </w:tr>
      <w:tr w:rsidR="00D941DB" w:rsidRPr="00A6261C" w:rsidTr="00022EC9">
        <w:trPr>
          <w:trHeight w:val="318"/>
        </w:trPr>
        <w:tc>
          <w:tcPr>
            <w:tcW w:w="226" w:type="pct"/>
          </w:tcPr>
          <w:p w:rsidR="00D941DB" w:rsidRPr="00A6261C" w:rsidRDefault="00D941DB" w:rsidP="00022EC9">
            <w:pPr>
              <w:jc w:val="center"/>
              <w:rPr>
                <w:rFonts w:eastAsia="Calibri" w:cs="Times New Roman"/>
                <w:szCs w:val="24"/>
              </w:rPr>
            </w:pPr>
            <w:r w:rsidRPr="00A6261C">
              <w:rPr>
                <w:rFonts w:eastAsia="Calibri" w:cs="Times New Roman"/>
                <w:szCs w:val="24"/>
              </w:rPr>
              <w:t>2.</w:t>
            </w:r>
          </w:p>
        </w:tc>
        <w:tc>
          <w:tcPr>
            <w:tcW w:w="4774" w:type="pct"/>
          </w:tcPr>
          <w:p w:rsidR="00D941DB" w:rsidRPr="00A6261C" w:rsidRDefault="00D941DB" w:rsidP="00022EC9">
            <w:pPr>
              <w:rPr>
                <w:rFonts w:eastAsia="Calibri" w:cs="Times New Roman"/>
                <w:b/>
                <w:szCs w:val="24"/>
              </w:rPr>
            </w:pPr>
            <w:r w:rsidRPr="00A6261C">
              <w:rPr>
                <w:rFonts w:eastAsia="Calibri" w:cs="Times New Roman"/>
                <w:b/>
                <w:szCs w:val="24"/>
              </w:rPr>
              <w:t>Minimum marks required in SEE to pass: 40 out of 100</w:t>
            </w:r>
          </w:p>
        </w:tc>
      </w:tr>
      <w:tr w:rsidR="00D941DB" w:rsidRPr="00A6261C" w:rsidTr="00022EC9">
        <w:trPr>
          <w:trHeight w:val="594"/>
        </w:trPr>
        <w:tc>
          <w:tcPr>
            <w:tcW w:w="226" w:type="pct"/>
          </w:tcPr>
          <w:p w:rsidR="00D941DB" w:rsidRPr="00A6261C" w:rsidRDefault="00D941DB" w:rsidP="00022EC9">
            <w:pPr>
              <w:jc w:val="center"/>
              <w:rPr>
                <w:rFonts w:eastAsia="Calibri" w:cs="Times New Roman"/>
                <w:szCs w:val="24"/>
              </w:rPr>
            </w:pPr>
            <w:r w:rsidRPr="00A6261C">
              <w:rPr>
                <w:rFonts w:eastAsia="Calibri" w:cs="Times New Roman"/>
                <w:szCs w:val="24"/>
              </w:rPr>
              <w:t>3.</w:t>
            </w:r>
          </w:p>
        </w:tc>
        <w:tc>
          <w:tcPr>
            <w:tcW w:w="4774" w:type="pct"/>
          </w:tcPr>
          <w:p w:rsidR="00D941DB" w:rsidRPr="00A6261C" w:rsidRDefault="00D941DB" w:rsidP="00022EC9">
            <w:pPr>
              <w:jc w:val="center"/>
              <w:rPr>
                <w:rFonts w:eastAsia="Calibri" w:cs="Times New Roman"/>
                <w:b/>
                <w:szCs w:val="24"/>
              </w:rPr>
            </w:pPr>
            <w:r w:rsidRPr="00A6261C">
              <w:rPr>
                <w:rFonts w:eastAsia="Calibri" w:cs="Times New Roman"/>
                <w:szCs w:val="24"/>
              </w:rPr>
              <w:t>Question paper contains 10 questions, 2 from each unit. Students have to answer FIVE full questions choosing one from each unit.</w:t>
            </w:r>
            <w:r w:rsidRPr="00A6261C">
              <w:rPr>
                <w:rFonts w:eastAsia="Calibri" w:cs="Times New Roman"/>
                <w:b/>
                <w:szCs w:val="24"/>
              </w:rPr>
              <w:t xml:space="preserve"> Marks split-up</w:t>
            </w:r>
          </w:p>
          <w:p w:rsidR="00D941DB" w:rsidRPr="00A6261C" w:rsidRDefault="00D941DB" w:rsidP="00022EC9">
            <w:pPr>
              <w:jc w:val="both"/>
              <w:rPr>
                <w:rFonts w:cs="Times New Roman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-22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241"/>
              <w:gridCol w:w="2311"/>
            </w:tblGrid>
            <w:tr w:rsidR="00D941DB" w:rsidRPr="00A6261C" w:rsidTr="00022EC9">
              <w:tc>
                <w:tcPr>
                  <w:tcW w:w="1241" w:type="dxa"/>
                </w:tcPr>
                <w:p w:rsidR="00D941DB" w:rsidRPr="00A6261C" w:rsidRDefault="00D941DB" w:rsidP="00022EC9">
                  <w:pPr>
                    <w:spacing w:line="276" w:lineRule="auto"/>
                    <w:jc w:val="center"/>
                    <w:rPr>
                      <w:rFonts w:eastAsia="Calibri" w:cs="Times New Roman"/>
                      <w:szCs w:val="24"/>
                    </w:rPr>
                  </w:pPr>
                  <w:r w:rsidRPr="00A6261C">
                    <w:rPr>
                      <w:rFonts w:eastAsia="Calibri" w:cs="Times New Roman"/>
                      <w:szCs w:val="24"/>
                    </w:rPr>
                    <w:t>Unit No.</w:t>
                  </w:r>
                </w:p>
              </w:tc>
              <w:tc>
                <w:tcPr>
                  <w:tcW w:w="2311" w:type="dxa"/>
                </w:tcPr>
                <w:p w:rsidR="00D941DB" w:rsidRPr="00A6261C" w:rsidRDefault="00D941DB" w:rsidP="00022EC9">
                  <w:pPr>
                    <w:spacing w:line="276" w:lineRule="auto"/>
                    <w:jc w:val="center"/>
                    <w:rPr>
                      <w:rFonts w:eastAsia="Calibri" w:cs="Times New Roman"/>
                      <w:szCs w:val="24"/>
                    </w:rPr>
                  </w:pPr>
                  <w:r w:rsidRPr="00A6261C">
                    <w:rPr>
                      <w:rFonts w:eastAsia="Calibri" w:cs="Times New Roman"/>
                      <w:szCs w:val="24"/>
                    </w:rPr>
                    <w:t>Marks</w:t>
                  </w:r>
                </w:p>
              </w:tc>
            </w:tr>
            <w:tr w:rsidR="00D941DB" w:rsidRPr="00A6261C" w:rsidTr="00022EC9">
              <w:tc>
                <w:tcPr>
                  <w:tcW w:w="1241" w:type="dxa"/>
                </w:tcPr>
                <w:p w:rsidR="00D941DB" w:rsidRPr="00A6261C" w:rsidRDefault="00D941DB" w:rsidP="00022EC9">
                  <w:pPr>
                    <w:spacing w:line="276" w:lineRule="auto"/>
                    <w:jc w:val="center"/>
                    <w:rPr>
                      <w:rFonts w:eastAsia="Calibri" w:cs="Times New Roman"/>
                      <w:szCs w:val="24"/>
                    </w:rPr>
                  </w:pPr>
                  <w:r w:rsidRPr="00A6261C">
                    <w:rPr>
                      <w:rFonts w:eastAsia="Calibri" w:cs="Times New Roman"/>
                      <w:szCs w:val="24"/>
                    </w:rPr>
                    <w:t>1</w:t>
                  </w:r>
                </w:p>
              </w:tc>
              <w:tc>
                <w:tcPr>
                  <w:tcW w:w="2311" w:type="dxa"/>
                </w:tcPr>
                <w:p w:rsidR="00D941DB" w:rsidRPr="00A6261C" w:rsidRDefault="00D941DB" w:rsidP="00022EC9">
                  <w:pPr>
                    <w:spacing w:line="276" w:lineRule="auto"/>
                    <w:jc w:val="center"/>
                    <w:rPr>
                      <w:rFonts w:eastAsia="Calibri" w:cs="Times New Roman"/>
                      <w:szCs w:val="24"/>
                    </w:rPr>
                  </w:pPr>
                  <w:r w:rsidRPr="00A6261C">
                    <w:rPr>
                      <w:rFonts w:eastAsia="Calibri" w:cs="Times New Roman"/>
                      <w:szCs w:val="24"/>
                    </w:rPr>
                    <w:t>20</w:t>
                  </w:r>
                </w:p>
              </w:tc>
            </w:tr>
            <w:tr w:rsidR="00D941DB" w:rsidRPr="00A6261C" w:rsidTr="00022EC9">
              <w:tc>
                <w:tcPr>
                  <w:tcW w:w="1241" w:type="dxa"/>
                </w:tcPr>
                <w:p w:rsidR="00D941DB" w:rsidRPr="00A6261C" w:rsidRDefault="00D941DB" w:rsidP="00022EC9">
                  <w:pPr>
                    <w:spacing w:line="276" w:lineRule="auto"/>
                    <w:jc w:val="center"/>
                    <w:rPr>
                      <w:rFonts w:eastAsia="Calibri" w:cs="Times New Roman"/>
                      <w:szCs w:val="24"/>
                    </w:rPr>
                  </w:pPr>
                  <w:r w:rsidRPr="00A6261C">
                    <w:rPr>
                      <w:rFonts w:eastAsia="Calibri" w:cs="Times New Roman"/>
                      <w:szCs w:val="24"/>
                    </w:rPr>
                    <w:t>2</w:t>
                  </w:r>
                </w:p>
              </w:tc>
              <w:tc>
                <w:tcPr>
                  <w:tcW w:w="2311" w:type="dxa"/>
                </w:tcPr>
                <w:p w:rsidR="00D941DB" w:rsidRPr="00A6261C" w:rsidRDefault="00D941DB" w:rsidP="00022EC9">
                  <w:pPr>
                    <w:jc w:val="center"/>
                    <w:rPr>
                      <w:rFonts w:cs="Times New Roman"/>
                      <w:szCs w:val="24"/>
                    </w:rPr>
                  </w:pPr>
                  <w:r w:rsidRPr="00A6261C">
                    <w:rPr>
                      <w:rFonts w:eastAsia="Calibri" w:cs="Times New Roman"/>
                      <w:szCs w:val="24"/>
                    </w:rPr>
                    <w:t>20</w:t>
                  </w:r>
                </w:p>
              </w:tc>
            </w:tr>
            <w:tr w:rsidR="00D941DB" w:rsidRPr="00A6261C" w:rsidTr="00022EC9">
              <w:tc>
                <w:tcPr>
                  <w:tcW w:w="1241" w:type="dxa"/>
                </w:tcPr>
                <w:p w:rsidR="00D941DB" w:rsidRPr="00A6261C" w:rsidRDefault="00D941DB" w:rsidP="00022EC9">
                  <w:pPr>
                    <w:spacing w:line="276" w:lineRule="auto"/>
                    <w:jc w:val="center"/>
                    <w:rPr>
                      <w:rFonts w:eastAsia="Calibri" w:cs="Times New Roman"/>
                      <w:szCs w:val="24"/>
                    </w:rPr>
                  </w:pPr>
                  <w:r w:rsidRPr="00A6261C">
                    <w:rPr>
                      <w:rFonts w:eastAsia="Calibri" w:cs="Times New Roman"/>
                      <w:szCs w:val="24"/>
                    </w:rPr>
                    <w:t>3</w:t>
                  </w:r>
                </w:p>
              </w:tc>
              <w:tc>
                <w:tcPr>
                  <w:tcW w:w="2311" w:type="dxa"/>
                </w:tcPr>
                <w:p w:rsidR="00D941DB" w:rsidRPr="00A6261C" w:rsidRDefault="00D941DB" w:rsidP="00022EC9">
                  <w:pPr>
                    <w:jc w:val="center"/>
                    <w:rPr>
                      <w:rFonts w:cs="Times New Roman"/>
                      <w:szCs w:val="24"/>
                    </w:rPr>
                  </w:pPr>
                  <w:r w:rsidRPr="00A6261C">
                    <w:rPr>
                      <w:rFonts w:eastAsia="Calibri" w:cs="Times New Roman"/>
                      <w:szCs w:val="24"/>
                    </w:rPr>
                    <w:t>20</w:t>
                  </w:r>
                </w:p>
              </w:tc>
            </w:tr>
            <w:tr w:rsidR="00D941DB" w:rsidRPr="00A6261C" w:rsidTr="00022EC9">
              <w:tc>
                <w:tcPr>
                  <w:tcW w:w="1241" w:type="dxa"/>
                </w:tcPr>
                <w:p w:rsidR="00D941DB" w:rsidRPr="00A6261C" w:rsidRDefault="00D941DB" w:rsidP="00022EC9">
                  <w:pPr>
                    <w:spacing w:line="276" w:lineRule="auto"/>
                    <w:jc w:val="center"/>
                    <w:rPr>
                      <w:rFonts w:eastAsia="Calibri" w:cs="Times New Roman"/>
                      <w:szCs w:val="24"/>
                    </w:rPr>
                  </w:pPr>
                  <w:r w:rsidRPr="00A6261C">
                    <w:rPr>
                      <w:rFonts w:eastAsia="Calibri" w:cs="Times New Roman"/>
                      <w:szCs w:val="24"/>
                    </w:rPr>
                    <w:t>4</w:t>
                  </w:r>
                </w:p>
              </w:tc>
              <w:tc>
                <w:tcPr>
                  <w:tcW w:w="2311" w:type="dxa"/>
                </w:tcPr>
                <w:p w:rsidR="00D941DB" w:rsidRPr="00A6261C" w:rsidRDefault="00D941DB" w:rsidP="00022EC9">
                  <w:pPr>
                    <w:jc w:val="center"/>
                    <w:rPr>
                      <w:rFonts w:cs="Times New Roman"/>
                      <w:szCs w:val="24"/>
                    </w:rPr>
                  </w:pPr>
                  <w:r w:rsidRPr="00A6261C">
                    <w:rPr>
                      <w:rFonts w:eastAsia="Calibri" w:cs="Times New Roman"/>
                      <w:szCs w:val="24"/>
                    </w:rPr>
                    <w:t>20</w:t>
                  </w:r>
                </w:p>
              </w:tc>
            </w:tr>
            <w:tr w:rsidR="00D941DB" w:rsidRPr="00A6261C" w:rsidTr="00022EC9">
              <w:tc>
                <w:tcPr>
                  <w:tcW w:w="1241" w:type="dxa"/>
                </w:tcPr>
                <w:p w:rsidR="00D941DB" w:rsidRPr="00A6261C" w:rsidRDefault="00D941DB" w:rsidP="00022EC9">
                  <w:pPr>
                    <w:spacing w:line="276" w:lineRule="auto"/>
                    <w:jc w:val="center"/>
                    <w:rPr>
                      <w:rFonts w:eastAsia="Calibri" w:cs="Times New Roman"/>
                      <w:szCs w:val="24"/>
                    </w:rPr>
                  </w:pPr>
                  <w:r w:rsidRPr="00A6261C">
                    <w:rPr>
                      <w:rFonts w:eastAsia="Calibri" w:cs="Times New Roman"/>
                      <w:szCs w:val="24"/>
                    </w:rPr>
                    <w:t>5</w:t>
                  </w:r>
                </w:p>
              </w:tc>
              <w:tc>
                <w:tcPr>
                  <w:tcW w:w="2311" w:type="dxa"/>
                </w:tcPr>
                <w:p w:rsidR="00D941DB" w:rsidRPr="00A6261C" w:rsidRDefault="00D941DB" w:rsidP="00022EC9">
                  <w:pPr>
                    <w:jc w:val="center"/>
                    <w:rPr>
                      <w:rFonts w:cs="Times New Roman"/>
                      <w:szCs w:val="24"/>
                    </w:rPr>
                  </w:pPr>
                  <w:r w:rsidRPr="00A6261C">
                    <w:rPr>
                      <w:rFonts w:eastAsia="Calibri" w:cs="Times New Roman"/>
                      <w:szCs w:val="24"/>
                    </w:rPr>
                    <w:t>20</w:t>
                  </w:r>
                </w:p>
              </w:tc>
            </w:tr>
          </w:tbl>
          <w:p w:rsidR="00D941DB" w:rsidRPr="00A6261C" w:rsidRDefault="00D941DB" w:rsidP="00022EC9">
            <w:pPr>
              <w:rPr>
                <w:rFonts w:eastAsia="Calibri" w:cs="Times New Roman"/>
                <w:szCs w:val="24"/>
              </w:rPr>
            </w:pPr>
          </w:p>
        </w:tc>
      </w:tr>
    </w:tbl>
    <w:p w:rsidR="00D941DB" w:rsidRPr="00A6261C" w:rsidRDefault="00D941DB" w:rsidP="00D941DB">
      <w:pPr>
        <w:jc w:val="center"/>
        <w:rPr>
          <w:rFonts w:eastAsia="Calibri" w:cs="Times New Roman"/>
          <w:b/>
          <w:szCs w:val="24"/>
        </w:rPr>
      </w:pPr>
    </w:p>
    <w:p w:rsidR="00D941DB" w:rsidRPr="00A6261C" w:rsidRDefault="00D941DB" w:rsidP="00D941DB">
      <w:pPr>
        <w:jc w:val="both"/>
        <w:rPr>
          <w:rFonts w:cs="Times New Roman"/>
          <w:szCs w:val="24"/>
        </w:rPr>
      </w:pPr>
    </w:p>
    <w:p w:rsidR="00D941DB" w:rsidRPr="00A6261C" w:rsidRDefault="00D941DB" w:rsidP="00D941DB">
      <w:pPr>
        <w:jc w:val="both"/>
        <w:rPr>
          <w:rFonts w:cs="Times New Roman"/>
          <w:szCs w:val="24"/>
        </w:rPr>
      </w:pPr>
    </w:p>
    <w:p w:rsidR="00D941DB" w:rsidRPr="00A6261C" w:rsidRDefault="00D941DB" w:rsidP="00D941DB">
      <w:pPr>
        <w:rPr>
          <w:rFonts w:cs="Times New Roman"/>
          <w:szCs w:val="24"/>
        </w:rPr>
      </w:pPr>
      <w:r w:rsidRPr="00A6261C">
        <w:rPr>
          <w:rFonts w:cs="Times New Roman"/>
          <w:szCs w:val="24"/>
        </w:rPr>
        <w:tab/>
      </w:r>
      <w:r w:rsidRPr="00A6261C">
        <w:rPr>
          <w:rFonts w:cs="Times New Roman"/>
          <w:szCs w:val="24"/>
        </w:rPr>
        <w:tab/>
      </w:r>
      <w:r w:rsidRPr="00A6261C">
        <w:rPr>
          <w:rFonts w:cs="Times New Roman"/>
          <w:szCs w:val="24"/>
        </w:rPr>
        <w:tab/>
      </w:r>
      <w:r w:rsidRPr="00A6261C">
        <w:rPr>
          <w:rFonts w:cs="Times New Roman"/>
          <w:szCs w:val="24"/>
        </w:rPr>
        <w:tab/>
      </w:r>
      <w:r w:rsidRPr="00A6261C">
        <w:rPr>
          <w:rFonts w:cs="Times New Roman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9"/>
        <w:gridCol w:w="4691"/>
      </w:tblGrid>
      <w:tr w:rsidR="00D941DB" w:rsidTr="00022EC9">
        <w:tc>
          <w:tcPr>
            <w:tcW w:w="4941" w:type="dxa"/>
          </w:tcPr>
          <w:p w:rsidR="00D941DB" w:rsidRDefault="00D941DB" w:rsidP="00022EC9">
            <w:pPr>
              <w:rPr>
                <w:rFonts w:cs="Times New Roman"/>
                <w:szCs w:val="24"/>
              </w:rPr>
            </w:pPr>
            <w:r w:rsidRPr="00A6261C">
              <w:rPr>
                <w:rFonts w:cs="Times New Roman"/>
                <w:szCs w:val="24"/>
              </w:rPr>
              <w:t>Prepared by</w:t>
            </w:r>
            <w:r>
              <w:rPr>
                <w:rFonts w:cs="Times New Roman"/>
                <w:szCs w:val="24"/>
              </w:rPr>
              <w:t xml:space="preserve"> B S </w:t>
            </w:r>
            <w:proofErr w:type="spellStart"/>
            <w:r>
              <w:rPr>
                <w:rFonts w:cs="Times New Roman"/>
                <w:szCs w:val="24"/>
              </w:rPr>
              <w:t>Jagathi</w:t>
            </w:r>
            <w:proofErr w:type="spellEnd"/>
          </w:p>
        </w:tc>
        <w:tc>
          <w:tcPr>
            <w:tcW w:w="4942" w:type="dxa"/>
          </w:tcPr>
          <w:p w:rsidR="00D941DB" w:rsidRDefault="00D941DB" w:rsidP="00022EC9">
            <w:pPr>
              <w:jc w:val="right"/>
              <w:rPr>
                <w:rFonts w:cs="Times New Roman"/>
                <w:szCs w:val="24"/>
              </w:rPr>
            </w:pPr>
            <w:r w:rsidRPr="00A6261C">
              <w:rPr>
                <w:rFonts w:cs="Times New Roman"/>
                <w:szCs w:val="24"/>
              </w:rPr>
              <w:t>Verified by</w:t>
            </w:r>
            <w:r>
              <w:rPr>
                <w:rFonts w:cs="Times New Roman"/>
                <w:szCs w:val="24"/>
              </w:rPr>
              <w:t xml:space="preserve"> Dr. </w:t>
            </w:r>
            <w:proofErr w:type="spellStart"/>
            <w:r>
              <w:rPr>
                <w:rFonts w:cs="Times New Roman"/>
                <w:szCs w:val="24"/>
              </w:rPr>
              <w:t>Shivakumar</w:t>
            </w:r>
            <w:proofErr w:type="spellEnd"/>
            <w:r>
              <w:rPr>
                <w:rFonts w:cs="Times New Roman"/>
                <w:szCs w:val="24"/>
              </w:rPr>
              <w:t xml:space="preserve"> S</w:t>
            </w:r>
          </w:p>
        </w:tc>
      </w:tr>
    </w:tbl>
    <w:p w:rsidR="00D941DB" w:rsidRPr="00A6261C" w:rsidRDefault="00D941DB" w:rsidP="00D941DB">
      <w:pPr>
        <w:rPr>
          <w:rFonts w:cs="Times New Roman"/>
          <w:szCs w:val="24"/>
        </w:rPr>
      </w:pPr>
      <w:r w:rsidRPr="00A6261C">
        <w:rPr>
          <w:rFonts w:cs="Times New Roman"/>
          <w:szCs w:val="24"/>
        </w:rPr>
        <w:tab/>
      </w:r>
      <w:r w:rsidRPr="00A6261C">
        <w:rPr>
          <w:rFonts w:cs="Times New Roman"/>
          <w:szCs w:val="24"/>
        </w:rPr>
        <w:tab/>
      </w:r>
      <w:r w:rsidRPr="00A6261C">
        <w:rPr>
          <w:rFonts w:cs="Times New Roman"/>
          <w:szCs w:val="24"/>
        </w:rPr>
        <w:tab/>
      </w:r>
      <w:r w:rsidRPr="00A6261C">
        <w:rPr>
          <w:rFonts w:cs="Times New Roman"/>
          <w:szCs w:val="24"/>
        </w:rPr>
        <w:tab/>
        <w:t xml:space="preserve"> </w:t>
      </w:r>
    </w:p>
    <w:p w:rsidR="00D941DB" w:rsidRPr="00A6261C" w:rsidRDefault="00D941DB" w:rsidP="00D941DB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   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:rsidR="00D941DB" w:rsidRDefault="00D941DB" w:rsidP="00D941DB">
      <w:pPr>
        <w:spacing w:line="276" w:lineRule="auto"/>
        <w:jc w:val="center"/>
        <w:rPr>
          <w:rFonts w:cs="Times New Roman"/>
          <w:b/>
          <w:sz w:val="22"/>
          <w:lang w:bidi="ar-SA"/>
        </w:rPr>
      </w:pPr>
    </w:p>
    <w:p w:rsidR="00D941DB" w:rsidRPr="007D1299" w:rsidRDefault="00D941DB" w:rsidP="00D941DB">
      <w:pPr>
        <w:tabs>
          <w:tab w:val="left" w:pos="2019"/>
        </w:tabs>
        <w:spacing w:line="276" w:lineRule="auto"/>
        <w:rPr>
          <w:rFonts w:eastAsia="Calibri" w:cs="Times New Roman"/>
          <w:sz w:val="22"/>
          <w:lang w:bidi="ar-SA"/>
        </w:rPr>
      </w:pPr>
    </w:p>
    <w:p w:rsidR="00D941DB" w:rsidRPr="007D1299" w:rsidRDefault="00D941DB" w:rsidP="00D941DB">
      <w:pPr>
        <w:rPr>
          <w:rFonts w:cs="Times New Roman"/>
          <w:sz w:val="22"/>
        </w:rPr>
      </w:pPr>
    </w:p>
    <w:p w:rsidR="00D941DB" w:rsidRDefault="00D941DB" w:rsidP="00D941DB"/>
    <w:p w:rsidR="00F1223E" w:rsidRDefault="00F1223E"/>
    <w:sectPr w:rsidR="00F12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1DB"/>
    <w:rsid w:val="00963C05"/>
    <w:rsid w:val="00D941DB"/>
    <w:rsid w:val="00F1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C064B"/>
  <w15:chartTrackingRefBased/>
  <w15:docId w15:val="{CD850463-C59E-4288-BBD2-BBF72FAB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1DB"/>
    <w:pPr>
      <w:spacing w:after="0" w:line="240" w:lineRule="auto"/>
    </w:pPr>
    <w:rPr>
      <w:rFonts w:ascii="Times New Roman" w:hAnsi="Times New Roman"/>
      <w:sz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1DB"/>
    <w:pPr>
      <w:spacing w:after="0" w:line="240" w:lineRule="auto"/>
    </w:pPr>
    <w:rPr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941D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D941DB"/>
    <w:rPr>
      <w:b/>
      <w:bCs/>
    </w:rPr>
  </w:style>
  <w:style w:type="table" w:customStyle="1" w:styleId="TableGrid43">
    <w:name w:val="Table Grid43"/>
    <w:basedOn w:val="TableNormal"/>
    <w:next w:val="TableGrid"/>
    <w:uiPriority w:val="59"/>
    <w:rsid w:val="00D941D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2022-11-03T04:36:00Z</dcterms:created>
  <dcterms:modified xsi:type="dcterms:W3CDTF">2022-11-04T05:12:00Z</dcterms:modified>
</cp:coreProperties>
</file>