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Watch Data – Request Response Case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End Point: </w:t>
      </w:r>
      <w:hyperlink r:id="rId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212121"/>
            <w:spacing w:val="0"/>
            <w:sz w:val="18"/>
          </w:rPr>
          <w:t>http://localhost:3000/api/v1/admin</w:t>
        </w:r>
      </w:hyperlink>
    </w:p>
    <w:p>
      <w:pPr>
        <w:pStyle w:val="Normal"/>
        <w:bidi w:val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Data: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email:berat</w:t>
      </w:r>
    </w:p>
    <w:p>
      <w:pPr>
        <w:pStyle w:val="Normal"/>
        <w:bidi w:val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password:1234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Success: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80010</wp:posOffset>
            </wp:positionV>
            <wp:extent cx="4124325" cy="2499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Fail:</w:t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4164330" cy="2524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api/v1/admin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13</Words>
  <Characters>114</Characters>
  <CharactersWithSpaces>122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2023-11-29T15:24:01Z</dcterms:created>
  <dc:creator/>
  <dc:description/>
  <dc:language>en-US</dc:language>
  <cp:lastModifiedBy/>
  <dcterms:modified xsi:type="dcterms:W3CDTF">2023-11-29T15:32:19Z</dcterms:modified>
  <cp:revision>1</cp:revision>
  <dc:subject/>
  <dc:title/>
</cp:coreProperties>
</file>