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17:58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 For scoring the eating the last meal 3 hours before bed time, if the user eats 3 hours before bed time they earn all 20 points, if the user eats 2.75 hours before bed time they earn 17.5 points, if the user eats 2.5 hours before bed time they earn 15 points, if the user eats 2.25 hours before bed time they earn 12.5 points, if the user eats 2 hours before bed time they earn 10 points, if the user eats 2.75 hours before bed time they earn 7.5 points, if the user eats 1.5 hours before bed they earn 5 points, if the user eats 1.25 hours before bed time they earn 2.5 points, if the user eats 1 hour before bed they earn 0 points, if the user eats less than 1 hour before bed they earn 0 points.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"For scoring the eating the last meal 3 hours before bed time, if the user eats 3 hours before bed time they earn all 20 points, if the user eats 2.75 hours before bed time they earn 17.5 points, if the user eats 2.5 hours before bed time they earn 15 points, if the user eats 2.25 hours before bed time they earn 12.5 points, if the user eats 2 hours before bed time they earn 10 points, if the user eats 2.75 hours before bed time they earn 7.5 points, if the user eats 1.5 hours before bed they earn 5 points, if the user eats 1.25 hours before bed time they earn 2.5 points, if the user eats 1 hour before bed they earn 0 points, if the user eats less than 1 hour before bed they earn 0 points." The list gives 2.75 hours twice, once at 17.5 points and once at 7.5 points, and doesn't list 1.75 hours.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at 2.75 hours before bed: the list gives both "17.5 points" and "7.5 points." It gives no score for 1.75 hours.</w:t>
      </w:r>
    </w:p>
    <w:p>
      <w:pPr>
        <w:numPr>
          <w:ilvl w:val="0"/>
          <w:numId w:val="1"/>
        </w:numPr>
      </w:pPr>
      <w:r>
        <w:t xml:space="preserve">What a user scores on part (3) for times between the quarter-hour marks (for example 2 hours 40 minutes) or more than 3 hours before bed.</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