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trike w:val="1"/>
        </w:rPr>
      </w:pPr>
      <w:r w:rsidDel="00000000" w:rsidR="00000000" w:rsidRPr="00000000">
        <w:rPr>
          <w:strike w:val="1"/>
        </w:rPr>
        <w:drawing>
          <wp:anchor allowOverlap="1" behindDoc="1" distB="114300" distT="114300" distL="114300" distR="114300" hidden="0" layoutInCell="1" locked="0" relativeHeight="0" simplePos="0">
            <wp:simplePos x="0" y="0"/>
            <wp:positionH relativeFrom="page">
              <wp:posOffset>142875</wp:posOffset>
            </wp:positionH>
            <wp:positionV relativeFrom="page">
              <wp:posOffset>288036</wp:posOffset>
            </wp:positionV>
            <wp:extent cx="1662113" cy="1191181"/>
            <wp:effectExtent b="0" l="0" r="0" t="0"/>
            <wp:wrapNone/>
            <wp:docPr id="34" name="image30.jpg"/>
            <a:graphic>
              <a:graphicData uri="http://schemas.openxmlformats.org/drawingml/2006/picture">
                <pic:pic>
                  <pic:nvPicPr>
                    <pic:cNvPr id="0" name="image30.jpg"/>
                    <pic:cNvPicPr preferRelativeResize="0"/>
                  </pic:nvPicPr>
                  <pic:blipFill>
                    <a:blip r:embed="rId6"/>
                    <a:srcRect b="0" l="0" r="0" t="0"/>
                    <a:stretch>
                      <a:fillRect/>
                    </a:stretch>
                  </pic:blipFill>
                  <pic:spPr>
                    <a:xfrm>
                      <a:off x="0" y="0"/>
                      <a:ext cx="1662113" cy="1191181"/>
                    </a:xfrm>
                    <a:prstGeom prst="rect"/>
                    <a:ln/>
                  </pic:spPr>
                </pic:pic>
              </a:graphicData>
            </a:graphic>
          </wp:anchor>
        </w:drawing>
      </w:r>
      <w:r w:rsidDel="00000000" w:rsidR="00000000" w:rsidRPr="00000000">
        <w:rPr>
          <w:strike w:val="1"/>
        </w:rPr>
        <w:drawing>
          <wp:anchor allowOverlap="1" behindDoc="1" distB="114300" distT="114300" distL="114300" distR="114300" hidden="0" layoutInCell="1" locked="0" relativeHeight="0" simplePos="0">
            <wp:simplePos x="0" y="0"/>
            <wp:positionH relativeFrom="page">
              <wp:posOffset>5534535</wp:posOffset>
            </wp:positionH>
            <wp:positionV relativeFrom="page">
              <wp:posOffset>-82867</wp:posOffset>
            </wp:positionV>
            <wp:extent cx="1938338" cy="1938338"/>
            <wp:effectExtent b="0" l="0" r="0" t="0"/>
            <wp:wrapNone/>
            <wp:docPr id="17"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1938338" cy="19383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0" w:firstLine="0"/>
        <w:rPr>
          <w:strike w:val="1"/>
        </w:rPr>
      </w:pPr>
      <w:r w:rsidDel="00000000" w:rsidR="00000000" w:rsidRPr="00000000">
        <w:rPr>
          <w:rtl w:val="0"/>
        </w:rPr>
      </w:r>
    </w:p>
    <w:p w:rsidR="00000000" w:rsidDel="00000000" w:rsidP="00000000" w:rsidRDefault="00000000" w:rsidRPr="00000000" w14:paraId="00000003">
      <w:pPr>
        <w:ind w:left="0" w:firstLine="0"/>
        <w:rPr>
          <w:strike w:val="1"/>
        </w:rPr>
      </w:pPr>
      <w:r w:rsidDel="00000000" w:rsidR="00000000" w:rsidRPr="00000000">
        <w:rPr>
          <w:rtl w:val="0"/>
        </w:rPr>
      </w:r>
    </w:p>
    <w:p w:rsidR="00000000" w:rsidDel="00000000" w:rsidP="00000000" w:rsidRDefault="00000000" w:rsidRPr="00000000" w14:paraId="00000004">
      <w:pPr>
        <w:ind w:left="0" w:firstLine="0"/>
        <w:jc w:val="center"/>
        <w:rPr>
          <w:sz w:val="44"/>
          <w:szCs w:val="44"/>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52"/>
          <w:szCs w:val="52"/>
          <w:rtl w:val="0"/>
        </w:rPr>
        <w:t xml:space="preserve">Le projet GFPS</w:t>
      </w:r>
      <w:r w:rsidDel="00000000" w:rsidR="00000000" w:rsidRPr="00000000">
        <w:rPr>
          <w:sz w:val="44"/>
          <w:szCs w:val="4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4457700</wp:posOffset>
            </wp:positionH>
            <wp:positionV relativeFrom="paragraph">
              <wp:posOffset>114300</wp:posOffset>
            </wp:positionV>
            <wp:extent cx="579188" cy="507713"/>
            <wp:effectExtent b="0" l="0" r="0" t="0"/>
            <wp:wrapNone/>
            <wp:docPr id="4"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9188" cy="507713"/>
                    </a:xfrm>
                    <a:prstGeom prst="rect"/>
                    <a:ln/>
                  </pic:spPr>
                </pic:pic>
              </a:graphicData>
            </a:graphic>
          </wp:anchor>
        </w:drawing>
      </w:r>
    </w:p>
    <w:p w:rsidR="00000000" w:rsidDel="00000000" w:rsidP="00000000" w:rsidRDefault="00000000" w:rsidRPr="00000000" w14:paraId="00000005">
      <w:pPr>
        <w:pStyle w:val="Title"/>
        <w:keepNext w:val="0"/>
        <w:keepLines w:val="0"/>
        <w:spacing w:after="0" w:lineRule="auto"/>
        <w:jc w:val="center"/>
        <w:rPr>
          <w:sz w:val="50"/>
          <w:szCs w:val="50"/>
        </w:rPr>
      </w:pPr>
      <w:bookmarkStart w:colFirst="0" w:colLast="0" w:name="_4tujybgw5a8p" w:id="0"/>
      <w:bookmarkEnd w:id="0"/>
      <w:r w:rsidDel="00000000" w:rsidR="00000000" w:rsidRPr="00000000">
        <w:rPr>
          <w:sz w:val="50"/>
          <w:szCs w:val="50"/>
          <w:rtl w:val="0"/>
        </w:rPr>
        <w:t xml:space="preserve">(Génération de Fiches de Paie Simplifiées)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pacing w:after="0" w:line="276" w:lineRule="auto"/>
        <w:jc w:val="center"/>
        <w:rPr>
          <w:i w:val="1"/>
          <w:iCs w:val="1"/>
          <w:color w:val="4a5568"/>
          <w:sz w:val="28"/>
          <w:szCs w:val="28"/>
        </w:rPr>
      </w:pPr>
      <w:r w:rsidDel="00000000" w:rsidR="00000000" w:rsidRPr="00000000">
        <w:rPr>
          <w:i w:val="1"/>
          <w:iCs w:val="1"/>
          <w:color w:val="4a5568"/>
          <w:sz w:val="28"/>
          <w:szCs w:val="28"/>
          <w:rtl w:val="0"/>
        </w:rPr>
        <w:t xml:space="preserve">Pour Titre Professionnel - Concepteur Développeur d'Applications</w:t>
      </w:r>
    </w:p>
    <w:p w:rsidR="00000000" w:rsidDel="00000000" w:rsidP="00000000" w:rsidRDefault="00000000" w:rsidRPr="00000000" w14:paraId="00000008">
      <w:pPr>
        <w:pStyle w:val="Heading1"/>
        <w:pBdr>
          <w:bottom w:color="0000ff" w:space="0" w:sz="18" w:val="single"/>
        </w:pBdr>
        <w:spacing w:before="0" w:lineRule="auto"/>
        <w:rPr>
          <w:color w:val="000000"/>
        </w:rPr>
      </w:pPr>
      <w:bookmarkStart w:colFirst="0" w:colLast="0" w:name="_idcelb4e6grk" w:id="1"/>
      <w:bookmarkEnd w:id="1"/>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b w:val="1"/>
          <w:bCs w:val="1"/>
          <w:sz w:val="28"/>
          <w:szCs w:val="28"/>
          <w:rtl w:val="0"/>
        </w:rPr>
        <w:t xml:space="preserve">Présenté par :</w:t>
      </w:r>
      <w:r w:rsidDel="00000000" w:rsidR="00000000" w:rsidRPr="00000000">
        <w:rPr>
          <w:sz w:val="28"/>
          <w:szCs w:val="28"/>
          <w:rtl w:val="0"/>
        </w:rPr>
        <w:t xml:space="preserve"> Victor Alves Fernandes </w:t>
      </w:r>
    </w:p>
    <w:p w:rsidR="00000000" w:rsidDel="00000000" w:rsidP="00000000" w:rsidRDefault="00000000" w:rsidRPr="00000000" w14:paraId="0000000C">
      <w:pPr>
        <w:rPr>
          <w:sz w:val="28"/>
          <w:szCs w:val="28"/>
        </w:rPr>
      </w:pPr>
      <w:r w:rsidDel="00000000" w:rsidR="00000000" w:rsidRPr="00000000">
        <w:rPr>
          <w:b w:val="1"/>
          <w:bCs w:val="1"/>
          <w:sz w:val="28"/>
          <w:szCs w:val="28"/>
          <w:rtl w:val="0"/>
        </w:rPr>
        <w:t xml:space="preserve">Formation :</w:t>
      </w:r>
      <w:r w:rsidDel="00000000" w:rsidR="00000000" w:rsidRPr="00000000">
        <w:rPr>
          <w:sz w:val="28"/>
          <w:szCs w:val="28"/>
          <w:rtl w:val="0"/>
        </w:rPr>
        <w:t xml:space="preserve"> CDA </w:t>
      </w:r>
    </w:p>
    <w:p w:rsidR="00000000" w:rsidDel="00000000" w:rsidP="00000000" w:rsidRDefault="00000000" w:rsidRPr="00000000" w14:paraId="0000000D">
      <w:pPr>
        <w:rPr>
          <w:sz w:val="28"/>
          <w:szCs w:val="28"/>
        </w:rPr>
      </w:pPr>
      <w:r w:rsidDel="00000000" w:rsidR="00000000" w:rsidRPr="00000000">
        <w:rPr>
          <w:b w:val="1"/>
          <w:bCs w:val="1"/>
          <w:sz w:val="28"/>
          <w:szCs w:val="28"/>
          <w:rtl w:val="0"/>
        </w:rPr>
        <w:t xml:space="preserve">Année universitaire :</w:t>
      </w:r>
      <w:r w:rsidDel="00000000" w:rsidR="00000000" w:rsidRPr="00000000">
        <w:rPr>
          <w:sz w:val="28"/>
          <w:szCs w:val="28"/>
          <w:rtl w:val="0"/>
        </w:rPr>
        <w:t xml:space="preserve"> 2025-2026</w:t>
      </w:r>
    </w:p>
    <w:p w:rsidR="00000000" w:rsidDel="00000000" w:rsidP="00000000" w:rsidRDefault="00000000" w:rsidRPr="00000000" w14:paraId="0000000E">
      <w:pPr>
        <w:spacing w:after="240" w:before="240" w:lineRule="auto"/>
        <w:rPr>
          <w:sz w:val="28"/>
          <w:szCs w:val="28"/>
        </w:rPr>
      </w:pPr>
      <w:r w:rsidDel="00000000" w:rsidR="00000000" w:rsidRPr="00000000">
        <w:rPr>
          <w:b w:val="1"/>
          <w:bCs w:val="1"/>
          <w:sz w:val="28"/>
          <w:szCs w:val="28"/>
          <w:rtl w:val="0"/>
        </w:rPr>
        <w:t xml:space="preserve">Entreprise d’accueil :</w:t>
      </w:r>
      <w:r w:rsidDel="00000000" w:rsidR="00000000" w:rsidRPr="00000000">
        <w:rPr>
          <w:sz w:val="28"/>
          <w:szCs w:val="28"/>
          <w:rtl w:val="0"/>
        </w:rPr>
        <w:t xml:space="preserve"> Eiffage </w:t>
      </w:r>
    </w:p>
    <w:p w:rsidR="00000000" w:rsidDel="00000000" w:rsidP="00000000" w:rsidRDefault="00000000" w:rsidRPr="00000000" w14:paraId="0000000F">
      <w:pPr>
        <w:spacing w:after="240" w:before="240" w:lineRule="auto"/>
        <w:rPr>
          <w:sz w:val="28"/>
          <w:szCs w:val="28"/>
        </w:rPr>
      </w:pPr>
      <w:r w:rsidDel="00000000" w:rsidR="00000000" w:rsidRPr="00000000">
        <w:rPr>
          <w:b w:val="1"/>
          <w:bCs w:val="1"/>
          <w:sz w:val="28"/>
          <w:szCs w:val="28"/>
          <w:rtl w:val="0"/>
        </w:rPr>
        <w:t xml:space="preserve">Tuteur entreprise :</w:t>
      </w:r>
      <w:r w:rsidDel="00000000" w:rsidR="00000000" w:rsidRPr="00000000">
        <w:rPr>
          <w:sz w:val="28"/>
          <w:szCs w:val="28"/>
          <w:rtl w:val="0"/>
        </w:rPr>
        <w:t xml:space="preserve"> Béatrice Rivoire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1"/>
        <w:keepNext w:val="0"/>
        <w:keepLines w:val="0"/>
        <w:ind w:left="0" w:firstLine="0"/>
        <w:rPr/>
      </w:pPr>
      <w:bookmarkStart w:colFirst="0" w:colLast="0" w:name="_rhwevsua2hkk" w:id="2"/>
      <w:bookmarkEnd w:id="2"/>
      <w:r w:rsidDel="00000000" w:rsidR="00000000" w:rsidRPr="00000000">
        <w:rPr>
          <w:rtl w:val="0"/>
        </w:rPr>
        <w:t xml:space="preserve">Avant-propos</w:t>
      </w:r>
    </w:p>
    <w:p w:rsidR="00000000" w:rsidDel="00000000" w:rsidP="00000000" w:rsidRDefault="00000000" w:rsidRPr="00000000" w14:paraId="0000001A">
      <w:pPr>
        <w:rPr/>
      </w:pPr>
      <w:r w:rsidDel="00000000" w:rsidR="00000000" w:rsidRPr="00000000">
        <w:rPr>
          <w:rtl w:val="0"/>
        </w:rPr>
        <w:t xml:space="preserve">Ce mémoire est le fruit d’un travail réalisé dans le cadre de mon alternance au sein du service A-MOA d’Eiffage et de ma formation de Concepteur et Développeur d'Applications au sein du CFA INSTA.</w:t>
      </w:r>
    </w:p>
    <w:p w:rsidR="00000000" w:rsidDel="00000000" w:rsidP="00000000" w:rsidRDefault="00000000" w:rsidRPr="00000000" w14:paraId="0000001B">
      <w:pPr>
        <w:rPr/>
      </w:pPr>
      <w:r w:rsidDel="00000000" w:rsidR="00000000" w:rsidRPr="00000000">
        <w:rPr>
          <w:rtl w:val="0"/>
        </w:rPr>
        <w:t xml:space="preserve">Il reflète à la fois une expérience professionnelle particulièrement enrichissante et une démarche rigoureuse. </w:t>
      </w:r>
    </w:p>
    <w:p w:rsidR="00000000" w:rsidDel="00000000" w:rsidP="00000000" w:rsidRDefault="00000000" w:rsidRPr="00000000" w14:paraId="0000001C">
      <w:pPr>
        <w:rPr/>
      </w:pPr>
      <w:r w:rsidDel="00000000" w:rsidR="00000000" w:rsidRPr="00000000">
        <w:rPr>
          <w:rtl w:val="0"/>
        </w:rPr>
        <w:t xml:space="preserve">Le projet GFPS (Génération de Fiches de Paie Simplifiées) répond à un besoin critique de fiabilisation et de centralisation des données des ressources humaines chez Eiffage. </w:t>
      </w:r>
    </w:p>
    <w:p w:rsidR="00000000" w:rsidDel="00000000" w:rsidP="00000000" w:rsidRDefault="00000000" w:rsidRPr="00000000" w14:paraId="0000001D">
      <w:pPr>
        <w:rPr/>
      </w:pPr>
      <w:r w:rsidDel="00000000" w:rsidR="00000000" w:rsidRPr="00000000">
        <w:rPr>
          <w:rtl w:val="0"/>
        </w:rPr>
        <w:t xml:space="preserve">Ce document a pour but de présenter les solutions techniques, architecturales et ergonomiques apportées, tout en s’appuyant sur des concepts de développement modernes.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1"/>
        <w:keepNext w:val="0"/>
        <w:keepLines w:val="0"/>
        <w:spacing w:before="280" w:line="360" w:lineRule="auto"/>
        <w:ind w:left="0" w:firstLine="0"/>
        <w:jc w:val="both"/>
        <w:rPr/>
      </w:pPr>
      <w:bookmarkStart w:colFirst="0" w:colLast="0" w:name="_vykxjj1qdx1t" w:id="3"/>
      <w:bookmarkEnd w:id="3"/>
      <w:r w:rsidDel="00000000" w:rsidR="00000000" w:rsidRPr="00000000">
        <w:rPr>
          <w:rtl w:val="0"/>
        </w:rPr>
        <w:t xml:space="preserve">Remerciements</w:t>
      </w:r>
    </w:p>
    <w:p w:rsidR="00000000" w:rsidDel="00000000" w:rsidP="00000000" w:rsidRDefault="00000000" w:rsidRPr="00000000" w14:paraId="00000020">
      <w:pPr>
        <w:rPr/>
      </w:pPr>
      <w:r w:rsidDel="00000000" w:rsidR="00000000" w:rsidRPr="00000000">
        <w:rPr>
          <w:rtl w:val="0"/>
        </w:rPr>
        <w:t xml:space="preserve">La réalisation de ce mémoire et l'aboutissement de ce projet n'auraient pu être possibles sans l'accompagnement et la bienveillance de nombreuses personnes, que je tiens ici à remercier chaleureusement.</w:t>
      </w:r>
    </w:p>
    <w:p w:rsidR="00000000" w:rsidDel="00000000" w:rsidP="00000000" w:rsidRDefault="00000000" w:rsidRPr="00000000" w14:paraId="00000021">
      <w:pPr>
        <w:rPr/>
      </w:pPr>
      <w:r w:rsidDel="00000000" w:rsidR="00000000" w:rsidRPr="00000000">
        <w:rPr>
          <w:rtl w:val="0"/>
        </w:rPr>
        <w:t xml:space="preserve">Mes remerciements les plus sincères s'adressent tout d'abord à l'ensemble de l'équipe pédagogique du CFA INSTA. </w:t>
      </w:r>
    </w:p>
    <w:p w:rsidR="00000000" w:rsidDel="00000000" w:rsidP="00000000" w:rsidRDefault="00000000" w:rsidRPr="00000000" w14:paraId="00000022">
      <w:pPr>
        <w:rPr/>
      </w:pPr>
      <w:r w:rsidDel="00000000" w:rsidR="00000000" w:rsidRPr="00000000">
        <w:rPr>
          <w:rtl w:val="0"/>
        </w:rPr>
        <w:t xml:space="preserve">Je remercie particulièrement mes formateurs pour la qualité de leurs enseignements, leur disponibilité et leurs conseils avisés qui m'ont permis de monter en compétences tout au long de ce cursus.</w:t>
      </w:r>
    </w:p>
    <w:p w:rsidR="00000000" w:rsidDel="00000000" w:rsidP="00000000" w:rsidRDefault="00000000" w:rsidRPr="00000000" w14:paraId="00000023">
      <w:pPr>
        <w:rPr/>
      </w:pPr>
      <w:r w:rsidDel="00000000" w:rsidR="00000000" w:rsidRPr="00000000">
        <w:rPr>
          <w:rtl w:val="0"/>
        </w:rPr>
        <w:t xml:space="preserve">Je tiens ensuite à exprimer ma profonde gratitude à mon entreprise d'accueil, le groupe Eiffage, et plus particulièrement au service A-MOA. Un grand merci à ma tutrice, Madame Béatrice RIVOIRE, pour son encadrement, sa confiance et le temps précieux qu'elle m'a accordé. Son expertise métier et ses retours constructifs ont été de véritables moteurs dans la réussite de mes missions.</w:t>
      </w:r>
    </w:p>
    <w:p w:rsidR="00000000" w:rsidDel="00000000" w:rsidP="00000000" w:rsidRDefault="00000000" w:rsidRPr="00000000" w14:paraId="00000024">
      <w:pPr>
        <w:rPr/>
      </w:pPr>
      <w:r w:rsidDel="00000000" w:rsidR="00000000" w:rsidRPr="00000000">
        <w:rPr>
          <w:rtl w:val="0"/>
        </w:rPr>
        <w:t xml:space="preserve">Je remercie également mes collègues de l'équipe informatique et du service RH pour leur accueil chaleureux, leur esprit d'entraide et les échanges techniques stimulants que nous avons pu avoir au quotidien.</w:t>
      </w:r>
    </w:p>
    <w:p w:rsidR="00000000" w:rsidDel="00000000" w:rsidP="00000000" w:rsidRDefault="00000000" w:rsidRPr="00000000" w14:paraId="00000025">
      <w:pPr>
        <w:rPr/>
      </w:pPr>
      <w:r w:rsidDel="00000000" w:rsidR="00000000" w:rsidRPr="00000000">
        <w:rPr>
          <w:rtl w:val="0"/>
        </w:rPr>
        <w:t xml:space="preserve">Enfin, je remercie ma famille et mes proches pour leur soutien indéfectible et leurs encouragements constants, ainsi que les membres du jury pour le temps consacré à la lecture et à l'évaluation de ce travail de fin d'études.</w:t>
      </w:r>
    </w:p>
    <w:p w:rsidR="00000000" w:rsidDel="00000000" w:rsidP="00000000" w:rsidRDefault="00000000" w:rsidRPr="00000000" w14:paraId="00000026">
      <w:pPr>
        <w:pStyle w:val="Heading1"/>
        <w:pageBreakBefore w:val="1"/>
        <w:ind w:left="0" w:firstLine="0"/>
        <w:rPr/>
      </w:pPr>
      <w:bookmarkStart w:colFirst="0" w:colLast="0" w:name="_jojvgpqqubm7" w:id="4"/>
      <w:bookmarkEnd w:id="4"/>
      <w:r w:rsidDel="00000000" w:rsidR="00000000" w:rsidRPr="00000000">
        <w:rPr>
          <w:color w:val="303030"/>
          <w:highlight w:val="white"/>
          <w:rtl w:val="0"/>
        </w:rPr>
        <w:t xml:space="preserve">Résumé français du projet  : GFPS</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Au sein de mon entreprise d'accueil, le groupe Eiffage, je suis au poste de Maintenance Légère, chargé d'accompagner le service A-MOA.</w:t>
      </w:r>
    </w:p>
    <w:p w:rsidR="00000000" w:rsidDel="00000000" w:rsidP="00000000" w:rsidRDefault="00000000" w:rsidRPr="00000000" w14:paraId="00000028">
      <w:pPr>
        <w:rPr/>
      </w:pPr>
      <w:r w:rsidDel="00000000" w:rsidR="00000000" w:rsidRPr="00000000">
        <w:rPr>
          <w:rtl w:val="0"/>
        </w:rPr>
        <w:t xml:space="preserve">Les outils de paie actuels (GXP, Business Objects, ACE) étant fragmentés et sources de nombreuses saisies manuelles chronophages, j'ai entrepris de créer une plateforme centralisée : GFPS.</w:t>
      </w:r>
    </w:p>
    <w:p w:rsidR="00000000" w:rsidDel="00000000" w:rsidP="00000000" w:rsidRDefault="00000000" w:rsidRPr="00000000" w14:paraId="00000029">
      <w:pPr>
        <w:rPr/>
      </w:pPr>
      <w:r w:rsidDel="00000000" w:rsidR="00000000" w:rsidRPr="00000000">
        <w:rPr>
          <w:rtl w:val="0"/>
        </w:rPr>
        <w:t xml:space="preserve">Je souhaite fournir aux gestionnaires RH une solution pour automatiser leurs calculs de salaires de manière fiable, tout en leur permettant de reprendre le contrôle total sur les règles de gestion.</w:t>
      </w:r>
    </w:p>
    <w:p w:rsidR="00000000" w:rsidDel="00000000" w:rsidP="00000000" w:rsidRDefault="00000000" w:rsidRPr="00000000" w14:paraId="0000002A">
      <w:pPr>
        <w:jc w:val="both"/>
        <w:rPr/>
      </w:pPr>
      <w:r w:rsidDel="00000000" w:rsidR="00000000" w:rsidRPr="00000000">
        <w:rPr>
          <w:rtl w:val="0"/>
        </w:rPr>
        <w:t xml:space="preserve">En parallèle, je souhaite offrir aux employés de l'entreprise une expérience fluide et autonome. Une fonctionnalité clé de la plateforme est la mise à disposition d'un portail où les salariés peuvent consulter en temps réel l'évolution de leurs compteurs de congés, soumettre leurs demandes d'absence et accéder à leurs fiches de paie. </w:t>
      </w:r>
    </w:p>
    <w:p w:rsidR="00000000" w:rsidDel="00000000" w:rsidP="00000000" w:rsidRDefault="00000000" w:rsidRPr="00000000" w14:paraId="0000002B">
      <w:pPr>
        <w:jc w:val="both"/>
        <w:rPr/>
      </w:pPr>
      <w:r w:rsidDel="00000000" w:rsidR="00000000" w:rsidRPr="00000000">
        <w:rPr>
          <w:rtl w:val="0"/>
        </w:rPr>
        <w:t xml:space="preserve">Cette approche leur permet de s'impliquer directement dans leurs démarches administratives, tout en offrant aux ressources humaines un suivi transparent et instantané. Ainsi, les collaborateurs et les administrateurs interagissent au sein d'un écosystème unique, mis à jour au fur et à mesure des événements.</w:t>
      </w:r>
    </w:p>
    <w:p w:rsidR="00000000" w:rsidDel="00000000" w:rsidP="00000000" w:rsidRDefault="00000000" w:rsidRPr="00000000" w14:paraId="0000002C">
      <w:pPr>
        <w:rPr/>
      </w:pPr>
      <w:r w:rsidDel="00000000" w:rsidR="00000000" w:rsidRPr="00000000">
        <w:rPr>
          <w:rtl w:val="0"/>
        </w:rPr>
        <w:t xml:space="preserve">Mon objectif est de fournir un Proof of Concept (PoC), en respectant scrupuleusement les exigences de qualité technique et de sécurité que eiffage à définies (architecture Java/Spring Boot, authentication JWT).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1"/>
        <w:pageBreakBefore w:val="1"/>
        <w:ind w:left="0" w:firstLine="0"/>
        <w:rPr/>
      </w:pPr>
      <w:bookmarkStart w:colFirst="0" w:colLast="0" w:name="_6fi8zq43qg0k" w:id="5"/>
      <w:bookmarkEnd w:id="5"/>
      <w:r w:rsidDel="00000000" w:rsidR="00000000" w:rsidRPr="00000000">
        <w:rPr>
          <w:color w:val="303030"/>
          <w:highlight w:val="white"/>
          <w:rtl w:val="0"/>
        </w:rPr>
        <w:t xml:space="preserve">Résumé anglais du projet  : GFPS</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At my host company, the Eiffage Group, I work in the Light Maintenance unit, supporting the A-MOA (Application Project Management) team.</w:t>
      </w:r>
    </w:p>
    <w:p w:rsidR="00000000" w:rsidDel="00000000" w:rsidP="00000000" w:rsidRDefault="00000000" w:rsidRPr="00000000" w14:paraId="0000003B">
      <w:pPr>
        <w:rPr/>
      </w:pPr>
      <w:r w:rsidDel="00000000" w:rsidR="00000000" w:rsidRPr="00000000">
        <w:rPr>
          <w:rtl w:val="0"/>
        </w:rPr>
        <w:t xml:space="preserve">As the current payroll tools (GXP, Business Objects, ACE) are fragmented and require significant time-consuming manual data entry, I set out to create an innovative, centralized platform: GFPS.</w:t>
      </w:r>
    </w:p>
    <w:p w:rsidR="00000000" w:rsidDel="00000000" w:rsidP="00000000" w:rsidRDefault="00000000" w:rsidRPr="00000000" w14:paraId="0000003C">
      <w:pPr>
        <w:rPr/>
      </w:pPr>
      <w:r w:rsidDel="00000000" w:rsidR="00000000" w:rsidRPr="00000000">
        <w:rPr>
          <w:rtl w:val="0"/>
        </w:rPr>
        <w:t xml:space="preserve">My goal is to provide HR managers with a solution that automates payroll calculations reliably while allowing them to retain full control over business rules.</w:t>
      </w:r>
    </w:p>
    <w:p w:rsidR="00000000" w:rsidDel="00000000" w:rsidP="00000000" w:rsidRDefault="00000000" w:rsidRPr="00000000" w14:paraId="0000003D">
      <w:pPr>
        <w:rPr/>
      </w:pPr>
      <w:r w:rsidDel="00000000" w:rsidR="00000000" w:rsidRPr="00000000">
        <w:rPr>
          <w:rtl w:val="0"/>
        </w:rPr>
        <w:t xml:space="preserve">At the same time, I aim to offer employees a seamless, self-service experience. A key feature of the platform is a portal where employees can view their leave balances in real time, submit absence requests, and access their payslips.</w:t>
      </w:r>
    </w:p>
    <w:p w:rsidR="00000000" w:rsidDel="00000000" w:rsidP="00000000" w:rsidRDefault="00000000" w:rsidRPr="00000000" w14:paraId="0000003E">
      <w:pPr>
        <w:rPr/>
      </w:pPr>
      <w:r w:rsidDel="00000000" w:rsidR="00000000" w:rsidRPr="00000000">
        <w:rPr>
          <w:rtl w:val="0"/>
        </w:rPr>
        <w:t xml:space="preserve">This approach enables employees to take an active role in their administrative tasks while providing the HR department with transparent, instant tracking. Consequently, employees and administrators interact within a unified ecosystem that updates in real time as events occur.</w:t>
      </w:r>
    </w:p>
    <w:p w:rsidR="00000000" w:rsidDel="00000000" w:rsidP="00000000" w:rsidRDefault="00000000" w:rsidRPr="00000000" w14:paraId="0000003F">
      <w:pPr>
        <w:rPr/>
      </w:pPr>
      <w:r w:rsidDel="00000000" w:rsidR="00000000" w:rsidRPr="00000000">
        <w:rPr>
          <w:rtl w:val="0"/>
        </w:rPr>
        <w:t xml:space="preserve">My ambition is to deliver a Proof of Concept (PoC) that strictly adheres to the technical quality and security standards I have established (Java/Spring Boot architecture, JWT authentication).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pStyle w:val="Heading1"/>
        <w:pageBreakBefore w:val="1"/>
        <w:ind w:left="0" w:firstLine="0"/>
        <w:rPr/>
      </w:pPr>
      <w:bookmarkStart w:colFirst="0" w:colLast="0" w:name="_faenb0px2hic" w:id="6"/>
      <w:bookmarkEnd w:id="6"/>
      <w:r w:rsidDel="00000000" w:rsidR="00000000" w:rsidRPr="00000000">
        <w:rPr>
          <w:color w:val="303030"/>
          <w:highlight w:val="white"/>
          <w:rtl w:val="0"/>
        </w:rPr>
        <w:t xml:space="preserve">Tableau 1 : Liste des compétences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10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140"/>
        <w:gridCol w:w="1260"/>
        <w:gridCol w:w="4395"/>
        <w:tblGridChange w:id="0">
          <w:tblGrid>
            <w:gridCol w:w="1080"/>
            <w:gridCol w:w="4140"/>
            <w:gridCol w:w="1260"/>
            <w:gridCol w:w="4395"/>
          </w:tblGrid>
        </w:tblGridChange>
      </w:tblGrid>
      <w:tr>
        <w:trPr>
          <w:cantSplit w:val="0"/>
          <w:trHeight w:val="500" w:hRule="atLeast"/>
          <w:tblHeader w:val="1"/>
        </w:trPr>
        <w:tc>
          <w:tcPr>
            <w:shd w:fill="f1f3f4" w:val="clear"/>
          </w:tcPr>
          <w:p w:rsidR="00000000" w:rsidDel="00000000" w:rsidP="00000000" w:rsidRDefault="00000000" w:rsidRPr="00000000" w14:paraId="00000044">
            <w:pPr>
              <w:spacing w:after="0" w:before="0" w:lineRule="auto"/>
              <w:ind w:left="141.73228346456688" w:firstLine="0"/>
              <w:jc w:val="left"/>
              <w:rPr/>
            </w:pPr>
            <w:r w:rsidDel="00000000" w:rsidR="00000000" w:rsidRPr="00000000">
              <w:rPr>
                <w:b w:val="1"/>
                <w:bCs w:val="1"/>
                <w:rtl w:val="0"/>
              </w:rPr>
              <w:t xml:space="preserve">N° Fiche AT</w:t>
            </w:r>
            <w:r w:rsidDel="00000000" w:rsidR="00000000" w:rsidRPr="00000000">
              <w:rPr>
                <w:rtl w:val="0"/>
              </w:rPr>
            </w:r>
          </w:p>
        </w:tc>
        <w:tc>
          <w:tcPr>
            <w:shd w:fill="f1f3f4" w:val="clear"/>
          </w:tcPr>
          <w:p w:rsidR="00000000" w:rsidDel="00000000" w:rsidP="00000000" w:rsidRDefault="00000000" w:rsidRPr="00000000" w14:paraId="00000045">
            <w:pPr>
              <w:spacing w:after="0" w:before="0" w:lineRule="auto"/>
              <w:ind w:left="141.7322834645671" w:firstLine="0"/>
              <w:jc w:val="left"/>
              <w:rPr/>
            </w:pPr>
            <w:r w:rsidDel="00000000" w:rsidR="00000000" w:rsidRPr="00000000">
              <w:rPr>
                <w:b w:val="1"/>
                <w:bCs w:val="1"/>
                <w:rtl w:val="0"/>
              </w:rPr>
              <w:t xml:space="preserve">Activités types</w:t>
            </w:r>
            <w:r w:rsidDel="00000000" w:rsidR="00000000" w:rsidRPr="00000000">
              <w:rPr>
                <w:rtl w:val="0"/>
              </w:rPr>
            </w:r>
          </w:p>
        </w:tc>
        <w:tc>
          <w:tcPr>
            <w:shd w:fill="f1f3f4" w:val="clear"/>
          </w:tcPr>
          <w:p w:rsidR="00000000" w:rsidDel="00000000" w:rsidP="00000000" w:rsidRDefault="00000000" w:rsidRPr="00000000" w14:paraId="00000046">
            <w:pPr>
              <w:spacing w:after="0" w:before="0" w:lineRule="auto"/>
              <w:ind w:left="141.7322834645671" w:firstLine="0"/>
              <w:jc w:val="left"/>
              <w:rPr/>
            </w:pPr>
            <w:r w:rsidDel="00000000" w:rsidR="00000000" w:rsidRPr="00000000">
              <w:rPr>
                <w:b w:val="1"/>
                <w:bCs w:val="1"/>
                <w:rtl w:val="0"/>
              </w:rPr>
              <w:t xml:space="preserve">N° Fiche CP</w:t>
            </w:r>
            <w:r w:rsidDel="00000000" w:rsidR="00000000" w:rsidRPr="00000000">
              <w:rPr>
                <w:rtl w:val="0"/>
              </w:rPr>
            </w:r>
          </w:p>
        </w:tc>
        <w:tc>
          <w:tcPr>
            <w:shd w:fill="f1f3f4" w:val="clear"/>
          </w:tcPr>
          <w:p w:rsidR="00000000" w:rsidDel="00000000" w:rsidP="00000000" w:rsidRDefault="00000000" w:rsidRPr="00000000" w14:paraId="00000047">
            <w:pPr>
              <w:spacing w:after="0" w:before="0" w:lineRule="auto"/>
              <w:ind w:left="141.7322834645671" w:firstLine="0"/>
              <w:jc w:val="left"/>
              <w:rPr/>
            </w:pPr>
            <w:r w:rsidDel="00000000" w:rsidR="00000000" w:rsidRPr="00000000">
              <w:rPr>
                <w:b w:val="1"/>
                <w:bCs w:val="1"/>
                <w:rtl w:val="0"/>
              </w:rPr>
              <w:t xml:space="preserve">Compétences professionnelles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8">
            <w:pPr>
              <w:spacing w:after="0" w:before="0" w:lineRule="auto"/>
              <w:ind w:left="141.73228346456688" w:firstLine="0"/>
              <w:jc w:val="left"/>
              <w:rPr>
                <w:sz w:val="26"/>
                <w:szCs w:val="26"/>
              </w:rPr>
            </w:pPr>
            <w:r w:rsidDel="00000000" w:rsidR="00000000" w:rsidRPr="00000000">
              <w:rPr>
                <w:sz w:val="26"/>
                <w:szCs w:val="26"/>
                <w:rtl w:val="0"/>
              </w:rPr>
              <w:t xml:space="preserve">1</w:t>
            </w:r>
          </w:p>
        </w:tc>
        <w:tc>
          <w:tcPr>
            <w:vMerge w:val="restart"/>
          </w:tcPr>
          <w:p w:rsidR="00000000" w:rsidDel="00000000" w:rsidP="00000000" w:rsidRDefault="00000000" w:rsidRPr="00000000" w14:paraId="00000049">
            <w:pPr>
              <w:spacing w:after="0" w:before="0" w:lineRule="auto"/>
              <w:ind w:left="141.7322834645671" w:firstLine="0"/>
              <w:jc w:val="left"/>
              <w:rPr>
                <w:sz w:val="28"/>
                <w:szCs w:val="28"/>
              </w:rPr>
            </w:pPr>
            <w:r w:rsidDel="00000000" w:rsidR="00000000" w:rsidRPr="00000000">
              <w:rPr>
                <w:sz w:val="28"/>
                <w:szCs w:val="28"/>
                <w:rtl w:val="0"/>
              </w:rPr>
              <w:t xml:space="preserve">Développer une application sécurisée</w:t>
            </w:r>
          </w:p>
        </w:tc>
        <w:tc>
          <w:tcPr/>
          <w:p w:rsidR="00000000" w:rsidDel="00000000" w:rsidP="00000000" w:rsidRDefault="00000000" w:rsidRPr="00000000" w14:paraId="0000004A">
            <w:pPr>
              <w:spacing w:after="0" w:before="0" w:lineRule="auto"/>
              <w:ind w:left="141.7322834645671" w:firstLine="0"/>
              <w:jc w:val="left"/>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04B">
            <w:pPr>
              <w:spacing w:after="0" w:before="0" w:lineRule="auto"/>
              <w:ind w:left="141.7322834645671" w:firstLine="0"/>
              <w:jc w:val="left"/>
              <w:rPr>
                <w:sz w:val="26"/>
                <w:szCs w:val="26"/>
              </w:rPr>
            </w:pPr>
            <w:r w:rsidDel="00000000" w:rsidR="00000000" w:rsidRPr="00000000">
              <w:rPr>
                <w:sz w:val="26"/>
                <w:szCs w:val="26"/>
                <w:rtl w:val="0"/>
              </w:rPr>
              <w:t xml:space="preserve">Installer et configurer son environnement de travail en fonction du projet</w:t>
            </w:r>
          </w:p>
        </w:tc>
      </w:tr>
      <w:tr>
        <w:trPr>
          <w:cantSplit w:val="0"/>
          <w:tblHeader w:val="0"/>
        </w:trPr>
        <w:tc>
          <w:tcPr>
            <w:vMerge w:val="continue"/>
          </w:tcPr>
          <w:p w:rsidR="00000000" w:rsidDel="00000000" w:rsidP="00000000" w:rsidRDefault="00000000" w:rsidRPr="00000000" w14:paraId="0000004C">
            <w:pPr>
              <w:rPr/>
            </w:pPr>
            <w:r w:rsidDel="00000000" w:rsidR="00000000" w:rsidRPr="00000000">
              <w:rPr>
                <w:rtl w:val="0"/>
              </w:rPr>
            </w:r>
          </w:p>
        </w:tc>
        <w:tc>
          <w:tcPr>
            <w:vMerge w:val="continue"/>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spacing w:after="0" w:before="0" w:lineRule="auto"/>
              <w:ind w:left="141.7322834645671" w:firstLine="0"/>
              <w:jc w:val="left"/>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04F">
            <w:pPr>
              <w:spacing w:after="0" w:before="0" w:lineRule="auto"/>
              <w:ind w:left="141.7322834645671" w:firstLine="0"/>
              <w:jc w:val="left"/>
              <w:rPr>
                <w:sz w:val="26"/>
                <w:szCs w:val="26"/>
              </w:rPr>
            </w:pPr>
            <w:r w:rsidDel="00000000" w:rsidR="00000000" w:rsidRPr="00000000">
              <w:rPr>
                <w:sz w:val="26"/>
                <w:szCs w:val="26"/>
                <w:rtl w:val="0"/>
              </w:rPr>
              <w:t xml:space="preserve">Développer des interfaces utilisateur</w:t>
            </w:r>
          </w:p>
        </w:tc>
      </w:tr>
      <w:tr>
        <w:trPr>
          <w:cantSplit w:val="0"/>
          <w:tblHeader w:val="0"/>
        </w:trPr>
        <w:tc>
          <w:tcPr>
            <w:vMerge w:val="continue"/>
          </w:tcPr>
          <w:p w:rsidR="00000000" w:rsidDel="00000000" w:rsidP="00000000" w:rsidRDefault="00000000" w:rsidRPr="00000000" w14:paraId="00000050">
            <w:pPr>
              <w:rPr/>
            </w:pPr>
            <w:r w:rsidDel="00000000" w:rsidR="00000000" w:rsidRPr="00000000">
              <w:rPr>
                <w:rtl w:val="0"/>
              </w:rPr>
            </w:r>
          </w:p>
        </w:tc>
        <w:tc>
          <w:tcPr>
            <w:vMerge w:val="continue"/>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spacing w:after="0" w:before="0" w:lineRule="auto"/>
              <w:ind w:left="141.7322834645671" w:firstLine="0"/>
              <w:jc w:val="left"/>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053">
            <w:pPr>
              <w:spacing w:after="0" w:before="0" w:lineRule="auto"/>
              <w:ind w:left="141.7322834645671" w:firstLine="0"/>
              <w:jc w:val="left"/>
              <w:rPr>
                <w:sz w:val="26"/>
                <w:szCs w:val="26"/>
              </w:rPr>
            </w:pPr>
            <w:r w:rsidDel="00000000" w:rsidR="00000000" w:rsidRPr="00000000">
              <w:rPr>
                <w:sz w:val="26"/>
                <w:szCs w:val="26"/>
                <w:rtl w:val="0"/>
              </w:rPr>
              <w:t xml:space="preserve">Développer des composants métier</w:t>
            </w:r>
          </w:p>
        </w:tc>
      </w:tr>
      <w:tr>
        <w:trPr>
          <w:cantSplit w:val="0"/>
          <w:tblHeader w:val="0"/>
        </w:trPr>
        <w:tc>
          <w:tcPr>
            <w:vMerge w:val="continue"/>
          </w:tcPr>
          <w:p w:rsidR="00000000" w:rsidDel="00000000" w:rsidP="00000000" w:rsidRDefault="00000000" w:rsidRPr="00000000" w14:paraId="00000054">
            <w:pPr>
              <w:rPr/>
            </w:pPr>
            <w:r w:rsidDel="00000000" w:rsidR="00000000" w:rsidRPr="00000000">
              <w:rPr>
                <w:rtl w:val="0"/>
              </w:rPr>
            </w:r>
          </w:p>
        </w:tc>
        <w:tc>
          <w:tcPr>
            <w:vMerge w:val="continue"/>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spacing w:after="0" w:before="0" w:lineRule="auto"/>
              <w:ind w:left="141.7322834645671" w:firstLine="0"/>
              <w:jc w:val="left"/>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057">
            <w:pPr>
              <w:spacing w:after="0" w:before="0" w:lineRule="auto"/>
              <w:ind w:left="141.7322834645671" w:firstLine="0"/>
              <w:jc w:val="left"/>
              <w:rPr>
                <w:sz w:val="26"/>
                <w:szCs w:val="26"/>
              </w:rPr>
            </w:pPr>
            <w:r w:rsidDel="00000000" w:rsidR="00000000" w:rsidRPr="00000000">
              <w:rPr>
                <w:sz w:val="26"/>
                <w:szCs w:val="26"/>
                <w:rtl w:val="0"/>
              </w:rPr>
              <w:t xml:space="preserve">Contribuer à la gestion d'un projet informatique</w:t>
            </w:r>
          </w:p>
        </w:tc>
      </w:tr>
      <w:tr>
        <w:trPr>
          <w:cantSplit w:val="0"/>
          <w:tblHeader w:val="0"/>
        </w:trPr>
        <w:tc>
          <w:tcPr>
            <w:vMerge w:val="restart"/>
          </w:tcPr>
          <w:p w:rsidR="00000000" w:rsidDel="00000000" w:rsidP="00000000" w:rsidRDefault="00000000" w:rsidRPr="00000000" w14:paraId="00000058">
            <w:pPr>
              <w:spacing w:after="0" w:before="0" w:lineRule="auto"/>
              <w:ind w:left="141.73228346456688" w:firstLine="0"/>
              <w:jc w:val="left"/>
              <w:rPr>
                <w:sz w:val="26"/>
                <w:szCs w:val="26"/>
              </w:rPr>
            </w:pPr>
            <w:r w:rsidDel="00000000" w:rsidR="00000000" w:rsidRPr="00000000">
              <w:rPr>
                <w:sz w:val="26"/>
                <w:szCs w:val="26"/>
                <w:rtl w:val="0"/>
              </w:rPr>
              <w:t xml:space="preserve">2</w:t>
            </w:r>
          </w:p>
        </w:tc>
        <w:tc>
          <w:tcPr>
            <w:vMerge w:val="restart"/>
          </w:tcPr>
          <w:p w:rsidR="00000000" w:rsidDel="00000000" w:rsidP="00000000" w:rsidRDefault="00000000" w:rsidRPr="00000000" w14:paraId="00000059">
            <w:pPr>
              <w:spacing w:after="0" w:before="0" w:lineRule="auto"/>
              <w:ind w:left="141.7322834645671" w:firstLine="0"/>
              <w:jc w:val="left"/>
              <w:rPr>
                <w:sz w:val="28"/>
                <w:szCs w:val="28"/>
              </w:rPr>
            </w:pPr>
            <w:r w:rsidDel="00000000" w:rsidR="00000000" w:rsidRPr="00000000">
              <w:rPr>
                <w:sz w:val="28"/>
                <w:szCs w:val="28"/>
                <w:rtl w:val="0"/>
              </w:rPr>
              <w:t xml:space="preserve">Concevoir et développer une application sécurisée organisée en couches</w:t>
            </w:r>
          </w:p>
        </w:tc>
        <w:tc>
          <w:tcPr/>
          <w:p w:rsidR="00000000" w:rsidDel="00000000" w:rsidP="00000000" w:rsidRDefault="00000000" w:rsidRPr="00000000" w14:paraId="0000005A">
            <w:pPr>
              <w:spacing w:after="0" w:before="0" w:lineRule="auto"/>
              <w:ind w:left="141.7322834645671" w:firstLine="0"/>
              <w:jc w:val="left"/>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05B">
            <w:pPr>
              <w:spacing w:after="0" w:before="0" w:lineRule="auto"/>
              <w:ind w:left="141.7322834645671" w:firstLine="0"/>
              <w:jc w:val="left"/>
              <w:rPr>
                <w:sz w:val="26"/>
                <w:szCs w:val="26"/>
              </w:rPr>
            </w:pPr>
            <w:r w:rsidDel="00000000" w:rsidR="00000000" w:rsidRPr="00000000">
              <w:rPr>
                <w:sz w:val="26"/>
                <w:szCs w:val="26"/>
                <w:rtl w:val="0"/>
              </w:rPr>
              <w:t xml:space="preserve">Analyser les besoins et maquetter une application</w:t>
            </w:r>
          </w:p>
        </w:tc>
      </w:tr>
      <w:tr>
        <w:trPr>
          <w:cantSplit w:val="0"/>
          <w:tblHeader w:val="0"/>
        </w:trPr>
        <w:tc>
          <w:tcPr>
            <w:vMerge w:val="continue"/>
          </w:tcPr>
          <w:p w:rsidR="00000000" w:rsidDel="00000000" w:rsidP="00000000" w:rsidRDefault="00000000" w:rsidRPr="00000000" w14:paraId="0000005C">
            <w:pPr>
              <w:rPr/>
            </w:pPr>
            <w:r w:rsidDel="00000000" w:rsidR="00000000" w:rsidRPr="00000000">
              <w:rPr>
                <w:rtl w:val="0"/>
              </w:rPr>
            </w:r>
          </w:p>
        </w:tc>
        <w:tc>
          <w:tcPr>
            <w:vMerge w:val="continue"/>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spacing w:after="0" w:before="0" w:lineRule="auto"/>
              <w:ind w:left="141.7322834645671" w:firstLine="0"/>
              <w:jc w:val="left"/>
              <w:rPr>
                <w:sz w:val="26"/>
                <w:szCs w:val="26"/>
              </w:rPr>
            </w:pPr>
            <w:r w:rsidDel="00000000" w:rsidR="00000000" w:rsidRPr="00000000">
              <w:rPr>
                <w:sz w:val="26"/>
                <w:szCs w:val="26"/>
                <w:rtl w:val="0"/>
              </w:rPr>
              <w:t xml:space="preserve">6</w:t>
            </w:r>
          </w:p>
        </w:tc>
        <w:tc>
          <w:tcPr/>
          <w:p w:rsidR="00000000" w:rsidDel="00000000" w:rsidP="00000000" w:rsidRDefault="00000000" w:rsidRPr="00000000" w14:paraId="0000005F">
            <w:pPr>
              <w:spacing w:after="0" w:before="0" w:lineRule="auto"/>
              <w:ind w:left="141.7322834645671" w:firstLine="0"/>
              <w:jc w:val="left"/>
              <w:rPr>
                <w:sz w:val="26"/>
                <w:szCs w:val="26"/>
              </w:rPr>
            </w:pPr>
            <w:r w:rsidDel="00000000" w:rsidR="00000000" w:rsidRPr="00000000">
              <w:rPr>
                <w:sz w:val="26"/>
                <w:szCs w:val="26"/>
                <w:rtl w:val="0"/>
              </w:rPr>
              <w:t xml:space="preserve">Définir l'architecture logicielle d'une application</w:t>
            </w:r>
          </w:p>
        </w:tc>
      </w:tr>
      <w:tr>
        <w:trPr>
          <w:cantSplit w:val="0"/>
          <w:tblHeader w:val="0"/>
        </w:trPr>
        <w:tc>
          <w:tcPr>
            <w:vMerge w:val="continue"/>
          </w:tcPr>
          <w:p w:rsidR="00000000" w:rsidDel="00000000" w:rsidP="00000000" w:rsidRDefault="00000000" w:rsidRPr="00000000" w14:paraId="00000060">
            <w:pPr>
              <w:rPr/>
            </w:pPr>
            <w:r w:rsidDel="00000000" w:rsidR="00000000" w:rsidRPr="00000000">
              <w:rPr>
                <w:rtl w:val="0"/>
              </w:rPr>
            </w:r>
          </w:p>
        </w:tc>
        <w:tc>
          <w:tcPr>
            <w:vMerge w:val="continue"/>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spacing w:after="0" w:before="0" w:lineRule="auto"/>
              <w:ind w:left="141.7322834645671" w:firstLine="0"/>
              <w:jc w:val="left"/>
              <w:rPr>
                <w:sz w:val="26"/>
                <w:szCs w:val="26"/>
              </w:rPr>
            </w:pPr>
            <w:r w:rsidDel="00000000" w:rsidR="00000000" w:rsidRPr="00000000">
              <w:rPr>
                <w:sz w:val="26"/>
                <w:szCs w:val="26"/>
                <w:rtl w:val="0"/>
              </w:rPr>
              <w:t xml:space="preserve">7</w:t>
            </w:r>
          </w:p>
        </w:tc>
        <w:tc>
          <w:tcPr/>
          <w:p w:rsidR="00000000" w:rsidDel="00000000" w:rsidP="00000000" w:rsidRDefault="00000000" w:rsidRPr="00000000" w14:paraId="00000063">
            <w:pPr>
              <w:spacing w:after="0" w:before="0" w:lineRule="auto"/>
              <w:ind w:left="141.7322834645671" w:firstLine="0"/>
              <w:jc w:val="left"/>
              <w:rPr>
                <w:sz w:val="26"/>
                <w:szCs w:val="26"/>
              </w:rPr>
            </w:pPr>
            <w:r w:rsidDel="00000000" w:rsidR="00000000" w:rsidRPr="00000000">
              <w:rPr>
                <w:sz w:val="26"/>
                <w:szCs w:val="26"/>
                <w:rtl w:val="0"/>
              </w:rPr>
              <w:t xml:space="preserve">Concevoir et mettre en place une base de données relationnelle</w:t>
            </w:r>
          </w:p>
        </w:tc>
      </w:tr>
      <w:tr>
        <w:trPr>
          <w:cantSplit w:val="0"/>
          <w:tblHeader w:val="0"/>
        </w:trPr>
        <w:tc>
          <w:tcPr>
            <w:vMerge w:val="continue"/>
          </w:tcPr>
          <w:p w:rsidR="00000000" w:rsidDel="00000000" w:rsidP="00000000" w:rsidRDefault="00000000" w:rsidRPr="00000000" w14:paraId="00000064">
            <w:pPr>
              <w:rPr/>
            </w:pPr>
            <w:r w:rsidDel="00000000" w:rsidR="00000000" w:rsidRPr="00000000">
              <w:rPr>
                <w:rtl w:val="0"/>
              </w:rPr>
            </w:r>
          </w:p>
        </w:tc>
        <w:tc>
          <w:tcPr>
            <w:vMerge w:val="continue"/>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spacing w:after="0" w:before="0" w:lineRule="auto"/>
              <w:ind w:left="141.7322834645671" w:firstLine="0"/>
              <w:jc w:val="left"/>
              <w:rPr>
                <w:sz w:val="26"/>
                <w:szCs w:val="26"/>
              </w:rPr>
            </w:pPr>
            <w:r w:rsidDel="00000000" w:rsidR="00000000" w:rsidRPr="00000000">
              <w:rPr>
                <w:sz w:val="26"/>
                <w:szCs w:val="26"/>
                <w:rtl w:val="0"/>
              </w:rPr>
              <w:t xml:space="preserve">8</w:t>
            </w:r>
          </w:p>
        </w:tc>
        <w:tc>
          <w:tcPr/>
          <w:p w:rsidR="00000000" w:rsidDel="00000000" w:rsidP="00000000" w:rsidRDefault="00000000" w:rsidRPr="00000000" w14:paraId="00000067">
            <w:pPr>
              <w:spacing w:after="0" w:before="0" w:lineRule="auto"/>
              <w:ind w:left="141.7322834645671" w:firstLine="0"/>
              <w:jc w:val="left"/>
              <w:rPr>
                <w:sz w:val="26"/>
                <w:szCs w:val="26"/>
              </w:rPr>
            </w:pPr>
            <w:r w:rsidDel="00000000" w:rsidR="00000000" w:rsidRPr="00000000">
              <w:rPr>
                <w:sz w:val="26"/>
                <w:szCs w:val="26"/>
                <w:rtl w:val="0"/>
              </w:rPr>
              <w:t xml:space="preserve">Développer des composants d'accès aux données SQL et NoSQL</w:t>
            </w:r>
          </w:p>
        </w:tc>
      </w:tr>
      <w:tr>
        <w:trPr>
          <w:cantSplit w:val="0"/>
          <w:tblHeader w:val="0"/>
        </w:trPr>
        <w:tc>
          <w:tcPr>
            <w:vMerge w:val="restart"/>
          </w:tcPr>
          <w:p w:rsidR="00000000" w:rsidDel="00000000" w:rsidP="00000000" w:rsidRDefault="00000000" w:rsidRPr="00000000" w14:paraId="00000068">
            <w:pPr>
              <w:spacing w:after="0" w:before="0" w:lineRule="auto"/>
              <w:ind w:left="141.73228346456688" w:firstLine="0"/>
              <w:jc w:val="left"/>
              <w:rPr>
                <w:sz w:val="26"/>
                <w:szCs w:val="26"/>
              </w:rPr>
            </w:pPr>
            <w:r w:rsidDel="00000000" w:rsidR="00000000" w:rsidRPr="00000000">
              <w:rPr>
                <w:sz w:val="26"/>
                <w:szCs w:val="26"/>
                <w:rtl w:val="0"/>
              </w:rPr>
              <w:t xml:space="preserve">3</w:t>
            </w:r>
          </w:p>
        </w:tc>
        <w:tc>
          <w:tcPr>
            <w:vMerge w:val="restart"/>
          </w:tcPr>
          <w:p w:rsidR="00000000" w:rsidDel="00000000" w:rsidP="00000000" w:rsidRDefault="00000000" w:rsidRPr="00000000" w14:paraId="00000069">
            <w:pPr>
              <w:spacing w:after="0" w:before="0" w:lineRule="auto"/>
              <w:ind w:left="141.7322834645671" w:firstLine="0"/>
              <w:jc w:val="left"/>
              <w:rPr>
                <w:sz w:val="28"/>
                <w:szCs w:val="28"/>
              </w:rPr>
            </w:pPr>
            <w:r w:rsidDel="00000000" w:rsidR="00000000" w:rsidRPr="00000000">
              <w:rPr>
                <w:sz w:val="28"/>
                <w:szCs w:val="28"/>
                <w:rtl w:val="0"/>
              </w:rPr>
              <w:t xml:space="preserve">Préparer le déploiement d'une application sécurisée</w:t>
            </w:r>
          </w:p>
        </w:tc>
        <w:tc>
          <w:tcPr/>
          <w:p w:rsidR="00000000" w:rsidDel="00000000" w:rsidP="00000000" w:rsidRDefault="00000000" w:rsidRPr="00000000" w14:paraId="0000006A">
            <w:pPr>
              <w:spacing w:after="0" w:before="0" w:lineRule="auto"/>
              <w:ind w:left="141.7322834645671" w:firstLine="0"/>
              <w:jc w:val="left"/>
              <w:rPr>
                <w:sz w:val="26"/>
                <w:szCs w:val="26"/>
              </w:rPr>
            </w:pPr>
            <w:r w:rsidDel="00000000" w:rsidR="00000000" w:rsidRPr="00000000">
              <w:rPr>
                <w:sz w:val="26"/>
                <w:szCs w:val="26"/>
                <w:rtl w:val="0"/>
              </w:rPr>
              <w:t xml:space="preserve">9</w:t>
            </w:r>
          </w:p>
        </w:tc>
        <w:tc>
          <w:tcPr/>
          <w:p w:rsidR="00000000" w:rsidDel="00000000" w:rsidP="00000000" w:rsidRDefault="00000000" w:rsidRPr="00000000" w14:paraId="0000006B">
            <w:pPr>
              <w:spacing w:after="0" w:before="0" w:lineRule="auto"/>
              <w:ind w:left="141.7322834645671" w:firstLine="0"/>
              <w:jc w:val="left"/>
              <w:rPr>
                <w:sz w:val="26"/>
                <w:szCs w:val="26"/>
              </w:rPr>
            </w:pPr>
            <w:r w:rsidDel="00000000" w:rsidR="00000000" w:rsidRPr="00000000">
              <w:rPr>
                <w:sz w:val="26"/>
                <w:szCs w:val="26"/>
                <w:rtl w:val="0"/>
              </w:rPr>
              <w:t xml:space="preserve">Préparer et exécuter les plans de tests d'une application</w:t>
            </w:r>
          </w:p>
        </w:tc>
      </w:tr>
      <w:tr>
        <w:trPr>
          <w:cantSplit w:val="0"/>
          <w:tblHeader w:val="0"/>
        </w:trPr>
        <w:tc>
          <w:tcPr>
            <w:vMerge w:val="continue"/>
          </w:tcPr>
          <w:p w:rsidR="00000000" w:rsidDel="00000000" w:rsidP="00000000" w:rsidRDefault="00000000" w:rsidRPr="00000000" w14:paraId="0000006C">
            <w:pPr>
              <w:rPr/>
            </w:pPr>
            <w:r w:rsidDel="00000000" w:rsidR="00000000" w:rsidRPr="00000000">
              <w:rPr>
                <w:rtl w:val="0"/>
              </w:rPr>
            </w:r>
          </w:p>
        </w:tc>
        <w:tc>
          <w:tcPr>
            <w:vMerge w:val="continue"/>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spacing w:after="0" w:before="0" w:lineRule="auto"/>
              <w:ind w:left="141.7322834645671" w:firstLine="0"/>
              <w:jc w:val="left"/>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6F">
            <w:pPr>
              <w:spacing w:after="0" w:before="0" w:lineRule="auto"/>
              <w:ind w:left="141.7322834645671" w:firstLine="0"/>
              <w:jc w:val="left"/>
              <w:rPr>
                <w:sz w:val="26"/>
                <w:szCs w:val="26"/>
              </w:rPr>
            </w:pPr>
            <w:r w:rsidDel="00000000" w:rsidR="00000000" w:rsidRPr="00000000">
              <w:rPr>
                <w:sz w:val="26"/>
                <w:szCs w:val="26"/>
                <w:rtl w:val="0"/>
              </w:rPr>
              <w:t xml:space="preserve">Préparer et documenter le déploiement d'une application</w:t>
            </w:r>
          </w:p>
        </w:tc>
      </w:tr>
      <w:tr>
        <w:trPr>
          <w:cantSplit w:val="0"/>
          <w:tblHeader w:val="0"/>
        </w:trPr>
        <w:tc>
          <w:tcPr>
            <w:vMerge w:val="continue"/>
          </w:tcPr>
          <w:p w:rsidR="00000000" w:rsidDel="00000000" w:rsidP="00000000" w:rsidRDefault="00000000" w:rsidRPr="00000000" w14:paraId="00000070">
            <w:pPr>
              <w:rPr/>
            </w:pPr>
            <w:r w:rsidDel="00000000" w:rsidR="00000000" w:rsidRPr="00000000">
              <w:rPr>
                <w:rtl w:val="0"/>
              </w:rPr>
            </w:r>
          </w:p>
        </w:tc>
        <w:tc>
          <w:tcPr>
            <w:vMerge w:val="continue"/>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spacing w:after="0" w:before="0" w:lineRule="auto"/>
              <w:ind w:left="141.7322834645671" w:firstLine="0"/>
              <w:jc w:val="left"/>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073">
            <w:pPr>
              <w:spacing w:after="0" w:before="0" w:lineRule="auto"/>
              <w:ind w:left="141.7322834645671" w:firstLine="0"/>
              <w:jc w:val="left"/>
              <w:rPr>
                <w:sz w:val="26"/>
                <w:szCs w:val="26"/>
              </w:rPr>
            </w:pPr>
            <w:r w:rsidDel="00000000" w:rsidR="00000000" w:rsidRPr="00000000">
              <w:rPr>
                <w:sz w:val="26"/>
                <w:szCs w:val="26"/>
                <w:rtl w:val="0"/>
              </w:rPr>
              <w:t xml:space="preserve">Contribuer à la mise en production dans une démarche DevOps</w:t>
            </w:r>
          </w:p>
        </w:tc>
      </w:tr>
    </w:tbl>
    <w:p w:rsidR="00000000" w:rsidDel="00000000" w:rsidP="00000000" w:rsidRDefault="00000000" w:rsidRPr="00000000" w14:paraId="00000074">
      <w:pPr>
        <w:pStyle w:val="Heading1"/>
        <w:pageBreakBefore w:val="1"/>
        <w:rPr/>
      </w:pPr>
      <w:bookmarkStart w:colFirst="0" w:colLast="0" w:name="_31qgeuyzlzab" w:id="7"/>
      <w:bookmarkEnd w:id="7"/>
      <w:r w:rsidDel="00000000" w:rsidR="00000000" w:rsidRPr="00000000">
        <w:rPr>
          <w:rtl w:val="0"/>
        </w:rPr>
        <w:t xml:space="preserve">Sommaire</w:t>
      </w:r>
      <w:r w:rsidDel="00000000" w:rsidR="00000000" w:rsidRPr="00000000">
        <w:rPr>
          <w:rtl w:val="0"/>
        </w:rPr>
      </w:r>
    </w:p>
    <w:sdt>
      <w:sdtPr>
        <w:id w:val="-1630168367"/>
        <w:docPartObj>
          <w:docPartGallery w:val="Table of Contents"/>
          <w:docPartUnique w:val="1"/>
        </w:docPartObj>
      </w:sdtPr>
      <w:sdtContent>
        <w:p w:rsidR="00000000" w:rsidDel="00000000" w:rsidP="00000000" w:rsidRDefault="00000000" w:rsidRPr="00000000" w14:paraId="00000075">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hwevsua2hk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Avant-propos</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kxjj1qdx1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Remerciements</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ojvgpqqubm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Résumé français du projet  : GFPS</w:t>
              <w:tab/>
              <w:t xml:space="preserve">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6fi8zq43qg0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Résumé anglais du projet  : GFPS</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enb0px2hi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Tableau 1 : Liste des compétences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1qgeuyzlza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Sommaire</w:t>
              <w:tab/>
              <w:t xml:space="preserve">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wtpd7759l2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Glossaire technique, tableau, schéma et code</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ecwryhsrk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Glossaire technique et métier</w:t>
              <w:tab/>
              <w:t xml:space="preserve">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sws9fr43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Tableaux</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lecjj487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Schémas</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vriwbny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Extraits de Code</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jk7pld7ta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Images</w:t>
              <w:tab/>
              <w:t xml:space="preserve">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rgi0kbg05u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PREMIÈRE PARTIE : CONTEXTE PROFESSIONNEL ET GESTION DE PROJET</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mljcran1v2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Chapitre 1 : Introduction et présentation de l'entreprise</w:t>
              <w:tab/>
              <w:t xml:space="preserve">10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o5njl7q8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Introduction</w:t>
              <w:tab/>
              <w:t xml:space="preserve">10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px8ruhoil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Présentation de l'entreprise d'accueil (EIFFAGE)</w:t>
              <w:tab/>
              <w:t xml:space="preserve">10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qxprjjs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Généralité</w:t>
              <w:tab/>
              <w:t xml:space="preserve">10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lsqdm9wk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1: Les 4 branches d’eiffage</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0mzjxfnk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La partie EGS (eiffage globale service)</w:t>
              <w:tab/>
              <w:t xml:space="preserve">12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7gd8qeej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2: Photo du bâtiment d’eiffage</w:t>
              <w:tab/>
              <w:t xml:space="preserve">12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dwaoc75cz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La Maintenance légère</w:t>
              <w:tab/>
              <w:t xml:space="preserve">13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u5cbqhlz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3: Service RUN</w:t>
              <w:tab/>
              <w:t xml:space="preserve">13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48165nc0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Le projet E-BSI</w:t>
              <w:tab/>
              <w:t xml:space="preserve">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x2g11bxe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4: Logo de WINCHApps</w:t>
              <w:tab/>
              <w:t xml:space="preserve">14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uqhlftv3t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fourniture de la plateforme SaaS (L'interface BSI)</w:t>
              <w:tab/>
              <w:t xml:space="preserve">14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iwe8ccdj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définition des formats et de la structure des données d'entrée</w:t>
              <w:tab/>
              <w:t xml:space="preserve">15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a3wyxh0y3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5: Cycle de campagne</w:t>
              <w:tab/>
              <w:t xml:space="preserve">15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g5uc2opp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Explication du "Cycle complet d'une campagne"</w:t>
              <w:tab/>
              <w:t xml:space="preserve">15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w4gi3pjj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Synthèse</w:t>
              <w:tab/>
              <w:t xml:space="preserve">16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9is6xp3icko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Chapitre  2: Cadrage du projet et méthodologies de développement</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wv0uxmf0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L'analyse de l'existant</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f4wbwuilw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Contexte Métier</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bymkpjp3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De l'E-BSI au GFPS : La naissance d'une idée</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yhnrslt5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Périmètre du projet et limites</w:t>
              <w:tab/>
              <w:t xml:space="preserve">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pbn6dqq6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Positionnement du projet (PoC)</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bk93ksanp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Objectif métier : Centralisation, Uniformisation et Fluidité</w:t>
              <w:tab/>
              <w:t xml:space="preserve">19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h7mwuyc4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 Objectif du projet</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bei9ocyu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Objectif technique : Flexibilité, Configurabilité et Modernisation</w:t>
              <w:tab/>
              <w:t xml:space="preserve">19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wle0cd79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Objectif Académique : Maîtrise Full-Stack et Fiabilité</w:t>
              <w:tab/>
              <w:t xml:space="preserve">20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4sacnhc6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Expression des besoins</w:t>
              <w:tab/>
              <w:t xml:space="preserve">20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r9z8x1ou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rôles Admin et employee</w:t>
              <w:tab/>
              <w:t xml:space="preserve">20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cpoxrjdp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Module moteur de calcul</w:t>
              <w:tab/>
              <w:t xml:space="preserve">20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abrcxugg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Modules de support et conformité</w:t>
              <w:tab/>
              <w:t xml:space="preserve">21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4u1ufjgu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Contraintes</w:t>
              <w:tab/>
              <w:t xml:space="preserve">21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40m5vetj0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2: Les différentes contraintes</w:t>
              <w:tab/>
              <w:t xml:space="preserve">21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zg4y2tz1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Fiche de paie</w:t>
              <w:tab/>
              <w:t xml:space="preserve">22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5vqjhc2m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Organisation du projet</w:t>
              <w:tab/>
              <w:t xml:space="preserve">23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xpxsq1nzb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 Approche agile et user stories</w:t>
              <w:tab/>
              <w:t xml:space="preserve">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0ovrcca0n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2.3.2 Pilotage en flux tendu : La méthode kanban</w:t>
              <w:tab/>
              <w:t xml:space="preserve">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a7k0jrcg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2.3.3 Logiciels utilisés</w:t>
              <w:tab/>
              <w:t xml:space="preserve">24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070i2rep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2: Logiciel de gestion</w:t>
              <w:tab/>
              <w:t xml:space="preserve">24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su12a681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3: Organisation GitHub</w:t>
              <w:tab/>
              <w:t xml:space="preserve">25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a124tgelc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3: Gantt</w:t>
              <w:tab/>
              <w:t xml:space="preserve">26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ameupv4r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Justification des choix techniques et stratégie de développement</w:t>
              <w:tab/>
              <w:t xml:space="preserve">27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c1g67ayn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Cybersécurité</w:t>
              <w:tab/>
              <w:t xml:space="preserve">28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rmpjineg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Les risques identifiés</w:t>
              <w:tab/>
              <w:t xml:space="preserve">28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m4qztbfue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Les solutions techniques choisies</w:t>
              <w:tab/>
              <w:t xml:space="preserve">28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rre8655z8d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DEUXIÈME PARTIE : SPÉCIFICATIONS FONCTIONNELLES ET CONCEPTION ERGONOMIQUE</w:t>
              <w:tab/>
              <w:t xml:space="preserve">29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1c5cbk7lr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Spécifications fonctionnelles et cas d'utilisation</w:t>
              <w:tab/>
              <w:t xml:space="preserve">29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05qthbb5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Module utilisateur (Interfaces Web)</w:t>
              <w:tab/>
              <w:t xml:space="preserve">29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c8b3bvvm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Diagramme de cas d'utilisation</w:t>
              <w:tab/>
              <w:t xml:space="preserve">30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sbleb3xi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4: Diagramme de Cas d'Utilisation</w:t>
              <w:tab/>
              <w:t xml:space="preserve">30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69o1r4q3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Diagramme de navigation</w:t>
              <w:tab/>
              <w:t xml:space="preserve">31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qbjhv0qq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5: Sitemap</w:t>
              <w:tab/>
              <w:t xml:space="preserve">31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aes5eyk6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pages</w:t>
              <w:tab/>
              <w:t xml:space="preserve">32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7fbrojce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Maquettage, ergonomie et navigation applicative</w:t>
              <w:tab/>
              <w:t xml:space="preserve">33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jfj217sg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Organisation visuelle</w:t>
              <w:tab/>
              <w:t xml:space="preserve">33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k9cwkb0jd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4: Palette de couleur</w:t>
              <w:tab/>
              <w:t xml:space="preserve">33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095y662s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5: Typographie</w:t>
              <w:tab/>
              <w:t xml:space="preserve">33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gjcyioue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Board de conception</w:t>
              <w:tab/>
              <w:t xml:space="preserve">34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2cxcqdpr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6: Zoning</w:t>
              <w:tab/>
              <w:t xml:space="preserve">34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b2nv4dig8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7: Wireframes</w:t>
              <w:tab/>
              <w:t xml:space="preserve">34</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qynhx2x2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8: Maquette</w:t>
              <w:tab/>
              <w:t xml:space="preserve">35</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opczx8f5c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TROISIÈME PARTIE : CONCEPTION ARCHITECTURALE ET MODÉLISATION DE LA BASE DE DONNÉES</w:t>
              <w:tab/>
              <w:t xml:space="preserve">36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8lcz7gp0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Modélisation des données</w:t>
              <w:tab/>
              <w:t xml:space="preserve">36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hiqxtcz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Modèle Conceptuel de Données (MCD) :</w:t>
              <w:tab/>
              <w:t xml:space="preserve">36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8jjdgeik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9: MCD</w:t>
              <w:tab/>
              <w:t xml:space="preserve">36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0qsthcso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Modèle Logique de Données (MLD) :</w:t>
              <w:tab/>
              <w:t xml:space="preserve">37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lej5z29p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10: MLD</w:t>
              <w:tab/>
              <w:t xml:space="preserve">37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wogwdgmy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Architecture logicielle et diagramme de classes</w:t>
              <w:tab/>
              <w:t xml:space="preserve">38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jsz2nsbwp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Architecture multicouche (3-Tiers/Layers) :</w:t>
              <w:tab/>
              <w:t xml:space="preserve">38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x0hvb0vg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11:  Architecture</w:t>
              <w:tab/>
              <w:t xml:space="preserve">38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6kfb2gilx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Diagramme de séquence :</w:t>
              <w:tab/>
              <w:t xml:space="preserve">39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7w20xmxd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12: Séquence d'authentification (JWT)</w:t>
              <w:tab/>
              <w:t xml:space="preserve">39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gv7nlitys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13: Séquence de Consultation des Fiches de Paie - Côté Employé</w:t>
              <w:tab/>
              <w:t xml:space="preserve">40</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6o4wqkine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QUATRIÈME PARTIE : RÉALISATION TECHNIQUE</w:t>
              <w:tab/>
              <w:t xml:space="preserve">41</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9b80hf0e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Implémentation de la logique métier spring boot</w:t>
              <w:tab/>
              <w:t xml:space="preserve">41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z7128vo3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Configuration du projet</w:t>
              <w:tab/>
              <w:t xml:space="preserve">41</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38r06fhhc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Exemple d'Implémentation du Modèle de Données (JPA)</w:t>
              <w:tab/>
              <w:t xml:space="preserve">41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2q4o17kb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1: Extrait de l'entité ​User.java​ (L'employé)</w:t>
              <w:tab/>
              <w:t xml:space="preserve">42</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qx1qf9eu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 Extrait de l'entité ​Payslip.java​ (La Fiche de Paie)</w:t>
              <w:tab/>
              <w:t xml:space="preserve">42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51hkq2id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Architecture de Déploiement et Hébergement</w:t>
              <w:tab/>
              <w:t xml:space="preserve">44</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e8z7vkzgh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14: Déploiement</w:t>
              <w:tab/>
              <w:t xml:space="preserve">44</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312gons4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GÉNÉRALE ET BILAN PROFESSIONNEL</w:t>
              <w:tab/>
              <w:t xml:space="preserve">45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vmikhrpe7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Bilan technique et fonctionnel du projet :</w:t>
              <w:tab/>
              <w:t xml:space="preserve">45</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2vvdobon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Bilan personnel et professionnel :</w:t>
              <w:tab/>
              <w:t xml:space="preserve">45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gii7r78r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Limites de la réalisation actuelle :</w:t>
              <w:tab/>
              <w:t xml:space="preserve">45</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6p4u0ucuo6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w:t>
              <w:tab/>
              <w:t xml:space="preserve">46</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l0oyfcon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Sommaire Annexes</w:t>
              <w:tab/>
              <w:t xml:space="preserve">46</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uibgg3o8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A: BSI</w:t>
              <w:tab/>
              <w:t xml:space="preserve">47</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b8s3qdwz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GANTT</w:t>
              <w:tab/>
              <w:t xml:space="preserve">47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743579i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B : Dictionnaire de données</w:t>
              <w:tab/>
              <w:t xml:space="preserve">47</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nfxo5ou8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C : Board de conception</w:t>
              <w:tab/>
              <w:t xml:space="preserve">50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lwklmoa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Zoning 1:</w:t>
              <w:tab/>
              <w:t xml:space="preserve">50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6t3jpr6p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Zoning 2:</w:t>
              <w:tab/>
              <w:t xml:space="preserve">50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5svxzhrq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Zoning 3:</w:t>
              <w:tab/>
              <w:t xml:space="preserve">51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ks08y8zzb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 1:</w:t>
              <w:tab/>
              <w:t xml:space="preserve">51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hars103n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 2:</w:t>
              <w:tab/>
              <w:t xml:space="preserve">52</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nd7tv3vh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 3:</w:t>
              <w:tab/>
              <w:t xml:space="preserve">52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l2q87p8a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1:</w:t>
              <w:tab/>
              <w:t xml:space="preserve">53</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lhj8h4kv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2:</w:t>
              <w:tab/>
              <w:t xml:space="preserve">54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yq8ymuf5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Maquette 3:</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tabs>
          <w:tab w:val="right" w:leader="dot" w:pos="12000"/>
        </w:tabs>
        <w:spacing w:before="60" w:line="240" w:lineRule="auto"/>
        <w:ind w:left="0" w:firstLine="0"/>
        <w:jc w:val="left"/>
        <w:rPr/>
      </w:pPr>
      <w:r w:rsidDel="00000000" w:rsidR="00000000" w:rsidRPr="00000000">
        <w:rPr>
          <w:rtl w:val="0"/>
        </w:rPr>
      </w:r>
    </w:p>
    <w:p w:rsidR="00000000" w:rsidDel="00000000" w:rsidP="00000000" w:rsidRDefault="00000000" w:rsidRPr="00000000" w14:paraId="000000E6">
      <w:pPr>
        <w:pStyle w:val="Heading1"/>
        <w:pageBreakBefore w:val="1"/>
        <w:rPr/>
      </w:pPr>
      <w:bookmarkStart w:colFirst="0" w:colLast="0" w:name="_lwtpd7759l2s" w:id="8"/>
      <w:bookmarkEnd w:id="8"/>
      <w:r w:rsidDel="00000000" w:rsidR="00000000" w:rsidRPr="00000000">
        <w:rPr>
          <w:rtl w:val="0"/>
        </w:rPr>
        <w:t xml:space="preserve">Glossaire technique, tableau, schéma et code</w:t>
      </w:r>
    </w:p>
    <w:p w:rsidR="00000000" w:rsidDel="00000000" w:rsidP="00000000" w:rsidRDefault="00000000" w:rsidRPr="00000000" w14:paraId="000000E7">
      <w:pPr>
        <w:pStyle w:val="Heading2"/>
        <w:rPr/>
      </w:pPr>
      <w:bookmarkStart w:colFirst="0" w:colLast="0" w:name="_osecwryhsrk9" w:id="9"/>
      <w:bookmarkEnd w:id="9"/>
      <w:r w:rsidDel="00000000" w:rsidR="00000000" w:rsidRPr="00000000">
        <w:rPr>
          <w:rtl w:val="0"/>
        </w:rPr>
        <w:t xml:space="preserve">1. Glossaire technique et métier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27"/>
        </w:numPr>
        <w:spacing w:after="90" w:before="90" w:line="300" w:lineRule="auto"/>
        <w:ind w:left="300" w:hanging="360"/>
      </w:pPr>
      <w:r w:rsidDel="00000000" w:rsidR="00000000" w:rsidRPr="00000000">
        <w:rPr>
          <w:b w:val="1"/>
          <w:bCs w:val="1"/>
          <w:rtl w:val="0"/>
        </w:rPr>
        <w:t xml:space="preserve">API REST</w:t>
      </w:r>
      <w:r w:rsidDel="00000000" w:rsidR="00000000" w:rsidRPr="00000000">
        <w:rPr>
          <w:rtl w:val="0"/>
        </w:rPr>
        <w:t xml:space="preserve"> : Representational State Transfer. Interface permettant la communication entre le frontend et le backend via des requêtes HTTP standards.</w:t>
      </w:r>
    </w:p>
    <w:p w:rsidR="00000000" w:rsidDel="00000000" w:rsidP="00000000" w:rsidRDefault="00000000" w:rsidRPr="00000000" w14:paraId="000000EA">
      <w:pPr>
        <w:numPr>
          <w:ilvl w:val="0"/>
          <w:numId w:val="27"/>
        </w:numPr>
        <w:spacing w:after="90" w:before="90" w:line="300" w:lineRule="auto"/>
        <w:ind w:left="300" w:hanging="360"/>
      </w:pPr>
      <w:r w:rsidDel="00000000" w:rsidR="00000000" w:rsidRPr="00000000">
        <w:rPr>
          <w:b w:val="1"/>
          <w:bCs w:val="1"/>
          <w:rtl w:val="0"/>
        </w:rPr>
        <w:t xml:space="preserve">A-MOA</w:t>
      </w:r>
      <w:r w:rsidDel="00000000" w:rsidR="00000000" w:rsidRPr="00000000">
        <w:rPr>
          <w:rtl w:val="0"/>
        </w:rPr>
        <w:t xml:space="preserve"> : Assistance à Maîtrise d'Ouvrage. Expertise fonctionnelle assurant le lien entre les besoins métiers (RH) et les solutions techniques.</w:t>
      </w:r>
    </w:p>
    <w:p w:rsidR="00000000" w:rsidDel="00000000" w:rsidP="00000000" w:rsidRDefault="00000000" w:rsidRPr="00000000" w14:paraId="000000EB">
      <w:pPr>
        <w:numPr>
          <w:ilvl w:val="0"/>
          <w:numId w:val="27"/>
        </w:numPr>
        <w:spacing w:after="90" w:before="90" w:line="300" w:lineRule="auto"/>
        <w:ind w:left="300" w:hanging="360"/>
      </w:pPr>
      <w:r w:rsidDel="00000000" w:rsidR="00000000" w:rsidRPr="00000000">
        <w:rPr>
          <w:b w:val="1"/>
          <w:bCs w:val="1"/>
          <w:rtl w:val="0"/>
        </w:rPr>
        <w:t xml:space="preserve">CDA</w:t>
      </w:r>
      <w:r w:rsidDel="00000000" w:rsidR="00000000" w:rsidRPr="00000000">
        <w:rPr>
          <w:rtl w:val="0"/>
        </w:rPr>
        <w:t xml:space="preserve"> : Concepteur Développeur d'Applications (titre RNCP visé).</w:t>
      </w:r>
    </w:p>
    <w:p w:rsidR="00000000" w:rsidDel="00000000" w:rsidP="00000000" w:rsidRDefault="00000000" w:rsidRPr="00000000" w14:paraId="000000EC">
      <w:pPr>
        <w:numPr>
          <w:ilvl w:val="0"/>
          <w:numId w:val="27"/>
        </w:numPr>
        <w:spacing w:after="90" w:before="90" w:line="300" w:lineRule="auto"/>
        <w:ind w:left="300" w:hanging="360"/>
      </w:pPr>
      <w:r w:rsidDel="00000000" w:rsidR="00000000" w:rsidRPr="00000000">
        <w:rPr>
          <w:b w:val="1"/>
          <w:bCs w:val="1"/>
          <w:rtl w:val="0"/>
        </w:rPr>
        <w:t xml:space="preserve">CI/CD</w:t>
      </w:r>
      <w:r w:rsidDel="00000000" w:rsidR="00000000" w:rsidRPr="00000000">
        <w:rPr>
          <w:rtl w:val="0"/>
        </w:rPr>
        <w:t xml:space="preserve"> : Continuous Integration / Continuous Deployment. Automatisation des tests et du déploiement.</w:t>
      </w:r>
    </w:p>
    <w:p w:rsidR="00000000" w:rsidDel="00000000" w:rsidP="00000000" w:rsidRDefault="00000000" w:rsidRPr="00000000" w14:paraId="000000ED">
      <w:pPr>
        <w:numPr>
          <w:ilvl w:val="0"/>
          <w:numId w:val="27"/>
        </w:numPr>
        <w:spacing w:after="90" w:before="90" w:line="300" w:lineRule="auto"/>
        <w:ind w:left="300" w:hanging="360"/>
      </w:pPr>
      <w:r w:rsidDel="00000000" w:rsidR="00000000" w:rsidRPr="00000000">
        <w:rPr>
          <w:b w:val="1"/>
          <w:bCs w:val="1"/>
          <w:rtl w:val="0"/>
        </w:rPr>
        <w:t xml:space="preserve">DSN</w:t>
      </w:r>
      <w:r w:rsidDel="00000000" w:rsidR="00000000" w:rsidRPr="00000000">
        <w:rPr>
          <w:rtl w:val="0"/>
        </w:rPr>
        <w:t xml:space="preserve"> : Déclaration Sociale Nominative. Fichier normalisé transmis mensuellement aux organismes sociaux.</w:t>
      </w:r>
    </w:p>
    <w:p w:rsidR="00000000" w:rsidDel="00000000" w:rsidP="00000000" w:rsidRDefault="00000000" w:rsidRPr="00000000" w14:paraId="000000EE">
      <w:pPr>
        <w:numPr>
          <w:ilvl w:val="0"/>
          <w:numId w:val="27"/>
        </w:numPr>
        <w:spacing w:after="90" w:before="90" w:line="300" w:lineRule="auto"/>
        <w:ind w:left="300" w:hanging="360"/>
      </w:pPr>
      <w:r w:rsidDel="00000000" w:rsidR="00000000" w:rsidRPr="00000000">
        <w:rPr>
          <w:b w:val="1"/>
          <w:bCs w:val="1"/>
          <w:rtl w:val="0"/>
        </w:rPr>
        <w:t xml:space="preserve">Glass Morphisme</w:t>
      </w:r>
      <w:r w:rsidDel="00000000" w:rsidR="00000000" w:rsidRPr="00000000">
        <w:rPr>
          <w:rtl w:val="0"/>
        </w:rPr>
        <w:t xml:space="preserve"> : Tendance de design UI basée sur des effets de flou (blur) et de transparence évoquant le verre.</w:t>
      </w:r>
    </w:p>
    <w:p w:rsidR="00000000" w:rsidDel="00000000" w:rsidP="00000000" w:rsidRDefault="00000000" w:rsidRPr="00000000" w14:paraId="000000EF">
      <w:pPr>
        <w:numPr>
          <w:ilvl w:val="0"/>
          <w:numId w:val="27"/>
        </w:numPr>
        <w:spacing w:after="90" w:before="90" w:line="300" w:lineRule="auto"/>
        <w:ind w:left="300" w:hanging="360"/>
      </w:pPr>
      <w:r w:rsidDel="00000000" w:rsidR="00000000" w:rsidRPr="00000000">
        <w:rPr>
          <w:b w:val="1"/>
          <w:bCs w:val="1"/>
          <w:rtl w:val="0"/>
        </w:rPr>
        <w:t xml:space="preserve">JPA</w:t>
      </w:r>
      <w:r w:rsidDel="00000000" w:rsidR="00000000" w:rsidRPr="00000000">
        <w:rPr>
          <w:rtl w:val="0"/>
        </w:rPr>
        <w:t xml:space="preserve"> : Java Persistence API. API Java permettant de gérer la persistance des données dans des bases de données relationnelles.</w:t>
      </w:r>
    </w:p>
    <w:p w:rsidR="00000000" w:rsidDel="00000000" w:rsidP="00000000" w:rsidRDefault="00000000" w:rsidRPr="00000000" w14:paraId="000000F0">
      <w:pPr>
        <w:numPr>
          <w:ilvl w:val="0"/>
          <w:numId w:val="27"/>
        </w:numPr>
        <w:spacing w:after="90" w:before="90" w:line="300" w:lineRule="auto"/>
        <w:ind w:left="300" w:hanging="360"/>
      </w:pPr>
      <w:r w:rsidDel="00000000" w:rsidR="00000000" w:rsidRPr="00000000">
        <w:rPr>
          <w:b w:val="1"/>
          <w:bCs w:val="1"/>
          <w:rtl w:val="0"/>
        </w:rPr>
        <w:t xml:space="preserve">JWT</w:t>
      </w:r>
      <w:r w:rsidDel="00000000" w:rsidR="00000000" w:rsidRPr="00000000">
        <w:rPr>
          <w:rtl w:val="0"/>
        </w:rPr>
        <w:t xml:space="preserve"> : JSON Web Token. Standard cryptographique permettant des échanges sécurisés sans maintien de session côté serveur (Stateless).</w:t>
      </w:r>
    </w:p>
    <w:p w:rsidR="00000000" w:rsidDel="00000000" w:rsidP="00000000" w:rsidRDefault="00000000" w:rsidRPr="00000000" w14:paraId="000000F1">
      <w:pPr>
        <w:numPr>
          <w:ilvl w:val="0"/>
          <w:numId w:val="27"/>
        </w:numPr>
        <w:spacing w:after="90" w:before="90" w:line="300" w:lineRule="auto"/>
        <w:ind w:left="300" w:hanging="360"/>
      </w:pPr>
      <w:r w:rsidDel="00000000" w:rsidR="00000000" w:rsidRPr="00000000">
        <w:rPr>
          <w:b w:val="1"/>
          <w:bCs w:val="1"/>
          <w:rtl w:val="0"/>
        </w:rPr>
        <w:t xml:space="preserve">MCD / MLD</w:t>
      </w:r>
      <w:r w:rsidDel="00000000" w:rsidR="00000000" w:rsidRPr="00000000">
        <w:rPr>
          <w:rtl w:val="0"/>
        </w:rPr>
        <w:t xml:space="preserve"> : Modèle Conceptuel de Données / Modèle Logique de Données (Méthodologie Merise).</w:t>
      </w:r>
    </w:p>
    <w:p w:rsidR="00000000" w:rsidDel="00000000" w:rsidP="00000000" w:rsidRDefault="00000000" w:rsidRPr="00000000" w14:paraId="000000F2">
      <w:pPr>
        <w:numPr>
          <w:ilvl w:val="0"/>
          <w:numId w:val="27"/>
        </w:numPr>
        <w:spacing w:after="90" w:before="90" w:line="300" w:lineRule="auto"/>
        <w:ind w:left="300" w:hanging="360"/>
      </w:pPr>
      <w:r w:rsidDel="00000000" w:rsidR="00000000" w:rsidRPr="00000000">
        <w:rPr>
          <w:b w:val="1"/>
          <w:bCs w:val="1"/>
          <w:rtl w:val="0"/>
        </w:rPr>
        <w:t xml:space="preserve">MySQL</w:t>
      </w:r>
      <w:r w:rsidDel="00000000" w:rsidR="00000000" w:rsidRPr="00000000">
        <w:rPr>
          <w:rtl w:val="0"/>
        </w:rPr>
        <w:t xml:space="preserve"> : Système de gestion de base de données relationnelle utilisé pour stocker les données de l'application.</w:t>
      </w:r>
    </w:p>
    <w:p w:rsidR="00000000" w:rsidDel="00000000" w:rsidP="00000000" w:rsidRDefault="00000000" w:rsidRPr="00000000" w14:paraId="000000F3">
      <w:pPr>
        <w:numPr>
          <w:ilvl w:val="0"/>
          <w:numId w:val="27"/>
        </w:numPr>
        <w:spacing w:after="90" w:before="90" w:line="300" w:lineRule="auto"/>
        <w:ind w:left="300" w:hanging="360"/>
      </w:pPr>
      <w:r w:rsidDel="00000000" w:rsidR="00000000" w:rsidRPr="00000000">
        <w:rPr>
          <w:b w:val="1"/>
          <w:bCs w:val="1"/>
          <w:rtl w:val="0"/>
        </w:rPr>
        <w:t xml:space="preserve">NIR</w:t>
      </w:r>
      <w:r w:rsidDel="00000000" w:rsidR="00000000" w:rsidRPr="00000000">
        <w:rPr>
          <w:rtl w:val="0"/>
        </w:rPr>
        <w:t xml:space="preserve"> : Numéro d'Inscription au Répertoire (Numéro de Sécurité Sociale français).</w:t>
      </w:r>
    </w:p>
    <w:p w:rsidR="00000000" w:rsidDel="00000000" w:rsidP="00000000" w:rsidRDefault="00000000" w:rsidRPr="00000000" w14:paraId="000000F4">
      <w:pPr>
        <w:numPr>
          <w:ilvl w:val="0"/>
          <w:numId w:val="27"/>
        </w:numPr>
        <w:spacing w:after="90" w:before="90" w:line="300" w:lineRule="auto"/>
        <w:ind w:left="300" w:hanging="360"/>
      </w:pPr>
      <w:r w:rsidDel="00000000" w:rsidR="00000000" w:rsidRPr="00000000">
        <w:rPr>
          <w:b w:val="1"/>
          <w:bCs w:val="1"/>
          <w:rtl w:val="0"/>
        </w:rPr>
        <w:t xml:space="preserve">ORM</w:t>
      </w:r>
      <w:r w:rsidDel="00000000" w:rsidR="00000000" w:rsidRPr="00000000">
        <w:rPr>
          <w:rtl w:val="0"/>
        </w:rPr>
        <w:t xml:space="preserve"> : Object-Relational Mapping. Fait le pont entre la base SQL et les objets Java.</w:t>
      </w:r>
    </w:p>
    <w:p w:rsidR="00000000" w:rsidDel="00000000" w:rsidP="00000000" w:rsidRDefault="00000000" w:rsidRPr="00000000" w14:paraId="000000F5">
      <w:pPr>
        <w:numPr>
          <w:ilvl w:val="0"/>
          <w:numId w:val="27"/>
        </w:numPr>
        <w:spacing w:after="90" w:before="90" w:line="300" w:lineRule="auto"/>
        <w:ind w:left="300" w:hanging="360"/>
      </w:pPr>
      <w:r w:rsidDel="00000000" w:rsidR="00000000" w:rsidRPr="00000000">
        <w:rPr>
          <w:b w:val="1"/>
          <w:bCs w:val="1"/>
          <w:rtl w:val="0"/>
        </w:rPr>
        <w:t xml:space="preserve">PoC</w:t>
      </w:r>
      <w:r w:rsidDel="00000000" w:rsidR="00000000" w:rsidRPr="00000000">
        <w:rPr>
          <w:rtl w:val="0"/>
        </w:rPr>
        <w:t xml:space="preserve"> : Proof of Concept. Prototype visant à démontrer la faisabilité technique d'une solution avant son développement complet.</w:t>
      </w:r>
    </w:p>
    <w:p w:rsidR="00000000" w:rsidDel="00000000" w:rsidP="00000000" w:rsidRDefault="00000000" w:rsidRPr="00000000" w14:paraId="000000F6">
      <w:pPr>
        <w:numPr>
          <w:ilvl w:val="0"/>
          <w:numId w:val="27"/>
        </w:numPr>
        <w:spacing w:after="90" w:before="90" w:line="300" w:lineRule="auto"/>
        <w:ind w:left="300" w:hanging="360"/>
      </w:pPr>
      <w:r w:rsidDel="00000000" w:rsidR="00000000" w:rsidRPr="00000000">
        <w:rPr>
          <w:b w:val="1"/>
          <w:bCs w:val="1"/>
          <w:rtl w:val="0"/>
        </w:rPr>
        <w:t xml:space="preserve">SIRH</w:t>
      </w:r>
      <w:r w:rsidDel="00000000" w:rsidR="00000000" w:rsidRPr="00000000">
        <w:rPr>
          <w:rtl w:val="0"/>
        </w:rPr>
        <w:t xml:space="preserve"> : Système d'Information Ressources Humaines. Ensemble des outils informatiques dédiés à la gestion des ressources humaines.</w:t>
      </w:r>
    </w:p>
    <w:p w:rsidR="00000000" w:rsidDel="00000000" w:rsidP="00000000" w:rsidRDefault="00000000" w:rsidRPr="00000000" w14:paraId="000000F7">
      <w:pPr>
        <w:numPr>
          <w:ilvl w:val="0"/>
          <w:numId w:val="27"/>
        </w:numPr>
        <w:spacing w:after="90" w:before="90" w:line="300" w:lineRule="auto"/>
        <w:ind w:left="300" w:hanging="360"/>
      </w:pPr>
      <w:r w:rsidDel="00000000" w:rsidR="00000000" w:rsidRPr="00000000">
        <w:rPr>
          <w:b w:val="1"/>
          <w:bCs w:val="1"/>
          <w:rtl w:val="0"/>
        </w:rPr>
        <w:t xml:space="preserve">SPA</w:t>
      </w:r>
      <w:r w:rsidDel="00000000" w:rsidR="00000000" w:rsidRPr="00000000">
        <w:rPr>
          <w:rtl w:val="0"/>
        </w:rPr>
        <w:t xml:space="preserve"> : Single Page Application. Application web où les transitions de pages sont gérées par JavaScript dynamiquement sans rechargement complet de la fenêtre.</w:t>
      </w:r>
    </w:p>
    <w:p w:rsidR="00000000" w:rsidDel="00000000" w:rsidP="00000000" w:rsidRDefault="00000000" w:rsidRPr="00000000" w14:paraId="000000F8">
      <w:pPr>
        <w:numPr>
          <w:ilvl w:val="0"/>
          <w:numId w:val="27"/>
        </w:numPr>
        <w:spacing w:after="90" w:before="90" w:line="300" w:lineRule="auto"/>
        <w:ind w:left="300" w:hanging="360"/>
      </w:pPr>
      <w:r w:rsidDel="00000000" w:rsidR="00000000" w:rsidRPr="00000000">
        <w:rPr>
          <w:b w:val="1"/>
          <w:bCs w:val="1"/>
          <w:rtl w:val="0"/>
        </w:rPr>
        <w:t xml:space="preserve">Spring Boot</w:t>
      </w:r>
      <w:r w:rsidDel="00000000" w:rsidR="00000000" w:rsidRPr="00000000">
        <w:rPr>
          <w:rtl w:val="0"/>
        </w:rPr>
        <w:t xml:space="preserve"> : Framework Java facilitant le développement d'applications web et microservices.</w:t>
      </w:r>
    </w:p>
    <w:p w:rsidR="00000000" w:rsidDel="00000000" w:rsidP="00000000" w:rsidRDefault="00000000" w:rsidRPr="00000000" w14:paraId="000000F9">
      <w:pPr>
        <w:widowControl w:val="0"/>
        <w:spacing w:after="90" w:before="90" w:line="300" w:lineRule="auto"/>
        <w:ind w:left="300" w:firstLine="0"/>
        <w:jc w:val="left"/>
        <w:rPr/>
      </w:pPr>
      <w:r w:rsidDel="00000000" w:rsidR="00000000" w:rsidRPr="00000000">
        <w:rPr>
          <w:rtl w:val="0"/>
        </w:rPr>
      </w:r>
    </w:p>
    <w:p w:rsidR="00000000" w:rsidDel="00000000" w:rsidP="00000000" w:rsidRDefault="00000000" w:rsidRPr="00000000" w14:paraId="000000FA">
      <w:pPr>
        <w:widowControl w:val="0"/>
        <w:spacing w:after="90" w:before="90" w:line="300" w:lineRule="auto"/>
        <w:ind w:left="300" w:firstLine="0"/>
        <w:jc w:val="left"/>
        <w:rPr/>
      </w:pPr>
      <w:r w:rsidDel="00000000" w:rsidR="00000000" w:rsidRPr="00000000">
        <w:rPr>
          <w:rtl w:val="0"/>
        </w:rPr>
      </w:r>
    </w:p>
    <w:p w:rsidR="00000000" w:rsidDel="00000000" w:rsidP="00000000" w:rsidRDefault="00000000" w:rsidRPr="00000000" w14:paraId="000000FB">
      <w:pPr>
        <w:pStyle w:val="Heading2"/>
        <w:rPr/>
      </w:pPr>
      <w:bookmarkStart w:colFirst="0" w:colLast="0" w:name="_6vsws9fr43jl" w:id="10"/>
      <w:bookmarkEnd w:id="10"/>
      <w:r w:rsidDel="00000000" w:rsidR="00000000" w:rsidRPr="00000000">
        <w:rPr>
          <w:rtl w:val="0"/>
        </w:rPr>
        <w:t xml:space="preserve">2. Tableaux</w:t>
      </w:r>
    </w:p>
    <w:p w:rsidR="00000000" w:rsidDel="00000000" w:rsidP="00000000" w:rsidRDefault="00000000" w:rsidRPr="00000000" w14:paraId="000000FC">
      <w:pPr>
        <w:numPr>
          <w:ilvl w:val="0"/>
          <w:numId w:val="46"/>
        </w:numPr>
        <w:spacing w:after="0" w:before="0" w:lineRule="auto"/>
        <w:ind w:left="720" w:hanging="360"/>
      </w:pPr>
      <w:r w:rsidDel="00000000" w:rsidR="00000000" w:rsidRPr="00000000">
        <w:rPr>
          <w:b w:val="1"/>
          <w:bCs w:val="1"/>
          <w:rtl w:val="0"/>
        </w:rPr>
        <w:t xml:space="preserve">Tableau 1</w:t>
      </w:r>
      <w:r w:rsidDel="00000000" w:rsidR="00000000" w:rsidRPr="00000000">
        <w:rPr>
          <w:rtl w:val="0"/>
        </w:rPr>
        <w:t xml:space="preserve">: Liste des compétences</w:t>
      </w:r>
    </w:p>
    <w:p w:rsidR="00000000" w:rsidDel="00000000" w:rsidP="00000000" w:rsidRDefault="00000000" w:rsidRPr="00000000" w14:paraId="000000FD">
      <w:pPr>
        <w:numPr>
          <w:ilvl w:val="0"/>
          <w:numId w:val="46"/>
        </w:numPr>
        <w:spacing w:after="0" w:before="0" w:lineRule="auto"/>
        <w:ind w:left="720" w:hanging="360"/>
      </w:pPr>
      <w:r w:rsidDel="00000000" w:rsidR="00000000" w:rsidRPr="00000000">
        <w:rPr>
          <w:b w:val="1"/>
          <w:bCs w:val="1"/>
          <w:rtl w:val="0"/>
        </w:rPr>
        <w:t xml:space="preserve">Tableau 2</w:t>
      </w:r>
      <w:r w:rsidDel="00000000" w:rsidR="00000000" w:rsidRPr="00000000">
        <w:rPr>
          <w:rtl w:val="0"/>
        </w:rPr>
        <w:t xml:space="preserve">: Logiciel de gestion</w:t>
      </w:r>
    </w:p>
    <w:p w:rsidR="00000000" w:rsidDel="00000000" w:rsidP="00000000" w:rsidRDefault="00000000" w:rsidRPr="00000000" w14:paraId="000000FE">
      <w:pPr>
        <w:numPr>
          <w:ilvl w:val="0"/>
          <w:numId w:val="46"/>
        </w:numPr>
        <w:spacing w:after="0" w:before="0" w:lineRule="auto"/>
        <w:ind w:left="720" w:hanging="360"/>
      </w:pPr>
      <w:r w:rsidDel="00000000" w:rsidR="00000000" w:rsidRPr="00000000">
        <w:rPr>
          <w:b w:val="1"/>
          <w:bCs w:val="1"/>
          <w:rtl w:val="0"/>
        </w:rPr>
        <w:t xml:space="preserve">Tableau 3</w:t>
      </w:r>
      <w:r w:rsidDel="00000000" w:rsidR="00000000" w:rsidRPr="00000000">
        <w:rPr>
          <w:rtl w:val="0"/>
        </w:rPr>
        <w:t xml:space="preserve">: Gantt</w:t>
      </w:r>
    </w:p>
    <w:p w:rsidR="00000000" w:rsidDel="00000000" w:rsidP="00000000" w:rsidRDefault="00000000" w:rsidRPr="00000000" w14:paraId="000000FF">
      <w:pPr>
        <w:numPr>
          <w:ilvl w:val="0"/>
          <w:numId w:val="46"/>
        </w:numPr>
        <w:spacing w:after="0" w:before="0" w:lineRule="auto"/>
        <w:ind w:left="720" w:hanging="360"/>
      </w:pPr>
      <w:r w:rsidDel="00000000" w:rsidR="00000000" w:rsidRPr="00000000">
        <w:rPr>
          <w:b w:val="1"/>
          <w:bCs w:val="1"/>
          <w:rtl w:val="0"/>
        </w:rPr>
        <w:t xml:space="preserve">Tableau 4</w:t>
      </w:r>
      <w:r w:rsidDel="00000000" w:rsidR="00000000" w:rsidRPr="00000000">
        <w:rPr>
          <w:rtl w:val="0"/>
        </w:rPr>
        <w:t xml:space="preserve">: Palette de couleur</w:t>
      </w:r>
    </w:p>
    <w:p w:rsidR="00000000" w:rsidDel="00000000" w:rsidP="00000000" w:rsidRDefault="00000000" w:rsidRPr="00000000" w14:paraId="00000100">
      <w:pPr>
        <w:numPr>
          <w:ilvl w:val="0"/>
          <w:numId w:val="46"/>
        </w:numPr>
        <w:spacing w:after="0" w:before="0" w:lineRule="auto"/>
        <w:ind w:left="720" w:hanging="360"/>
      </w:pPr>
      <w:r w:rsidDel="00000000" w:rsidR="00000000" w:rsidRPr="00000000">
        <w:rPr>
          <w:b w:val="1"/>
          <w:bCs w:val="1"/>
          <w:rtl w:val="0"/>
        </w:rPr>
        <w:t xml:space="preserve">Tableau 5</w:t>
      </w:r>
      <w:r w:rsidDel="00000000" w:rsidR="00000000" w:rsidRPr="00000000">
        <w:rPr>
          <w:rtl w:val="0"/>
        </w:rPr>
        <w:t xml:space="preserve">: Typographie</w:t>
      </w:r>
    </w:p>
    <w:p w:rsidR="00000000" w:rsidDel="00000000" w:rsidP="00000000" w:rsidRDefault="00000000" w:rsidRPr="00000000" w14:paraId="00000101">
      <w:pPr>
        <w:pStyle w:val="Heading2"/>
        <w:rPr/>
      </w:pPr>
      <w:bookmarkStart w:colFirst="0" w:colLast="0" w:name="_8tlecjj487zg" w:id="11"/>
      <w:bookmarkEnd w:id="11"/>
      <w:r w:rsidDel="00000000" w:rsidR="00000000" w:rsidRPr="00000000">
        <w:rPr>
          <w:rtl w:val="0"/>
        </w:rPr>
        <w:t xml:space="preserve">3. Schémas</w:t>
      </w:r>
    </w:p>
    <w:p w:rsidR="00000000" w:rsidDel="00000000" w:rsidP="00000000" w:rsidRDefault="00000000" w:rsidRPr="00000000" w14:paraId="00000102">
      <w:pPr>
        <w:numPr>
          <w:ilvl w:val="0"/>
          <w:numId w:val="1"/>
        </w:numPr>
        <w:spacing w:after="200" w:before="0" w:lineRule="auto"/>
        <w:ind w:left="720" w:hanging="360"/>
      </w:pPr>
      <w:r w:rsidDel="00000000" w:rsidR="00000000" w:rsidRPr="00000000">
        <w:rPr>
          <w:b w:val="1"/>
          <w:bCs w:val="1"/>
          <w:rtl w:val="0"/>
        </w:rPr>
        <w:t xml:space="preserve">Schéma 1</w:t>
      </w:r>
      <w:r w:rsidDel="00000000" w:rsidR="00000000" w:rsidRPr="00000000">
        <w:rPr>
          <w:rtl w:val="0"/>
        </w:rPr>
        <w:t xml:space="preserve">: Objectif du projet</w:t>
      </w:r>
    </w:p>
    <w:p w:rsidR="00000000" w:rsidDel="00000000" w:rsidP="00000000" w:rsidRDefault="00000000" w:rsidRPr="00000000" w14:paraId="00000103">
      <w:pPr>
        <w:numPr>
          <w:ilvl w:val="0"/>
          <w:numId w:val="1"/>
        </w:numPr>
        <w:spacing w:after="200" w:before="0" w:lineRule="auto"/>
        <w:ind w:left="720" w:hanging="360"/>
      </w:pPr>
      <w:r w:rsidDel="00000000" w:rsidR="00000000" w:rsidRPr="00000000">
        <w:rPr>
          <w:b w:val="1"/>
          <w:bCs w:val="1"/>
          <w:rtl w:val="0"/>
        </w:rPr>
        <w:t xml:space="preserve">Schéma 2</w:t>
      </w:r>
      <w:r w:rsidDel="00000000" w:rsidR="00000000" w:rsidRPr="00000000">
        <w:rPr>
          <w:rtl w:val="0"/>
        </w:rPr>
        <w:t xml:space="preserve">: Légendes des contraintes</w:t>
      </w:r>
    </w:p>
    <w:p w:rsidR="00000000" w:rsidDel="00000000" w:rsidP="00000000" w:rsidRDefault="00000000" w:rsidRPr="00000000" w14:paraId="00000104">
      <w:pPr>
        <w:numPr>
          <w:ilvl w:val="0"/>
          <w:numId w:val="1"/>
        </w:numPr>
        <w:spacing w:after="200" w:before="0" w:lineRule="auto"/>
        <w:ind w:left="720" w:hanging="360"/>
      </w:pPr>
      <w:r w:rsidDel="00000000" w:rsidR="00000000" w:rsidRPr="00000000">
        <w:rPr>
          <w:b w:val="1"/>
          <w:bCs w:val="1"/>
          <w:rtl w:val="0"/>
        </w:rPr>
        <w:t xml:space="preserve">Schéma 3</w:t>
      </w:r>
      <w:r w:rsidDel="00000000" w:rsidR="00000000" w:rsidRPr="00000000">
        <w:rPr>
          <w:rtl w:val="0"/>
        </w:rPr>
        <w:t xml:space="preserve">: Organisation GitHub</w:t>
      </w:r>
    </w:p>
    <w:p w:rsidR="00000000" w:rsidDel="00000000" w:rsidP="00000000" w:rsidRDefault="00000000" w:rsidRPr="00000000" w14:paraId="00000105">
      <w:pPr>
        <w:numPr>
          <w:ilvl w:val="0"/>
          <w:numId w:val="1"/>
        </w:numPr>
        <w:spacing w:after="200" w:before="0" w:lineRule="auto"/>
        <w:ind w:left="720" w:hanging="360"/>
      </w:pPr>
      <w:r w:rsidDel="00000000" w:rsidR="00000000" w:rsidRPr="00000000">
        <w:rPr>
          <w:b w:val="1"/>
          <w:bCs w:val="1"/>
          <w:rtl w:val="0"/>
        </w:rPr>
        <w:t xml:space="preserve">Schéma 4</w:t>
      </w:r>
      <w:r w:rsidDel="00000000" w:rsidR="00000000" w:rsidRPr="00000000">
        <w:rPr>
          <w:rtl w:val="0"/>
        </w:rPr>
        <w:t xml:space="preserve">: Diagramme de Cas d'Utilisation</w:t>
      </w:r>
    </w:p>
    <w:p w:rsidR="00000000" w:rsidDel="00000000" w:rsidP="00000000" w:rsidRDefault="00000000" w:rsidRPr="00000000" w14:paraId="00000106">
      <w:pPr>
        <w:numPr>
          <w:ilvl w:val="0"/>
          <w:numId w:val="1"/>
        </w:numPr>
        <w:spacing w:after="200" w:before="0" w:lineRule="auto"/>
        <w:ind w:left="720" w:hanging="360"/>
      </w:pPr>
      <w:r w:rsidDel="00000000" w:rsidR="00000000" w:rsidRPr="00000000">
        <w:rPr>
          <w:b w:val="1"/>
          <w:bCs w:val="1"/>
          <w:rtl w:val="0"/>
        </w:rPr>
        <w:t xml:space="preserve">Schéma 5</w:t>
      </w:r>
      <w:r w:rsidDel="00000000" w:rsidR="00000000" w:rsidRPr="00000000">
        <w:rPr>
          <w:rtl w:val="0"/>
        </w:rPr>
        <w:t xml:space="preserve">: Sitemap</w:t>
      </w:r>
    </w:p>
    <w:p w:rsidR="00000000" w:rsidDel="00000000" w:rsidP="00000000" w:rsidRDefault="00000000" w:rsidRPr="00000000" w14:paraId="00000107">
      <w:pPr>
        <w:numPr>
          <w:ilvl w:val="0"/>
          <w:numId w:val="1"/>
        </w:numPr>
        <w:spacing w:after="200" w:before="0" w:lineRule="auto"/>
        <w:ind w:left="720" w:hanging="360"/>
      </w:pPr>
      <w:r w:rsidDel="00000000" w:rsidR="00000000" w:rsidRPr="00000000">
        <w:rPr>
          <w:b w:val="1"/>
          <w:bCs w:val="1"/>
          <w:rtl w:val="0"/>
        </w:rPr>
        <w:t xml:space="preserve">Schéma 6</w:t>
      </w:r>
      <w:r w:rsidDel="00000000" w:rsidR="00000000" w:rsidRPr="00000000">
        <w:rPr>
          <w:rtl w:val="0"/>
        </w:rPr>
        <w:t xml:space="preserve">: Zoning</w:t>
      </w:r>
    </w:p>
    <w:p w:rsidR="00000000" w:rsidDel="00000000" w:rsidP="00000000" w:rsidRDefault="00000000" w:rsidRPr="00000000" w14:paraId="00000108">
      <w:pPr>
        <w:numPr>
          <w:ilvl w:val="0"/>
          <w:numId w:val="1"/>
        </w:numPr>
        <w:spacing w:after="200" w:before="0" w:lineRule="auto"/>
        <w:ind w:left="720" w:hanging="360"/>
      </w:pPr>
      <w:r w:rsidDel="00000000" w:rsidR="00000000" w:rsidRPr="00000000">
        <w:rPr>
          <w:b w:val="1"/>
          <w:bCs w:val="1"/>
          <w:rtl w:val="0"/>
        </w:rPr>
        <w:t xml:space="preserve">Schéma 7</w:t>
      </w:r>
      <w:r w:rsidDel="00000000" w:rsidR="00000000" w:rsidRPr="00000000">
        <w:rPr>
          <w:rtl w:val="0"/>
        </w:rPr>
        <w:t xml:space="preserve">: Wireframes</w:t>
      </w:r>
    </w:p>
    <w:p w:rsidR="00000000" w:rsidDel="00000000" w:rsidP="00000000" w:rsidRDefault="00000000" w:rsidRPr="00000000" w14:paraId="00000109">
      <w:pPr>
        <w:numPr>
          <w:ilvl w:val="0"/>
          <w:numId w:val="1"/>
        </w:numPr>
        <w:spacing w:after="200" w:before="0" w:lineRule="auto"/>
        <w:ind w:left="720" w:hanging="360"/>
      </w:pPr>
      <w:r w:rsidDel="00000000" w:rsidR="00000000" w:rsidRPr="00000000">
        <w:rPr>
          <w:b w:val="1"/>
          <w:bCs w:val="1"/>
          <w:rtl w:val="0"/>
        </w:rPr>
        <w:t xml:space="preserve">Schéma 8</w:t>
      </w:r>
      <w:r w:rsidDel="00000000" w:rsidR="00000000" w:rsidRPr="00000000">
        <w:rPr>
          <w:rtl w:val="0"/>
        </w:rPr>
        <w:t xml:space="preserve">: Maquette</w:t>
      </w:r>
    </w:p>
    <w:p w:rsidR="00000000" w:rsidDel="00000000" w:rsidP="00000000" w:rsidRDefault="00000000" w:rsidRPr="00000000" w14:paraId="0000010A">
      <w:pPr>
        <w:numPr>
          <w:ilvl w:val="0"/>
          <w:numId w:val="1"/>
        </w:numPr>
        <w:spacing w:after="200" w:before="0" w:lineRule="auto"/>
        <w:ind w:left="720" w:hanging="360"/>
      </w:pPr>
      <w:r w:rsidDel="00000000" w:rsidR="00000000" w:rsidRPr="00000000">
        <w:rPr>
          <w:b w:val="1"/>
          <w:bCs w:val="1"/>
          <w:rtl w:val="0"/>
        </w:rPr>
        <w:t xml:space="preserve">Schéma 9</w:t>
      </w:r>
      <w:r w:rsidDel="00000000" w:rsidR="00000000" w:rsidRPr="00000000">
        <w:rPr>
          <w:rtl w:val="0"/>
        </w:rPr>
        <w:t xml:space="preserve">: MCD</w:t>
      </w:r>
    </w:p>
    <w:p w:rsidR="00000000" w:rsidDel="00000000" w:rsidP="00000000" w:rsidRDefault="00000000" w:rsidRPr="00000000" w14:paraId="0000010B">
      <w:pPr>
        <w:numPr>
          <w:ilvl w:val="0"/>
          <w:numId w:val="1"/>
        </w:numPr>
        <w:spacing w:after="200" w:before="0" w:lineRule="auto"/>
        <w:ind w:left="720" w:hanging="360"/>
      </w:pPr>
      <w:r w:rsidDel="00000000" w:rsidR="00000000" w:rsidRPr="00000000">
        <w:rPr>
          <w:b w:val="1"/>
          <w:bCs w:val="1"/>
          <w:rtl w:val="0"/>
        </w:rPr>
        <w:t xml:space="preserve">Schéma 10</w:t>
      </w:r>
      <w:r w:rsidDel="00000000" w:rsidR="00000000" w:rsidRPr="00000000">
        <w:rPr>
          <w:rtl w:val="0"/>
        </w:rPr>
        <w:t xml:space="preserve">: MLD</w:t>
      </w:r>
    </w:p>
    <w:p w:rsidR="00000000" w:rsidDel="00000000" w:rsidP="00000000" w:rsidRDefault="00000000" w:rsidRPr="00000000" w14:paraId="0000010C">
      <w:pPr>
        <w:numPr>
          <w:ilvl w:val="0"/>
          <w:numId w:val="1"/>
        </w:numPr>
        <w:spacing w:after="200" w:before="0" w:lineRule="auto"/>
        <w:ind w:left="720" w:hanging="360"/>
      </w:pPr>
      <w:r w:rsidDel="00000000" w:rsidR="00000000" w:rsidRPr="00000000">
        <w:rPr>
          <w:b w:val="1"/>
          <w:bCs w:val="1"/>
          <w:rtl w:val="0"/>
        </w:rPr>
        <w:t xml:space="preserve">Schéma 11</w:t>
      </w:r>
      <w:r w:rsidDel="00000000" w:rsidR="00000000" w:rsidRPr="00000000">
        <w:rPr>
          <w:rtl w:val="0"/>
        </w:rPr>
        <w:t xml:space="preserve">: Architecture</w:t>
      </w:r>
    </w:p>
    <w:p w:rsidR="00000000" w:rsidDel="00000000" w:rsidP="00000000" w:rsidRDefault="00000000" w:rsidRPr="00000000" w14:paraId="0000010D">
      <w:pPr>
        <w:numPr>
          <w:ilvl w:val="0"/>
          <w:numId w:val="1"/>
        </w:numPr>
        <w:spacing w:after="200" w:before="0" w:lineRule="auto"/>
        <w:ind w:left="720" w:hanging="360"/>
      </w:pPr>
      <w:r w:rsidDel="00000000" w:rsidR="00000000" w:rsidRPr="00000000">
        <w:rPr>
          <w:b w:val="1"/>
          <w:bCs w:val="1"/>
          <w:rtl w:val="0"/>
        </w:rPr>
        <w:t xml:space="preserve">Schéma 12</w:t>
      </w:r>
      <w:r w:rsidDel="00000000" w:rsidR="00000000" w:rsidRPr="00000000">
        <w:rPr>
          <w:rtl w:val="0"/>
        </w:rPr>
        <w:t xml:space="preserve">: Séquence d'Authentification (JWT)</w:t>
      </w:r>
    </w:p>
    <w:p w:rsidR="00000000" w:rsidDel="00000000" w:rsidP="00000000" w:rsidRDefault="00000000" w:rsidRPr="00000000" w14:paraId="0000010E">
      <w:pPr>
        <w:numPr>
          <w:ilvl w:val="0"/>
          <w:numId w:val="1"/>
        </w:numPr>
        <w:spacing w:after="200" w:before="0" w:lineRule="auto"/>
        <w:ind w:left="720" w:hanging="360"/>
      </w:pPr>
      <w:r w:rsidDel="00000000" w:rsidR="00000000" w:rsidRPr="00000000">
        <w:rPr>
          <w:b w:val="1"/>
          <w:bCs w:val="1"/>
          <w:rtl w:val="0"/>
        </w:rPr>
        <w:t xml:space="preserve">Schéma 13</w:t>
      </w:r>
      <w:r w:rsidDel="00000000" w:rsidR="00000000" w:rsidRPr="00000000">
        <w:rPr>
          <w:rtl w:val="0"/>
        </w:rPr>
        <w:t xml:space="preserve">: Séquence de Génération d'une Fiche de Paie</w:t>
      </w:r>
    </w:p>
    <w:p w:rsidR="00000000" w:rsidDel="00000000" w:rsidP="00000000" w:rsidRDefault="00000000" w:rsidRPr="00000000" w14:paraId="0000010F">
      <w:pPr>
        <w:numPr>
          <w:ilvl w:val="0"/>
          <w:numId w:val="1"/>
        </w:numPr>
        <w:spacing w:after="200" w:before="0" w:lineRule="auto"/>
        <w:ind w:left="720" w:hanging="360"/>
      </w:pPr>
      <w:r w:rsidDel="00000000" w:rsidR="00000000" w:rsidRPr="00000000">
        <w:rPr>
          <w:b w:val="1"/>
          <w:bCs w:val="1"/>
          <w:rtl w:val="0"/>
        </w:rPr>
        <w:t xml:space="preserve">Schéma 14</w:t>
      </w:r>
      <w:r w:rsidDel="00000000" w:rsidR="00000000" w:rsidRPr="00000000">
        <w:rPr>
          <w:rtl w:val="0"/>
        </w:rPr>
        <w:t xml:space="preserve">: Déploiement</w:t>
      </w:r>
    </w:p>
    <w:p w:rsidR="00000000" w:rsidDel="00000000" w:rsidP="00000000" w:rsidRDefault="00000000" w:rsidRPr="00000000" w14:paraId="00000110">
      <w:pPr>
        <w:pStyle w:val="Heading2"/>
        <w:rPr/>
      </w:pPr>
      <w:bookmarkStart w:colFirst="0" w:colLast="0" w:name="_vrvriwbnyn5" w:id="12"/>
      <w:bookmarkEnd w:id="12"/>
      <w:r w:rsidDel="00000000" w:rsidR="00000000" w:rsidRPr="00000000">
        <w:rPr>
          <w:rtl w:val="0"/>
        </w:rPr>
        <w:t xml:space="preserve">4. Extraits de Code</w:t>
      </w:r>
    </w:p>
    <w:p w:rsidR="00000000" w:rsidDel="00000000" w:rsidP="00000000" w:rsidRDefault="00000000" w:rsidRPr="00000000" w14:paraId="00000111">
      <w:pPr>
        <w:numPr>
          <w:ilvl w:val="0"/>
          <w:numId w:val="9"/>
        </w:numPr>
        <w:spacing w:after="0" w:lineRule="auto"/>
        <w:ind w:left="720" w:hanging="360"/>
      </w:pPr>
      <w:r w:rsidDel="00000000" w:rsidR="00000000" w:rsidRPr="00000000">
        <w:rPr>
          <w:b w:val="1"/>
          <w:bCs w:val="1"/>
          <w:rtl w:val="0"/>
        </w:rPr>
        <w:t xml:space="preserve">Code 1 : </w:t>
      </w:r>
      <w:r w:rsidDel="00000000" w:rsidR="00000000" w:rsidRPr="00000000">
        <w:rPr>
          <w:rtl w:val="0"/>
        </w:rPr>
        <w:t xml:space="preserve">Extrait de l'entité User.java (L'employé)</w:t>
      </w:r>
    </w:p>
    <w:p w:rsidR="00000000" w:rsidDel="00000000" w:rsidP="00000000" w:rsidRDefault="00000000" w:rsidRPr="00000000" w14:paraId="00000112">
      <w:pPr>
        <w:numPr>
          <w:ilvl w:val="0"/>
          <w:numId w:val="9"/>
        </w:numPr>
        <w:spacing w:after="0" w:before="0" w:lineRule="auto"/>
        <w:ind w:left="720" w:hanging="360"/>
      </w:pPr>
      <w:r w:rsidDel="00000000" w:rsidR="00000000" w:rsidRPr="00000000">
        <w:rPr>
          <w:b w:val="1"/>
          <w:bCs w:val="1"/>
          <w:rtl w:val="0"/>
        </w:rPr>
        <w:t xml:space="preserve">Code 2 : </w:t>
      </w:r>
      <w:r w:rsidDel="00000000" w:rsidR="00000000" w:rsidRPr="00000000">
        <w:rPr>
          <w:rtl w:val="0"/>
        </w:rPr>
        <w:t xml:space="preserve">Extrait de l'entité Payslip.java (La Fiche de Paie)</w:t>
      </w:r>
    </w:p>
    <w:p w:rsidR="00000000" w:rsidDel="00000000" w:rsidP="00000000" w:rsidRDefault="00000000" w:rsidRPr="00000000" w14:paraId="00000113">
      <w:pPr>
        <w:pStyle w:val="Heading2"/>
        <w:rPr/>
      </w:pPr>
      <w:bookmarkStart w:colFirst="0" w:colLast="0" w:name="_bjk7pld7taxp" w:id="13"/>
      <w:bookmarkEnd w:id="13"/>
      <w:r w:rsidDel="00000000" w:rsidR="00000000" w:rsidRPr="00000000">
        <w:rPr>
          <w:rtl w:val="0"/>
        </w:rPr>
        <w:t xml:space="preserve">5. Images</w:t>
      </w:r>
    </w:p>
    <w:p w:rsidR="00000000" w:rsidDel="00000000" w:rsidP="00000000" w:rsidRDefault="00000000" w:rsidRPr="00000000" w14:paraId="00000114">
      <w:pPr>
        <w:numPr>
          <w:ilvl w:val="0"/>
          <w:numId w:val="15"/>
        </w:numPr>
        <w:ind w:left="720" w:hanging="360"/>
      </w:pPr>
      <w:r w:rsidDel="00000000" w:rsidR="00000000" w:rsidRPr="00000000">
        <w:rPr>
          <w:b w:val="1"/>
          <w:bCs w:val="1"/>
          <w:rtl w:val="0"/>
        </w:rPr>
        <w:t xml:space="preserve">Image 1</w:t>
      </w:r>
      <w:r w:rsidDel="00000000" w:rsidR="00000000" w:rsidRPr="00000000">
        <w:rPr>
          <w:rtl w:val="0"/>
        </w:rPr>
        <w:t xml:space="preserve">: Les 4 branches d’eiffage</w:t>
      </w:r>
    </w:p>
    <w:p w:rsidR="00000000" w:rsidDel="00000000" w:rsidP="00000000" w:rsidRDefault="00000000" w:rsidRPr="00000000" w14:paraId="00000115">
      <w:pPr>
        <w:numPr>
          <w:ilvl w:val="0"/>
          <w:numId w:val="15"/>
        </w:numPr>
        <w:ind w:left="720" w:hanging="360"/>
      </w:pPr>
      <w:r w:rsidDel="00000000" w:rsidR="00000000" w:rsidRPr="00000000">
        <w:rPr>
          <w:b w:val="1"/>
          <w:bCs w:val="1"/>
          <w:rtl w:val="0"/>
        </w:rPr>
        <w:t xml:space="preserve">Image 2</w:t>
      </w:r>
      <w:r w:rsidDel="00000000" w:rsidR="00000000" w:rsidRPr="00000000">
        <w:rPr>
          <w:rtl w:val="0"/>
        </w:rPr>
        <w:t xml:space="preserve">: Photo du bâtiment d’eiffage </w:t>
      </w:r>
    </w:p>
    <w:p w:rsidR="00000000" w:rsidDel="00000000" w:rsidP="00000000" w:rsidRDefault="00000000" w:rsidRPr="00000000" w14:paraId="00000116">
      <w:pPr>
        <w:numPr>
          <w:ilvl w:val="0"/>
          <w:numId w:val="15"/>
        </w:numPr>
        <w:ind w:left="720" w:hanging="360"/>
      </w:pPr>
      <w:r w:rsidDel="00000000" w:rsidR="00000000" w:rsidRPr="00000000">
        <w:rPr>
          <w:b w:val="1"/>
          <w:bCs w:val="1"/>
          <w:rtl w:val="0"/>
        </w:rPr>
        <w:t xml:space="preserve">Image 3</w:t>
      </w:r>
      <w:r w:rsidDel="00000000" w:rsidR="00000000" w:rsidRPr="00000000">
        <w:rPr>
          <w:rtl w:val="0"/>
        </w:rPr>
        <w:t xml:space="preserve">: Service RUN </w:t>
      </w:r>
    </w:p>
    <w:p w:rsidR="00000000" w:rsidDel="00000000" w:rsidP="00000000" w:rsidRDefault="00000000" w:rsidRPr="00000000" w14:paraId="00000117">
      <w:pPr>
        <w:numPr>
          <w:ilvl w:val="0"/>
          <w:numId w:val="15"/>
        </w:numPr>
        <w:ind w:left="720" w:hanging="360"/>
      </w:pPr>
      <w:r w:rsidDel="00000000" w:rsidR="00000000" w:rsidRPr="00000000">
        <w:rPr>
          <w:b w:val="1"/>
          <w:bCs w:val="1"/>
          <w:rtl w:val="0"/>
        </w:rPr>
        <w:t xml:space="preserve">Image 4</w:t>
      </w:r>
      <w:r w:rsidDel="00000000" w:rsidR="00000000" w:rsidRPr="00000000">
        <w:rPr>
          <w:rtl w:val="0"/>
        </w:rPr>
        <w:t xml:space="preserve">: Logo de WINCHApps</w:t>
      </w:r>
    </w:p>
    <w:p w:rsidR="00000000" w:rsidDel="00000000" w:rsidP="00000000" w:rsidRDefault="00000000" w:rsidRPr="00000000" w14:paraId="00000118">
      <w:pPr>
        <w:widowControl w:val="0"/>
        <w:numPr>
          <w:ilvl w:val="0"/>
          <w:numId w:val="15"/>
        </w:numPr>
        <w:spacing w:after="0" w:before="0" w:line="240" w:lineRule="auto"/>
        <w:ind w:left="720" w:hanging="360"/>
      </w:pPr>
      <w:r w:rsidDel="00000000" w:rsidR="00000000" w:rsidRPr="00000000">
        <w:rPr>
          <w:b w:val="1"/>
          <w:bCs w:val="1"/>
          <w:rtl w:val="0"/>
        </w:rPr>
        <w:t xml:space="preserve">Image 5</w:t>
      </w:r>
      <w:r w:rsidDel="00000000" w:rsidR="00000000" w:rsidRPr="00000000">
        <w:rPr>
          <w:rtl w:val="0"/>
        </w:rPr>
        <w:t xml:space="preserve">: Cycle de campagne</w:t>
      </w:r>
    </w:p>
    <w:p w:rsidR="00000000" w:rsidDel="00000000" w:rsidP="00000000" w:rsidRDefault="00000000" w:rsidRPr="00000000" w14:paraId="00000119">
      <w:pPr>
        <w:pStyle w:val="Heading1"/>
        <w:pageBreakBefore w:val="1"/>
        <w:spacing w:after="80" w:lineRule="auto"/>
        <w:jc w:val="center"/>
        <w:rPr>
          <w:u w:val="single"/>
        </w:rPr>
      </w:pPr>
      <w:bookmarkStart w:colFirst="0" w:colLast="0" w:name="_vrgi0kbg05uv" w:id="14"/>
      <w:bookmarkEnd w:id="14"/>
      <w:r w:rsidDel="00000000" w:rsidR="00000000" w:rsidRPr="00000000">
        <w:rPr>
          <w:u w:val="single"/>
          <w:rtl w:val="0"/>
        </w:rPr>
        <w:t xml:space="preserve">PREMIÈRE PARTIE : CONTEXTE PROFESSIONNEL ET GESTION DE PROJET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0"/>
        <w:keepLines w:val="0"/>
        <w:spacing w:after="120" w:before="480" w:lineRule="auto"/>
        <w:jc w:val="left"/>
        <w:rPr/>
      </w:pPr>
      <w:bookmarkStart w:colFirst="0" w:colLast="0" w:name="_mmljcran1v2n" w:id="15"/>
      <w:bookmarkEnd w:id="15"/>
      <w:r w:rsidDel="00000000" w:rsidR="00000000" w:rsidRPr="00000000">
        <w:rPr>
          <w:rtl w:val="0"/>
        </w:rPr>
        <w:t xml:space="preserve">Chapitre 1 : Introduction et présentation de l'entreprise</w:t>
      </w:r>
    </w:p>
    <w:p w:rsidR="00000000" w:rsidDel="00000000" w:rsidP="00000000" w:rsidRDefault="00000000" w:rsidRPr="00000000" w14:paraId="0000011C">
      <w:pPr>
        <w:pStyle w:val="Heading2"/>
        <w:keepNext w:val="0"/>
        <w:keepLines w:val="0"/>
        <w:spacing w:before="280" w:line="360" w:lineRule="auto"/>
        <w:jc w:val="both"/>
        <w:rPr/>
      </w:pPr>
      <w:bookmarkStart w:colFirst="0" w:colLast="0" w:name="_l3o5njl7q8bv" w:id="16"/>
      <w:bookmarkEnd w:id="16"/>
      <w:r w:rsidDel="00000000" w:rsidR="00000000" w:rsidRPr="00000000">
        <w:rPr>
          <w:rtl w:val="0"/>
        </w:rPr>
        <w:t xml:space="preserve">1.1. Introduction</w:t>
      </w:r>
    </w:p>
    <w:p w:rsidR="00000000" w:rsidDel="00000000" w:rsidP="00000000" w:rsidRDefault="00000000" w:rsidRPr="00000000" w14:paraId="0000011D">
      <w:pPr>
        <w:spacing w:after="240" w:before="240" w:lineRule="auto"/>
        <w:rPr/>
      </w:pPr>
      <w:r w:rsidDel="00000000" w:rsidR="00000000" w:rsidRPr="00000000">
        <w:rPr>
          <w:rtl w:val="0"/>
        </w:rPr>
        <w:t xml:space="preserve">Aujourd’hui, la numérisation des processus de Ressources Humaines a dépassé le stade de la simple commodité pour s'imposer comme un impératif stratégique. </w:t>
      </w:r>
    </w:p>
    <w:p w:rsidR="00000000" w:rsidDel="00000000" w:rsidP="00000000" w:rsidRDefault="00000000" w:rsidRPr="00000000" w14:paraId="0000011E">
      <w:pPr>
        <w:spacing w:after="240" w:before="240" w:lineRule="auto"/>
        <w:rPr/>
      </w:pPr>
      <w:r w:rsidDel="00000000" w:rsidR="00000000" w:rsidRPr="00000000">
        <w:rPr>
          <w:rtl w:val="0"/>
        </w:rPr>
        <w:t xml:space="preserve">La gestion de la paie, en particulier, est un domaine à très haut risque : la volatilité des règles fiscales et réglementaires françaises, combinée à la sensibilité extrême des données manipulées (rémunérations, numéros de sécurité sociale, coordonnées bancaires), ne pardonne aucune approximation.</w:t>
      </w:r>
    </w:p>
    <w:p w:rsidR="00000000" w:rsidDel="00000000" w:rsidP="00000000" w:rsidRDefault="00000000" w:rsidRPr="00000000" w14:paraId="0000011F">
      <w:pPr>
        <w:spacing w:after="240" w:before="240" w:lineRule="auto"/>
        <w:rPr/>
      </w:pPr>
      <w:r w:rsidDel="00000000" w:rsidR="00000000" w:rsidRPr="00000000">
        <w:rPr>
          <w:rtl w:val="0"/>
        </w:rPr>
        <w:t xml:space="preserve">Le projet </w:t>
      </w:r>
      <w:r w:rsidDel="00000000" w:rsidR="00000000" w:rsidRPr="00000000">
        <w:rPr>
          <w:i w:val="1"/>
          <w:iCs w:val="1"/>
          <w:rtl w:val="0"/>
        </w:rPr>
        <w:t xml:space="preserve">GFPS</w:t>
      </w:r>
      <w:r w:rsidDel="00000000" w:rsidR="00000000" w:rsidRPr="00000000">
        <w:rPr>
          <w:rtl w:val="0"/>
        </w:rPr>
        <w:t xml:space="preserve"> s'inscrit précisément dans cette dynamique de transformation numérique profonde. </w:t>
      </w:r>
    </w:p>
    <w:p w:rsidR="00000000" w:rsidDel="00000000" w:rsidP="00000000" w:rsidRDefault="00000000" w:rsidRPr="00000000" w14:paraId="00000120">
      <w:pPr>
        <w:spacing w:after="240" w:before="240" w:lineRule="auto"/>
        <w:rPr/>
      </w:pPr>
      <w:r w:rsidDel="00000000" w:rsidR="00000000" w:rsidRPr="00000000">
        <w:rPr>
          <w:rtl w:val="0"/>
        </w:rPr>
        <w:t xml:space="preserve">L'objectif est de remplacer une suite d'outils par une plateforme logicielle professionnelle, conçue pour centraliser l'information des salariés et garantir l'automatisation fiable et auditable de la production des bulletins de salaire.</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pStyle w:val="Heading2"/>
        <w:keepNext w:val="0"/>
        <w:keepLines w:val="0"/>
        <w:spacing w:before="280" w:line="360" w:lineRule="auto"/>
        <w:jc w:val="both"/>
        <w:rPr/>
      </w:pPr>
      <w:bookmarkStart w:colFirst="0" w:colLast="0" w:name="_j4px8ruhoilf" w:id="17"/>
      <w:bookmarkEnd w:id="17"/>
      <w:r w:rsidDel="00000000" w:rsidR="00000000" w:rsidRPr="00000000">
        <w:rPr>
          <w:rtl w:val="0"/>
        </w:rPr>
        <w:t xml:space="preserve">1.2. Présentation de l'entreprise d'accueil (EIFFAGE)</w:t>
      </w:r>
    </w:p>
    <w:p w:rsidR="00000000" w:rsidDel="00000000" w:rsidP="00000000" w:rsidRDefault="00000000" w:rsidRPr="00000000" w14:paraId="00000123">
      <w:pPr>
        <w:pStyle w:val="Heading3"/>
        <w:rPr/>
      </w:pPr>
      <w:bookmarkStart w:colFirst="0" w:colLast="0" w:name="_mtqxprjjsmw" w:id="18"/>
      <w:bookmarkEnd w:id="18"/>
      <w:r w:rsidDel="00000000" w:rsidR="00000000" w:rsidRPr="00000000">
        <w:rPr>
          <w:rtl w:val="0"/>
        </w:rPr>
        <w:t xml:space="preserve">1.2.1 Généralité</w:t>
      </w:r>
    </w:p>
    <w:p w:rsidR="00000000" w:rsidDel="00000000" w:rsidP="00000000" w:rsidRDefault="00000000" w:rsidRPr="00000000" w14:paraId="00000124">
      <w:pPr>
        <w:rPr/>
      </w:pPr>
      <w:r w:rsidDel="00000000" w:rsidR="00000000" w:rsidRPr="00000000">
        <w:rPr>
          <w:rtl w:val="0"/>
        </w:rPr>
        <w:t xml:space="preserve">EIFFAGE figure parmi les leaders européens du secteur du BTP (Bâtiment et Travaux Publics) et des concessions. </w:t>
      </w:r>
    </w:p>
    <w:p w:rsidR="00000000" w:rsidDel="00000000" w:rsidP="00000000" w:rsidRDefault="00000000" w:rsidRPr="00000000" w14:paraId="00000125">
      <w:pPr>
        <w:rPr/>
      </w:pPr>
      <w:r w:rsidDel="00000000" w:rsidR="00000000" w:rsidRPr="00000000">
        <w:rPr>
          <w:rtl w:val="0"/>
        </w:rPr>
        <w:t xml:space="preserve">Fort d'une présence internationale, </w:t>
      </w:r>
      <w:r w:rsidDel="00000000" w:rsidR="00000000" w:rsidRPr="00000000">
        <w:rPr>
          <w:color w:val="000000"/>
          <w:rtl w:val="0"/>
        </w:rPr>
        <w:t xml:space="preserve">le groupe emploie plus de 80 000 collaborateurs répartis dans de nombreux pays, </w:t>
      </w:r>
      <w:r w:rsidDel="00000000" w:rsidR="00000000" w:rsidRPr="00000000">
        <w:rPr>
          <w:rtl w:val="0"/>
        </w:rPr>
        <w:t xml:space="preserve">et il est structuré en branches spécialisées (Construction, Infrastructures, Énergie Systèmes, Concessions). </w:t>
      </w:r>
    </w:p>
    <w:p w:rsidR="00000000" w:rsidDel="00000000" w:rsidP="00000000" w:rsidRDefault="00000000" w:rsidRPr="00000000" w14:paraId="00000126">
      <w:pPr>
        <w:rPr/>
      </w:pPr>
      <w:r w:rsidDel="00000000" w:rsidR="00000000" w:rsidRPr="00000000">
        <w:rPr>
          <w:rtl w:val="0"/>
        </w:rPr>
        <w:t xml:space="preserve">Le groupe a su s'imposer par des réalisations emblématiques telles que le Viaduc de Millau ou des tronçons de Lignes à Grande Vitesse.</w:t>
      </w:r>
    </w:p>
    <w:tbl>
      <w:tblPr>
        <w:tblStyle w:val="Table2"/>
        <w:tblW w:w="10020.0"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0"/>
        <w:tblGridChange w:id="0">
          <w:tblGrid>
            <w:gridCol w:w="10020"/>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27">
            <w:pPr>
              <w:pStyle w:val="Heading2"/>
              <w:keepNext w:val="0"/>
              <w:keepLines w:val="0"/>
              <w:spacing w:after="0" w:before="0" w:line="240" w:lineRule="auto"/>
              <w:ind w:left="0" w:firstLine="0"/>
              <w:jc w:val="both"/>
              <w:rPr/>
            </w:pPr>
            <w:bookmarkStart w:colFirst="0" w:colLast="0" w:name="_rxlsqdm9wkwm" w:id="19"/>
            <w:bookmarkEnd w:id="19"/>
            <w:r w:rsidDel="00000000" w:rsidR="00000000" w:rsidRPr="00000000">
              <w:rPr>
                <w:rtl w:val="0"/>
              </w:rPr>
              <w:t xml:space="preserve">Image 1: Les 4 branches d’eiffage</w:t>
            </w:r>
          </w:p>
        </w:tc>
      </w:tr>
      <w:tr>
        <w:trPr>
          <w:cantSplit w:val="0"/>
          <w:trHeight w:val="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Style w:val="Heading2"/>
              <w:keepNext w:val="0"/>
              <w:keepLines w:val="0"/>
              <w:spacing w:after="0" w:before="0" w:line="240" w:lineRule="auto"/>
              <w:ind w:left="-141.73228346456688" w:firstLine="0"/>
              <w:jc w:val="both"/>
              <w:rPr/>
            </w:pPr>
            <w:bookmarkStart w:colFirst="0" w:colLast="0" w:name="_mnx7c0edymcz" w:id="20"/>
            <w:bookmarkEnd w:id="20"/>
            <w:r w:rsidDel="00000000" w:rsidR="00000000" w:rsidRPr="00000000">
              <w:rPr>
                <w:b w:val="0"/>
                <w:bCs w:val="0"/>
                <w:color w:val="202020"/>
                <w:sz w:val="24"/>
                <w:szCs w:val="24"/>
              </w:rPr>
              <w:drawing>
                <wp:inline distB="114300" distT="114300" distL="114300" distR="114300">
                  <wp:extent cx="6343436" cy="2570102"/>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343436" cy="257010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2114550</wp:posOffset>
                      </wp:positionV>
                      <wp:extent cx="5657850" cy="508507"/>
                      <wp:effectExtent b="0" l="0" r="0" t="0"/>
                      <wp:wrapNone/>
                      <wp:docPr id="1" name=""/>
                      <a:graphic>
                        <a:graphicData uri="http://schemas.microsoft.com/office/word/2010/wordprocessingShape">
                          <wps:wsp>
                            <wps:cNvSpPr/>
                            <wps:cNvPr id="2" name="Shape 2"/>
                            <wps:spPr>
                              <a:xfrm>
                                <a:off x="559725" y="1999425"/>
                                <a:ext cx="7755600" cy="13110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2114550</wp:posOffset>
                      </wp:positionV>
                      <wp:extent cx="5657850" cy="508507"/>
                      <wp:effectExtent b="0" l="0" r="0" t="0"/>
                      <wp:wrapNone/>
                      <wp:docPr id="1"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5657850" cy="508507"/>
                              </a:xfrm>
                              <a:prstGeom prst="rect"/>
                              <a:ln/>
                            </pic:spPr>
                          </pic:pic>
                        </a:graphicData>
                      </a:graphic>
                    </wp:anchor>
                  </w:drawing>
                </mc:Fallback>
              </mc:AlternateContent>
            </w:r>
          </w:p>
        </w:tc>
      </w:tr>
    </w:tbl>
    <w:p w:rsidR="00000000" w:rsidDel="00000000" w:rsidP="00000000" w:rsidRDefault="00000000" w:rsidRPr="00000000" w14:paraId="00000129">
      <w:pPr>
        <w:rPr/>
      </w:pPr>
      <w:r w:rsidDel="00000000" w:rsidR="00000000" w:rsidRPr="00000000">
        <w:rPr>
          <w:rtl w:val="0"/>
        </w:rPr>
        <w:t xml:space="preserve">La force et la complexité du groupe résident dans son organisation </w:t>
      </w:r>
      <w:r w:rsidDel="00000000" w:rsidR="00000000" w:rsidRPr="00000000">
        <w:rPr>
          <w:rtl w:val="0"/>
        </w:rPr>
        <w:t xml:space="preserve">multi-établissement. Cette structure impose des contraintes fortes sur la gestion de la paie, nécessitant une capacité à traiter des règles spécifiques à chaque entité tout en respectant une politique de conformité groupe unifiée.  </w:t>
      </w:r>
    </w:p>
    <w:p w:rsidR="00000000" w:rsidDel="00000000" w:rsidP="00000000" w:rsidRDefault="00000000" w:rsidRPr="00000000" w14:paraId="0000012A">
      <w:pPr>
        <w:rPr>
          <w:color w:val="000000"/>
        </w:rPr>
      </w:pPr>
      <w:r w:rsidDel="00000000" w:rsidR="00000000" w:rsidRPr="00000000">
        <w:rPr>
          <w:color w:val="000000"/>
          <w:rtl w:val="0"/>
        </w:rPr>
        <w:t xml:space="preserve">Cette diversité d'activités, de métiers et de géographies induit une complexité significative dans la gestion de la paie. </w:t>
      </w:r>
    </w:p>
    <w:p w:rsidR="00000000" w:rsidDel="00000000" w:rsidP="00000000" w:rsidRDefault="00000000" w:rsidRPr="00000000" w14:paraId="0000012B">
      <w:pPr>
        <w:rPr>
          <w:color w:val="000000"/>
        </w:rPr>
      </w:pPr>
      <w:r w:rsidDel="00000000" w:rsidR="00000000" w:rsidRPr="00000000">
        <w:rPr>
          <w:color w:val="000000"/>
          <w:rtl w:val="0"/>
        </w:rPr>
        <w:t xml:space="preserve">En effet, le service doit composer avec une multiplicité de conventions collectives, une grande variété de primes et d'indemnités (liées aux chantiers, aux déplacements, etc.), ainsi que la gestion de statuts spécifiques comme les expatriés.</w:t>
      </w:r>
    </w:p>
    <w:p w:rsidR="00000000" w:rsidDel="00000000" w:rsidP="00000000" w:rsidRDefault="00000000" w:rsidRPr="00000000" w14:paraId="0000012C">
      <w:pPr>
        <w:rPr>
          <w:color w:val="000000"/>
        </w:rPr>
      </w:pPr>
      <w:r w:rsidDel="00000000" w:rsidR="00000000" w:rsidRPr="00000000">
        <w:rPr>
          <w:rtl w:val="0"/>
        </w:rPr>
      </w:r>
    </w:p>
    <w:p w:rsidR="00000000" w:rsidDel="00000000" w:rsidP="00000000" w:rsidRDefault="00000000" w:rsidRPr="00000000" w14:paraId="0000012D">
      <w:pPr>
        <w:rPr>
          <w:color w:val="000000"/>
        </w:rPr>
      </w:pPr>
      <w:r w:rsidDel="00000000" w:rsidR="00000000" w:rsidRPr="00000000">
        <w:rPr>
          <w:rtl w:val="0"/>
        </w:rPr>
      </w:r>
    </w:p>
    <w:p w:rsidR="00000000" w:rsidDel="00000000" w:rsidP="00000000" w:rsidRDefault="00000000" w:rsidRPr="00000000" w14:paraId="0000012E">
      <w:pPr>
        <w:pStyle w:val="Heading3"/>
        <w:rPr/>
      </w:pPr>
      <w:bookmarkStart w:colFirst="0" w:colLast="0" w:name="_p70mzjxfnkj7" w:id="21"/>
      <w:bookmarkEnd w:id="21"/>
      <w:r w:rsidDel="00000000" w:rsidR="00000000" w:rsidRPr="00000000">
        <w:rPr>
          <w:rtl w:val="0"/>
        </w:rPr>
        <w:t xml:space="preserve">1.2.2 La partie EGS (eiffage globale service)</w:t>
      </w:r>
    </w:p>
    <w:tbl>
      <w:tblPr>
        <w:tblStyle w:val="Table3"/>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2F">
            <w:pPr>
              <w:pStyle w:val="Heading2"/>
              <w:keepNext w:val="0"/>
              <w:keepLines w:val="0"/>
              <w:spacing w:after="0" w:before="0" w:line="240" w:lineRule="auto"/>
              <w:ind w:left="0" w:firstLine="0"/>
              <w:jc w:val="both"/>
              <w:rPr/>
            </w:pPr>
            <w:bookmarkStart w:colFirst="0" w:colLast="0" w:name="_207gd8qeejta" w:id="22"/>
            <w:bookmarkEnd w:id="22"/>
            <w:r w:rsidDel="00000000" w:rsidR="00000000" w:rsidRPr="00000000">
              <w:rPr>
                <w:rtl w:val="0"/>
              </w:rPr>
              <w:t xml:space="preserve">Image 2: Photo du bâtiment d’eiffage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jc w:val="center"/>
              <w:rPr/>
            </w:pPr>
            <w:r w:rsidDel="00000000" w:rsidR="00000000" w:rsidRPr="00000000">
              <w:rPr/>
              <w:drawing>
                <wp:inline distB="114300" distT="114300" distL="114300" distR="114300">
                  <wp:extent cx="4159500" cy="2345496"/>
                  <wp:effectExtent b="0" l="0" r="0" t="0"/>
                  <wp:docPr id="38"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4159500" cy="23454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t xml:space="preserve">Pour soutenir ses différentes branches et mutualiser ses fonctions de support, le groupe s'appuie sur Eiffage Global Services. Véritable centre de services partagés, EGS centralise et gère les processus administratifs, financiers, informatiques et les Ressources Humaines pour l'ensemble des filiales d'Eiffage. </w:t>
      </w:r>
    </w:p>
    <w:p w:rsidR="00000000" w:rsidDel="00000000" w:rsidP="00000000" w:rsidRDefault="00000000" w:rsidRPr="00000000" w14:paraId="00000132">
      <w:pPr>
        <w:rPr/>
      </w:pPr>
      <w:r w:rsidDel="00000000" w:rsidR="00000000" w:rsidRPr="00000000">
        <w:rPr>
          <w:rtl w:val="0"/>
        </w:rPr>
        <w:t xml:space="preserve">A EGS différent groupe existe notamment, le groupe du csp, la paie , le projet, la SIRH, le RUN.</w:t>
      </w:r>
    </w:p>
    <w:p w:rsidR="00000000" w:rsidDel="00000000" w:rsidP="00000000" w:rsidRDefault="00000000" w:rsidRPr="00000000" w14:paraId="00000133">
      <w:pPr>
        <w:rPr/>
      </w:pPr>
      <w:r w:rsidDel="00000000" w:rsidR="00000000" w:rsidRPr="00000000">
        <w:rPr>
          <w:rtl w:val="0"/>
        </w:rPr>
        <w:t xml:space="preserve">L'objectif principal de la partie RUN est de garantir la continuité de service et la stabilité des applications au quotidien pour les milliers d'utilisateurs du groupe. </w:t>
      </w:r>
    </w:p>
    <w:p w:rsidR="00000000" w:rsidDel="00000000" w:rsidP="00000000" w:rsidRDefault="00000000" w:rsidRPr="00000000" w14:paraId="00000134">
      <w:pPr>
        <w:rPr/>
      </w:pPr>
      <w:r w:rsidDel="00000000" w:rsidR="00000000" w:rsidRPr="00000000">
        <w:rPr>
          <w:rtl w:val="0"/>
        </w:rPr>
        <w:t xml:space="preserve">Cela implique :</w:t>
      </w:r>
    </w:p>
    <w:p w:rsidR="00000000" w:rsidDel="00000000" w:rsidP="00000000" w:rsidRDefault="00000000" w:rsidRPr="00000000" w14:paraId="00000135">
      <w:pPr>
        <w:rPr/>
      </w:pPr>
      <w:r w:rsidDel="00000000" w:rsidR="00000000" w:rsidRPr="00000000">
        <w:rPr>
          <w:rtl w:val="0"/>
        </w:rPr>
        <w:t xml:space="preserve">- La résolution rapide des incidents de production (support de niveau 1 à 5) pour ne pas bloquer les processus vitaux de l'entreprise (comme le versement de la paie).</w:t>
      </w:r>
    </w:p>
    <w:p w:rsidR="00000000" w:rsidDel="00000000" w:rsidP="00000000" w:rsidRDefault="00000000" w:rsidRPr="00000000" w14:paraId="00000136">
      <w:pPr>
        <w:rPr/>
      </w:pPr>
      <w:r w:rsidDel="00000000" w:rsidR="00000000" w:rsidRPr="00000000">
        <w:rPr>
          <w:rtl w:val="0"/>
        </w:rPr>
        <w:t xml:space="preserve">- Le suivi des performances des serveurs et des applications, avec la mise en place d'actions correctives.</w:t>
      </w:r>
    </w:p>
    <w:p w:rsidR="00000000" w:rsidDel="00000000" w:rsidP="00000000" w:rsidRDefault="00000000" w:rsidRPr="00000000" w14:paraId="00000137">
      <w:pPr>
        <w:rPr/>
      </w:pPr>
      <w:r w:rsidDel="00000000" w:rsidR="00000000" w:rsidRPr="00000000">
        <w:rPr>
          <w:rtl w:val="0"/>
        </w:rPr>
        <w:t xml:space="preserve">- L'accompagnement des évolutions réglementaires et le traitement continu des anomalies (maintenance corrective et évolutive).</w:t>
      </w:r>
    </w:p>
    <w:p w:rsidR="00000000" w:rsidDel="00000000" w:rsidP="00000000" w:rsidRDefault="00000000" w:rsidRPr="00000000" w14:paraId="00000138">
      <w:pPr>
        <w:rPr/>
      </w:pPr>
      <w:r w:rsidDel="00000000" w:rsidR="00000000" w:rsidRPr="00000000">
        <w:rPr>
          <w:rtl w:val="0"/>
        </w:rPr>
        <w:t xml:space="preserve">C'est précisément dans ce contexte de RUN, d'optimisation continue et d'assistance aux utilisateurs que s'inscrivent mes missions quotidiennes, faisant le pont entre les équipes techniques informatiques et les réalités des métiers des Ressources Humaines.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spacing w:before="280" w:line="360" w:lineRule="auto"/>
        <w:jc w:val="both"/>
        <w:rPr/>
      </w:pPr>
      <w:bookmarkStart w:colFirst="0" w:colLast="0" w:name="_ydwaoc75czh6" w:id="23"/>
      <w:bookmarkEnd w:id="23"/>
      <w:r w:rsidDel="00000000" w:rsidR="00000000" w:rsidRPr="00000000">
        <w:rPr>
          <w:rtl w:val="0"/>
        </w:rPr>
        <w:t xml:space="preserve">1.3. La Maintenance légère</w:t>
      </w:r>
    </w:p>
    <w:tbl>
      <w:tblPr>
        <w:tblStyle w:val="Table4"/>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3E">
            <w:pPr>
              <w:pStyle w:val="Heading2"/>
              <w:widowControl w:val="0"/>
              <w:spacing w:after="0" w:before="0" w:line="240" w:lineRule="auto"/>
              <w:ind w:left="0" w:firstLine="0"/>
              <w:jc w:val="left"/>
              <w:rPr/>
            </w:pPr>
            <w:bookmarkStart w:colFirst="0" w:colLast="0" w:name="_bqu5cbqhlzh9" w:id="24"/>
            <w:bookmarkEnd w:id="24"/>
            <w:r w:rsidDel="00000000" w:rsidR="00000000" w:rsidRPr="00000000">
              <w:rPr>
                <w:rtl w:val="0"/>
              </w:rPr>
              <w:t xml:space="preserve">Image 3: Service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ind w:left="0" w:firstLine="0"/>
              <w:jc w:val="center"/>
              <w:rPr/>
            </w:pPr>
            <w:r w:rsidDel="00000000" w:rsidR="00000000" w:rsidRPr="00000000">
              <w:rPr/>
              <w:drawing>
                <wp:inline distB="114300" distT="114300" distL="114300" distR="114300">
                  <wp:extent cx="5594211" cy="3173377"/>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594211" cy="31733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t xml:space="preserve">Au sein du service A-MOA (Assistance à Maîtrise d'Ouvrage Applicative) de l'équipe RUN, la mission consiste à assurer la maintenance légère. </w:t>
      </w:r>
    </w:p>
    <w:p w:rsidR="00000000" w:rsidDel="00000000" w:rsidP="00000000" w:rsidRDefault="00000000" w:rsidRPr="00000000" w14:paraId="00000141">
      <w:pPr>
        <w:rPr/>
      </w:pPr>
      <w:r w:rsidDel="00000000" w:rsidR="00000000" w:rsidRPr="00000000">
        <w:rPr>
          <w:rtl w:val="0"/>
        </w:rPr>
        <w:t xml:space="preserve">Cette fonction assure un support opérationnel de proximité pour les utilisateurs finaux impliqués dans les processus de paie et de gestion administrative.</w:t>
      </w:r>
    </w:p>
    <w:p w:rsidR="00000000" w:rsidDel="00000000" w:rsidP="00000000" w:rsidRDefault="00000000" w:rsidRPr="00000000" w14:paraId="00000142">
      <w:pPr>
        <w:rPr/>
      </w:pPr>
      <w:r w:rsidDel="00000000" w:rsidR="00000000" w:rsidRPr="00000000">
        <w:rPr>
          <w:rtl w:val="0"/>
        </w:rPr>
        <w:t xml:space="preserve">Mon rôle consiste à fournir une assistance technique continue afin de répondre aux problématiques quotidiennes rencontrées sur les outils de gestion.</w:t>
      </w:r>
    </w:p>
    <w:p w:rsidR="00000000" w:rsidDel="00000000" w:rsidP="00000000" w:rsidRDefault="00000000" w:rsidRPr="00000000" w14:paraId="00000143">
      <w:pPr>
        <w:spacing w:after="240" w:before="240" w:lineRule="auto"/>
        <w:ind w:left="708.6614173228347" w:hanging="283.46456692913375"/>
        <w:jc w:val="left"/>
        <w:rPr/>
      </w:pPr>
      <w:r w:rsidDel="00000000" w:rsidR="00000000" w:rsidRPr="00000000">
        <w:rPr>
          <w:rtl w:val="0"/>
        </w:rPr>
        <w:t xml:space="preserve">Mon rôle se divise en trois axes:</w:t>
      </w:r>
    </w:p>
    <w:p w:rsidR="00000000" w:rsidDel="00000000" w:rsidP="00000000" w:rsidRDefault="00000000" w:rsidRPr="00000000" w14:paraId="00000144">
      <w:pPr>
        <w:numPr>
          <w:ilvl w:val="0"/>
          <w:numId w:val="17"/>
        </w:numPr>
        <w:spacing w:after="240" w:before="240" w:lineRule="auto"/>
        <w:ind w:left="720" w:hanging="360"/>
        <w:rPr>
          <w:u w:val="none"/>
        </w:rPr>
      </w:pPr>
      <w:r w:rsidDel="00000000" w:rsidR="00000000" w:rsidRPr="00000000">
        <w:rPr>
          <w:b w:val="1"/>
          <w:bCs w:val="1"/>
          <w:rtl w:val="0"/>
        </w:rPr>
        <w:t xml:space="preserve">Support technique</w:t>
      </w:r>
      <w:r w:rsidDel="00000000" w:rsidR="00000000" w:rsidRPr="00000000">
        <w:rPr>
          <w:rtl w:val="0"/>
        </w:rPr>
        <w:t xml:space="preserve"> : J'accompagne les utilisateurs dans la compréhension de mécanismes complexes, notamment les règles de calcul de paie et d'absences (ex: calcul des CP via caisse dédiée).</w:t>
      </w:r>
    </w:p>
    <w:p w:rsidR="00000000" w:rsidDel="00000000" w:rsidP="00000000" w:rsidRDefault="00000000" w:rsidRPr="00000000" w14:paraId="00000145">
      <w:pPr>
        <w:numPr>
          <w:ilvl w:val="0"/>
          <w:numId w:val="17"/>
        </w:numPr>
        <w:spacing w:after="240" w:before="240" w:lineRule="auto"/>
        <w:ind w:left="720" w:hanging="360"/>
        <w:rPr>
          <w:u w:val="none"/>
        </w:rPr>
      </w:pPr>
      <w:r w:rsidDel="00000000" w:rsidR="00000000" w:rsidRPr="00000000">
        <w:rPr>
          <w:b w:val="1"/>
          <w:bCs w:val="1"/>
          <w:rtl w:val="0"/>
        </w:rPr>
        <w:t xml:space="preserve">Fiabilisation des données</w:t>
      </w:r>
      <w:r w:rsidDel="00000000" w:rsidR="00000000" w:rsidRPr="00000000">
        <w:rPr>
          <w:rtl w:val="0"/>
        </w:rPr>
        <w:t xml:space="preserve"> : J'extrais, vérifie et valide les informations RH, en réalisant des simulations de paie pour sécuriser les déclenchements de primes et les éléments contractuels.</w:t>
      </w:r>
    </w:p>
    <w:p w:rsidR="00000000" w:rsidDel="00000000" w:rsidP="00000000" w:rsidRDefault="00000000" w:rsidRPr="00000000" w14:paraId="00000146">
      <w:pPr>
        <w:numPr>
          <w:ilvl w:val="0"/>
          <w:numId w:val="17"/>
        </w:numPr>
        <w:spacing w:after="240" w:before="240" w:lineRule="auto"/>
        <w:ind w:left="720" w:hanging="360"/>
        <w:rPr>
          <w:u w:val="none"/>
        </w:rPr>
      </w:pPr>
      <w:r w:rsidDel="00000000" w:rsidR="00000000" w:rsidRPr="00000000">
        <w:rPr>
          <w:b w:val="1"/>
          <w:bCs w:val="1"/>
          <w:rtl w:val="0"/>
        </w:rPr>
        <w:t xml:space="preserve">Assistance procédurale</w:t>
      </w:r>
      <w:r w:rsidDel="00000000" w:rsidR="00000000" w:rsidRPr="00000000">
        <w:rPr>
          <w:rtl w:val="0"/>
        </w:rPr>
        <w:t xml:space="preserve"> : J'oriente les utilisateurs sur les procédures administratives (mutations, contrats) et assure le suivi rigoureux des demandes via une gestion documentaire par tickets.</w:t>
      </w:r>
    </w:p>
    <w:p w:rsidR="00000000" w:rsidDel="00000000" w:rsidP="00000000" w:rsidRDefault="00000000" w:rsidRPr="00000000" w14:paraId="00000147">
      <w:pPr>
        <w:ind w:left="425.19685039370086" w:firstLine="0"/>
        <w:rPr/>
      </w:pPr>
      <w:r w:rsidDel="00000000" w:rsidR="00000000" w:rsidRPr="00000000">
        <w:rPr>
          <w:rtl w:val="0"/>
        </w:rPr>
        <w:t xml:space="preserve">Cette position d'observation et d'intervention quotidienne au cœur des processus RH m'a permis d'identifier directement les points de friction et les limites des outils informatiques actuels du groupe.</w:t>
      </w:r>
    </w:p>
    <w:p w:rsidR="00000000" w:rsidDel="00000000" w:rsidP="00000000" w:rsidRDefault="00000000" w:rsidRPr="00000000" w14:paraId="00000148">
      <w:pPr>
        <w:ind w:left="425.19685039370086" w:firstLine="0"/>
        <w:rPr/>
      </w:pPr>
      <w:r w:rsidDel="00000000" w:rsidR="00000000" w:rsidRPr="00000000">
        <w:rPr>
          <w:rtl w:val="0"/>
        </w:rPr>
      </w:r>
    </w:p>
    <w:p w:rsidR="00000000" w:rsidDel="00000000" w:rsidP="00000000" w:rsidRDefault="00000000" w:rsidRPr="00000000" w14:paraId="00000149">
      <w:pPr>
        <w:pStyle w:val="Heading2"/>
        <w:rPr/>
      </w:pPr>
      <w:bookmarkStart w:colFirst="0" w:colLast="0" w:name="_ou48165nc0c3" w:id="25"/>
      <w:bookmarkEnd w:id="25"/>
      <w:r w:rsidDel="00000000" w:rsidR="00000000" w:rsidRPr="00000000">
        <w:rPr>
          <w:rFonts w:ascii="Arial" w:cs="Arial" w:eastAsia="Arial" w:hAnsi="Arial"/>
          <w:color w:val="000000"/>
          <w:sz w:val="32"/>
          <w:szCs w:val="32"/>
          <w:rtl w:val="0"/>
        </w:rPr>
        <w:t xml:space="preserve">1.</w:t>
      </w:r>
      <w:r w:rsidDel="00000000" w:rsidR="00000000" w:rsidRPr="00000000">
        <w:rPr>
          <w:rtl w:val="0"/>
        </w:rPr>
        <w:t xml:space="preserve">4</w:t>
      </w:r>
      <w:r w:rsidDel="00000000" w:rsidR="00000000" w:rsidRPr="00000000">
        <w:rPr>
          <w:rFonts w:ascii="Arial" w:cs="Arial" w:eastAsia="Arial" w:hAnsi="Arial"/>
          <w:color w:val="000000"/>
          <w:sz w:val="32"/>
          <w:szCs w:val="32"/>
          <w:rtl w:val="0"/>
        </w:rPr>
        <w:t xml:space="preserve">.</w:t>
      </w:r>
      <w:r w:rsidDel="00000000" w:rsidR="00000000" w:rsidRPr="00000000">
        <w:rPr>
          <w:rtl w:val="0"/>
        </w:rPr>
        <w:t xml:space="preserve"> Le projet E-BSI</w:t>
      </w:r>
    </w:p>
    <w:p w:rsidR="00000000" w:rsidDel="00000000" w:rsidP="00000000" w:rsidRDefault="00000000" w:rsidRPr="00000000" w14:paraId="0000014A">
      <w:pPr>
        <w:rPr/>
      </w:pPr>
      <w:r w:rsidDel="00000000" w:rsidR="00000000" w:rsidRPr="00000000">
        <w:rPr>
          <w:rtl w:val="0"/>
        </w:rPr>
        <w:t xml:space="preserve">Dans un contexte de digitalisation croissante des ressources humaines et pour répondre à un besoin de transparence vis-à-vis de ses collaborateurs, le groupe Eiffage a souhaité moderniser la restitution de ses données sociales à travers le projet E-BSI (Bilan Social Individuel Électronique).</w:t>
      </w:r>
    </w:p>
    <w:p w:rsidR="00000000" w:rsidDel="00000000" w:rsidP="00000000" w:rsidRDefault="00000000" w:rsidRPr="00000000" w14:paraId="0000014B">
      <w:pPr>
        <w:rPr/>
      </w:pPr>
      <w:r w:rsidDel="00000000" w:rsidR="00000000" w:rsidRPr="00000000">
        <w:rPr>
          <w:rtl w:val="0"/>
        </w:rPr>
        <w:t xml:space="preserve">Le Bilan Social Individuel est un document clé qui synthétise l'ensemble de la rémunération globale d'un salarié (salaire fixe, primes, mutuelle, participation, intéressement, etc.). Jusqu'alors complexe à consolider et souvent communiqué sous format papier ou via des processus fragmentés, sa digitalisation représentait un défi majeur : comment extraire, agréger et sécuriser des milliers de données de paie pour les restituer sur une plateforme web interactive ?</w:t>
      </w:r>
    </w:p>
    <w:p w:rsidR="00000000" w:rsidDel="00000000" w:rsidP="00000000" w:rsidRDefault="00000000" w:rsidRPr="00000000" w14:paraId="0000014C">
      <w:pPr>
        <w:rPr/>
      </w:pPr>
      <w:r w:rsidDel="00000000" w:rsidR="00000000" w:rsidRPr="00000000">
        <w:rPr>
          <w:rtl w:val="0"/>
        </w:rPr>
        <w:t xml:space="preserve">Le projet E-BSI a pour but d'offrir aux employés une vision claire de leurs avantages financiers via une plateforme numérique. Sa réussite est intrinsèquement liée à la capacité de l'entreprise à extraire et traiter proprement les données de son moteur de paie.</w:t>
      </w:r>
    </w:p>
    <w:p w:rsidR="00000000" w:rsidDel="00000000" w:rsidP="00000000" w:rsidRDefault="00000000" w:rsidRPr="00000000" w14:paraId="0000014D">
      <w:pPr>
        <w:rPr/>
      </w:pPr>
      <w:r w:rsidDel="00000000" w:rsidR="00000000" w:rsidRPr="00000000">
        <w:rPr>
          <w:rtl w:val="0"/>
        </w:rPr>
        <w:t xml:space="preserve">Pour mener à bien cette transformation, l'entreprise a fait appel à un prestataire externe, WINCHApps, spécialisé dans l'édition de plateformes BSI. </w:t>
      </w:r>
    </w:p>
    <w:tbl>
      <w:tblPr>
        <w:tblStyle w:val="Table5"/>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4E">
            <w:pPr>
              <w:pStyle w:val="Heading2"/>
              <w:widowControl w:val="0"/>
              <w:spacing w:after="0" w:before="0" w:line="240" w:lineRule="auto"/>
              <w:ind w:left="0" w:firstLine="0"/>
              <w:rPr/>
            </w:pPr>
            <w:bookmarkStart w:colFirst="0" w:colLast="0" w:name="_41x2g11bxelm" w:id="26"/>
            <w:bookmarkEnd w:id="26"/>
            <w:r w:rsidDel="00000000" w:rsidR="00000000" w:rsidRPr="00000000">
              <w:rPr>
                <w:rtl w:val="0"/>
              </w:rPr>
              <w:t xml:space="preserve">Image 4: Logo de WINCHApps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jc w:val="center"/>
              <w:rPr/>
            </w:pPr>
            <w:r w:rsidDel="00000000" w:rsidR="00000000" w:rsidRPr="00000000">
              <w:rPr/>
              <w:drawing>
                <wp:inline distB="114300" distT="114300" distL="114300" distR="114300">
                  <wp:extent cx="3563687" cy="741513"/>
                  <wp:effectExtent b="0" l="0" r="0" t="0"/>
                  <wp:docPr id="1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563687" cy="741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0">
      <w:pPr>
        <w:rPr/>
      </w:pPr>
      <w:r w:rsidDel="00000000" w:rsidR="00000000" w:rsidRPr="00000000">
        <w:rPr>
          <w:b w:val="1"/>
          <w:bCs w:val="1"/>
          <w:rtl w:val="0"/>
        </w:rPr>
        <w:t xml:space="preserve">WINCHApps</w:t>
      </w:r>
      <w:r w:rsidDel="00000000" w:rsidR="00000000" w:rsidRPr="00000000">
        <w:rPr>
          <w:rtl w:val="0"/>
        </w:rPr>
        <w:t xml:space="preserve"> est un éditeur de logiciels français spécialisé dans la digitalisation des ressources humaines et de la communication sociale en entreprise. </w:t>
      </w:r>
    </w:p>
    <w:p w:rsidR="00000000" w:rsidDel="00000000" w:rsidP="00000000" w:rsidRDefault="00000000" w:rsidRPr="00000000" w14:paraId="00000151">
      <w:pPr>
        <w:rPr/>
      </w:pPr>
      <w:r w:rsidDel="00000000" w:rsidR="00000000" w:rsidRPr="00000000">
        <w:rPr>
          <w:rtl w:val="0"/>
        </w:rPr>
        <w:t xml:space="preserve">Mon intervention s'est située au cœur de ce dispositif technique : j'ai été chargé de faire le pont entre nos systèmes d'information internes (logiciel de paie GXP) et la plateforme cible, en assurant l'extraction, la fiabilisation et le formatage des données via BusinessObjects.</w:t>
      </w:r>
    </w:p>
    <w:p w:rsidR="00000000" w:rsidDel="00000000" w:rsidP="00000000" w:rsidRDefault="00000000" w:rsidRPr="00000000" w14:paraId="00000152">
      <w:pPr>
        <w:pStyle w:val="Heading4"/>
        <w:jc w:val="both"/>
        <w:rPr/>
      </w:pPr>
      <w:bookmarkStart w:colFirst="0" w:colLast="0" w:name="_guqhlftv3t66" w:id="27"/>
      <w:bookmarkEnd w:id="27"/>
      <w:r w:rsidDel="00000000" w:rsidR="00000000" w:rsidRPr="00000000">
        <w:rPr>
          <w:rtl w:val="0"/>
        </w:rPr>
        <w:t xml:space="preserve">La fourniture de la plateforme SaaS (L'interface BSI) </w:t>
      </w:r>
    </w:p>
    <w:p w:rsidR="00000000" w:rsidDel="00000000" w:rsidP="00000000" w:rsidRDefault="00000000" w:rsidRPr="00000000" w14:paraId="00000153">
      <w:pPr>
        <w:numPr>
          <w:ilvl w:val="0"/>
          <w:numId w:val="22"/>
        </w:numPr>
        <w:ind w:left="720" w:hanging="360"/>
      </w:pPr>
      <w:r w:rsidDel="00000000" w:rsidR="00000000" w:rsidRPr="00000000">
        <w:rPr>
          <w:rtl w:val="0"/>
        </w:rPr>
        <w:t xml:space="preserve">WINCHApps met à disposition sa solution logicielle clé en main dédiée au BSI. Concrètement :</w:t>
      </w:r>
    </w:p>
    <w:p w:rsidR="00000000" w:rsidDel="00000000" w:rsidP="00000000" w:rsidRDefault="00000000" w:rsidRPr="00000000" w14:paraId="00000154">
      <w:pPr>
        <w:numPr>
          <w:ilvl w:val="1"/>
          <w:numId w:val="22"/>
        </w:numPr>
        <w:spacing w:after="0" w:lineRule="auto"/>
        <w:ind w:left="1440" w:hanging="360"/>
      </w:pPr>
      <w:r w:rsidDel="00000000" w:rsidR="00000000" w:rsidRPr="00000000">
        <w:rPr>
          <w:b w:val="1"/>
          <w:bCs w:val="1"/>
          <w:rtl w:val="0"/>
        </w:rPr>
        <w:t xml:space="preserve">Mise en page et restitution visuelle :</w:t>
      </w:r>
      <w:r w:rsidDel="00000000" w:rsidR="00000000" w:rsidRPr="00000000">
        <w:rPr>
          <w:rtl w:val="0"/>
        </w:rPr>
        <w:t xml:space="preserve"> Le logiciel WINCHApps transforme des données brutes de paie en dashboards et graphiques clairs, ergonomiques et interactifs pour chaque salarié.</w:t>
      </w:r>
    </w:p>
    <w:p w:rsidR="00000000" w:rsidDel="00000000" w:rsidP="00000000" w:rsidRDefault="00000000" w:rsidRPr="00000000" w14:paraId="00000155">
      <w:pPr>
        <w:spacing w:after="0" w:before="0" w:lineRule="auto"/>
        <w:ind w:left="1440" w:firstLine="0"/>
        <w:rPr/>
      </w:pPr>
      <w:r w:rsidDel="00000000" w:rsidR="00000000" w:rsidRPr="00000000">
        <w:rPr>
          <w:rtl w:val="0"/>
        </w:rPr>
      </w:r>
    </w:p>
    <w:p w:rsidR="00000000" w:rsidDel="00000000" w:rsidP="00000000" w:rsidRDefault="00000000" w:rsidRPr="00000000" w14:paraId="00000156">
      <w:pPr>
        <w:numPr>
          <w:ilvl w:val="1"/>
          <w:numId w:val="22"/>
        </w:numPr>
        <w:spacing w:before="0" w:lineRule="auto"/>
        <w:ind w:left="1440" w:hanging="360"/>
      </w:pPr>
      <w:r w:rsidDel="00000000" w:rsidR="00000000" w:rsidRPr="00000000">
        <w:rPr>
          <w:b w:val="1"/>
          <w:bCs w:val="1"/>
          <w:rtl w:val="0"/>
        </w:rPr>
        <w:t xml:space="preserve">Sécurité et accès :</w:t>
      </w:r>
      <w:r w:rsidDel="00000000" w:rsidR="00000000" w:rsidRPr="00000000">
        <w:rPr>
          <w:rtl w:val="0"/>
        </w:rPr>
        <w:t xml:space="preserve"> La plateforme garantit un accès individuel et sécurisé (authentification d'entreprise) pour que chaque collaborateur consulte </w:t>
      </w:r>
    </w:p>
    <w:p w:rsidR="00000000" w:rsidDel="00000000" w:rsidP="00000000" w:rsidRDefault="00000000" w:rsidRPr="00000000" w14:paraId="00000157">
      <w:pPr>
        <w:numPr>
          <w:ilvl w:val="1"/>
          <w:numId w:val="22"/>
        </w:numPr>
        <w:spacing w:before="0" w:lineRule="auto"/>
        <w:ind w:left="1440" w:hanging="360"/>
      </w:pPr>
      <w:r w:rsidDel="00000000" w:rsidR="00000000" w:rsidRPr="00000000">
        <w:rPr>
          <w:rtl w:val="0"/>
        </w:rPr>
        <w:t xml:space="preserve">uniquement sa propre fiche de rémunération globale</w:t>
      </w:r>
    </w:p>
    <w:p w:rsidR="00000000" w:rsidDel="00000000" w:rsidP="00000000" w:rsidRDefault="00000000" w:rsidRPr="00000000" w14:paraId="00000158">
      <w:pPr>
        <w:spacing w:after="0" w:before="0" w:lineRule="auto"/>
        <w:ind w:left="1440" w:firstLine="0"/>
        <w:rPr/>
      </w:pPr>
      <w:r w:rsidDel="00000000" w:rsidR="00000000" w:rsidRPr="00000000">
        <w:rPr>
          <w:rtl w:val="0"/>
        </w:rPr>
      </w:r>
    </w:p>
    <w:p w:rsidR="00000000" w:rsidDel="00000000" w:rsidP="00000000" w:rsidRDefault="00000000" w:rsidRPr="00000000" w14:paraId="00000159">
      <w:pPr>
        <w:pStyle w:val="Heading4"/>
        <w:keepNext w:val="0"/>
        <w:keepLines w:val="0"/>
        <w:spacing w:after="80" w:line="240" w:lineRule="auto"/>
        <w:ind w:left="360"/>
        <w:jc w:val="both"/>
        <w:rPr/>
      </w:pPr>
      <w:bookmarkStart w:colFirst="0" w:colLast="0" w:name="_shub3yc46ysw" w:id="28"/>
      <w:bookmarkEnd w:id="28"/>
      <w:r w:rsidDel="00000000" w:rsidR="00000000" w:rsidRPr="00000000">
        <w:rPr>
          <w:rtl w:val="0"/>
        </w:rPr>
      </w:r>
    </w:p>
    <w:p w:rsidR="00000000" w:rsidDel="00000000" w:rsidP="00000000" w:rsidRDefault="00000000" w:rsidRPr="00000000" w14:paraId="0000015A">
      <w:pPr>
        <w:pStyle w:val="Heading4"/>
        <w:keepNext w:val="0"/>
        <w:keepLines w:val="0"/>
        <w:spacing w:after="80" w:line="240" w:lineRule="auto"/>
        <w:ind w:left="360"/>
        <w:jc w:val="both"/>
        <w:rPr/>
      </w:pPr>
      <w:bookmarkStart w:colFirst="0" w:colLast="0" w:name="_b2iwe8ccdjzu" w:id="29"/>
      <w:bookmarkEnd w:id="29"/>
      <w:r w:rsidDel="00000000" w:rsidR="00000000" w:rsidRPr="00000000">
        <w:rPr>
          <w:rtl w:val="0"/>
        </w:rPr>
        <w:t xml:space="preserve">La définition des formats et de la structure des données d'entrée</w:t>
      </w:r>
    </w:p>
    <w:p w:rsidR="00000000" w:rsidDel="00000000" w:rsidP="00000000" w:rsidRDefault="00000000" w:rsidRPr="00000000" w14:paraId="0000015B">
      <w:pPr>
        <w:ind w:left="0" w:firstLine="0"/>
        <w:rPr/>
      </w:pPr>
      <w:r w:rsidDel="00000000" w:rsidR="00000000" w:rsidRPr="00000000">
        <w:rPr>
          <w:rtl w:val="0"/>
        </w:rPr>
        <w:t xml:space="preserve">Pour que leur plateforme puisse afficher correctement les informations, WINCHApps impose une structure ou une matrice de données (spécifications techniques) :</w:t>
      </w:r>
    </w:p>
    <w:p w:rsidR="00000000" w:rsidDel="00000000" w:rsidP="00000000" w:rsidRDefault="00000000" w:rsidRPr="00000000" w14:paraId="0000015C">
      <w:pPr>
        <w:numPr>
          <w:ilvl w:val="0"/>
          <w:numId w:val="37"/>
        </w:numPr>
        <w:spacing w:after="200" w:lineRule="auto"/>
        <w:ind w:left="720" w:hanging="360"/>
      </w:pPr>
      <w:r w:rsidDel="00000000" w:rsidR="00000000" w:rsidRPr="00000000">
        <w:rPr>
          <w:rtl w:val="0"/>
        </w:rPr>
        <w:t xml:space="preserve">Ils définissent les fichiers d'interface et les trames d'import que eiffage doit leur fournir (par exemple : structure des rubriques de paie, avantages en nature, cotisations, part patronale, etc.).</w:t>
      </w:r>
    </w:p>
    <w:p w:rsidR="00000000" w:rsidDel="00000000" w:rsidP="00000000" w:rsidRDefault="00000000" w:rsidRPr="00000000" w14:paraId="0000015D">
      <w:pPr>
        <w:numPr>
          <w:ilvl w:val="0"/>
          <w:numId w:val="37"/>
        </w:numPr>
        <w:spacing w:after="200" w:before="0" w:lineRule="auto"/>
        <w:ind w:left="720" w:hanging="360"/>
      </w:pPr>
      <w:r w:rsidDel="00000000" w:rsidR="00000000" w:rsidRPr="00000000">
        <w:rPr>
          <w:rtl w:val="0"/>
        </w:rPr>
        <w:t xml:space="preserve">C'est précisément par rapport à ces exigences que j’ai dû construire des </w:t>
      </w:r>
      <w:r w:rsidDel="00000000" w:rsidR="00000000" w:rsidRPr="00000000">
        <w:rPr>
          <w:b w:val="1"/>
          <w:bCs w:val="1"/>
          <w:rtl w:val="0"/>
        </w:rPr>
        <w:t xml:space="preserve">requêtes Business Objects (BO)</w:t>
      </w:r>
      <w:r w:rsidDel="00000000" w:rsidR="00000000" w:rsidRPr="00000000">
        <w:rPr>
          <w:rtl w:val="0"/>
        </w:rPr>
        <w:t xml:space="preserve"> afin de sortir les données de la paie exactement au format attendu par WINCHApps.</w:t>
      </w:r>
    </w:p>
    <w:p w:rsidR="00000000" w:rsidDel="00000000" w:rsidP="00000000" w:rsidRDefault="00000000" w:rsidRPr="00000000" w14:paraId="0000015E">
      <w:pPr>
        <w:numPr>
          <w:ilvl w:val="0"/>
          <w:numId w:val="37"/>
        </w:numPr>
        <w:spacing w:before="0" w:lineRule="auto"/>
        <w:ind w:left="720" w:hanging="360"/>
      </w:pPr>
      <w:r w:rsidDel="00000000" w:rsidR="00000000" w:rsidRPr="00000000">
        <w:rPr>
          <w:rtl w:val="0"/>
        </w:rPr>
        <w:t xml:space="preserve">J’avais aussi pour objectif de vérifier la fiabilité des données et des résultats attendus. </w:t>
      </w:r>
    </w:p>
    <w:p w:rsidR="00000000" w:rsidDel="00000000" w:rsidP="00000000" w:rsidRDefault="00000000" w:rsidRPr="00000000" w14:paraId="0000015F">
      <w:pPr>
        <w:numPr>
          <w:ilvl w:val="0"/>
          <w:numId w:val="37"/>
        </w:numPr>
        <w:spacing w:before="0" w:lineRule="auto"/>
        <w:ind w:left="720" w:hanging="360"/>
      </w:pPr>
      <w:r w:rsidDel="00000000" w:rsidR="00000000" w:rsidRPr="00000000">
        <w:rPr>
          <w:rtl w:val="0"/>
        </w:rPr>
        <w:t xml:space="preserve">Si un résultat affiché sur l'outil ne correspond pas à la réalité de la paie, WINCHApps aide à déterminer si l'erreur provient de la requête d'extraction BO (donnée source) ou du paramétrage de leur outil. </w:t>
      </w:r>
    </w:p>
    <w:p w:rsidR="00000000" w:rsidDel="00000000" w:rsidP="00000000" w:rsidRDefault="00000000" w:rsidRPr="00000000" w14:paraId="00000160">
      <w:pPr>
        <w:spacing w:before="0" w:lineRule="auto"/>
        <w:ind w:left="720" w:firstLine="0"/>
        <w:rPr/>
      </w:pPr>
      <w:r w:rsidDel="00000000" w:rsidR="00000000" w:rsidRPr="00000000">
        <w:rPr>
          <w:rtl w:val="0"/>
        </w:rPr>
      </w:r>
    </w:p>
    <w:tbl>
      <w:tblPr>
        <w:tblStyle w:val="Table6"/>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61">
            <w:pPr>
              <w:pStyle w:val="Heading2"/>
              <w:widowControl w:val="0"/>
              <w:spacing w:after="0" w:before="0" w:line="240" w:lineRule="auto"/>
              <w:ind w:left="0" w:firstLine="0"/>
              <w:rPr/>
            </w:pPr>
            <w:bookmarkStart w:colFirst="0" w:colLast="0" w:name="_ea3wyxh0y3ip" w:id="30"/>
            <w:bookmarkEnd w:id="30"/>
            <w:r w:rsidDel="00000000" w:rsidR="00000000" w:rsidRPr="00000000">
              <w:rPr>
                <w:rtl w:val="0"/>
              </w:rPr>
              <w:t xml:space="preserve">Image 5: Cycle de campagne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ind w:left="0" w:firstLine="0"/>
              <w:jc w:val="center"/>
              <w:rPr/>
            </w:pPr>
            <w:r w:rsidDel="00000000" w:rsidR="00000000" w:rsidRPr="00000000">
              <w:rPr/>
              <w:drawing>
                <wp:inline distB="114300" distT="114300" distL="114300" distR="114300">
                  <wp:extent cx="4793464" cy="1832213"/>
                  <wp:effectExtent b="0" l="0" r="0" t="0"/>
                  <wp:docPr id="2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793464" cy="18322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3">
      <w:pPr>
        <w:pStyle w:val="Heading4"/>
        <w:keepNext w:val="0"/>
        <w:keepLines w:val="0"/>
        <w:spacing w:after="0" w:lineRule="auto"/>
        <w:ind w:left="0" w:firstLine="0"/>
        <w:jc w:val="both"/>
        <w:rPr/>
      </w:pPr>
      <w:bookmarkStart w:colFirst="0" w:colLast="0" w:name="_u5f57npraury" w:id="31"/>
      <w:bookmarkEnd w:id="31"/>
      <w:r w:rsidDel="00000000" w:rsidR="00000000" w:rsidRPr="00000000">
        <w:rPr>
          <w:rtl w:val="0"/>
        </w:rPr>
      </w:r>
    </w:p>
    <w:p w:rsidR="00000000" w:rsidDel="00000000" w:rsidP="00000000" w:rsidRDefault="00000000" w:rsidRPr="00000000" w14:paraId="00000164">
      <w:pPr>
        <w:pStyle w:val="Heading4"/>
        <w:keepNext w:val="0"/>
        <w:keepLines w:val="0"/>
        <w:spacing w:after="0" w:lineRule="auto"/>
        <w:ind w:left="0" w:firstLine="0"/>
        <w:jc w:val="both"/>
        <w:rPr/>
      </w:pPr>
      <w:bookmarkStart w:colFirst="0" w:colLast="0" w:name="_3zg5uc2opp35" w:id="32"/>
      <w:bookmarkEnd w:id="32"/>
      <w:r w:rsidDel="00000000" w:rsidR="00000000" w:rsidRPr="00000000">
        <w:rPr>
          <w:rtl w:val="0"/>
        </w:rPr>
        <w:t xml:space="preserve">Explication du "Cycle complet d'une campagne"</w:t>
      </w:r>
    </w:p>
    <w:p w:rsidR="00000000" w:rsidDel="00000000" w:rsidP="00000000" w:rsidRDefault="00000000" w:rsidRPr="00000000" w14:paraId="00000165">
      <w:pPr>
        <w:spacing w:after="0" w:before="0" w:line="276" w:lineRule="auto"/>
        <w:ind w:left="0" w:firstLine="0"/>
        <w:rPr>
          <w:color w:val="1f1f1f"/>
        </w:rPr>
      </w:pPr>
      <w:r w:rsidDel="00000000" w:rsidR="00000000" w:rsidRPr="00000000">
        <w:rPr>
          <w:rtl w:val="0"/>
        </w:rPr>
      </w:r>
    </w:p>
    <w:p w:rsidR="00000000" w:rsidDel="00000000" w:rsidP="00000000" w:rsidRDefault="00000000" w:rsidRPr="00000000" w14:paraId="00000166">
      <w:pPr>
        <w:spacing w:after="0" w:before="0" w:line="276" w:lineRule="auto"/>
        <w:ind w:left="0" w:firstLine="0"/>
        <w:rPr>
          <w:color w:val="1f1f1f"/>
        </w:rPr>
      </w:pPr>
      <w:r w:rsidDel="00000000" w:rsidR="00000000" w:rsidRPr="00000000">
        <w:rPr>
          <w:color w:val="1f1f1f"/>
          <w:rtl w:val="0"/>
        </w:rPr>
        <w:t xml:space="preserve">Ce schéma représente les quatre étapes chronologiques de la mise en œuvre du projet BSI. Voici comment chaque phase se concrétise sur le terrain :</w:t>
      </w:r>
    </w:p>
    <w:p w:rsidR="00000000" w:rsidDel="00000000" w:rsidP="00000000" w:rsidRDefault="00000000" w:rsidRPr="00000000" w14:paraId="00000167">
      <w:pPr>
        <w:spacing w:after="0" w:before="0" w:line="276" w:lineRule="auto"/>
        <w:ind w:left="0" w:firstLine="0"/>
        <w:rPr>
          <w:color w:val="1f1f1f"/>
        </w:rPr>
      </w:pPr>
      <w:r w:rsidDel="00000000" w:rsidR="00000000" w:rsidRPr="00000000">
        <w:rPr>
          <w:rtl w:val="0"/>
        </w:rPr>
      </w:r>
    </w:p>
    <w:p w:rsidR="00000000" w:rsidDel="00000000" w:rsidP="00000000" w:rsidRDefault="00000000" w:rsidRPr="00000000" w14:paraId="00000168">
      <w:pPr>
        <w:spacing w:after="0" w:before="0" w:line="276" w:lineRule="auto"/>
        <w:ind w:left="0" w:firstLine="0"/>
        <w:rPr>
          <w:color w:val="1f1f1f"/>
        </w:rPr>
      </w:pPr>
      <w:r w:rsidDel="00000000" w:rsidR="00000000" w:rsidRPr="00000000">
        <w:rPr>
          <w:rtl w:val="0"/>
        </w:rPr>
      </w:r>
    </w:p>
    <w:p w:rsidR="00000000" w:rsidDel="00000000" w:rsidP="00000000" w:rsidRDefault="00000000" w:rsidRPr="00000000" w14:paraId="00000169">
      <w:pPr>
        <w:numPr>
          <w:ilvl w:val="0"/>
          <w:numId w:val="28"/>
        </w:numPr>
        <w:spacing w:after="0" w:before="0" w:lineRule="auto"/>
        <w:ind w:left="720" w:hanging="360"/>
        <w:rPr>
          <w:b w:val="1"/>
          <w:bCs w:val="1"/>
        </w:rPr>
      </w:pPr>
      <w:r w:rsidDel="00000000" w:rsidR="00000000" w:rsidRPr="00000000">
        <w:rPr>
          <w:b w:val="1"/>
          <w:bCs w:val="1"/>
          <w:rtl w:val="0"/>
        </w:rPr>
        <w:t xml:space="preserve">Phase cadrage / conception</w:t>
      </w:r>
    </w:p>
    <w:p w:rsidR="00000000" w:rsidDel="00000000" w:rsidP="00000000" w:rsidRDefault="00000000" w:rsidRPr="00000000" w14:paraId="0000016A">
      <w:pPr>
        <w:spacing w:after="0" w:before="0" w:line="276" w:lineRule="auto"/>
        <w:ind w:left="0" w:firstLine="0"/>
        <w:rPr>
          <w:color w:val="1f1f1f"/>
        </w:rPr>
      </w:pPr>
      <w:r w:rsidDel="00000000" w:rsidR="00000000" w:rsidRPr="00000000">
        <w:rPr>
          <w:color w:val="1f1f1f"/>
          <w:rtl w:val="0"/>
        </w:rPr>
        <w:t xml:space="preserve">C'est la phase de départ du projet avec le chef de projet (Mouhoub) et WINCHApps.</w:t>
      </w:r>
    </w:p>
    <w:p w:rsidR="00000000" w:rsidDel="00000000" w:rsidP="00000000" w:rsidRDefault="00000000" w:rsidRPr="00000000" w14:paraId="0000016B">
      <w:pPr>
        <w:numPr>
          <w:ilvl w:val="0"/>
          <w:numId w:val="3"/>
        </w:numPr>
        <w:spacing w:after="0" w:before="0" w:line="276" w:lineRule="auto"/>
        <w:ind w:left="720" w:hanging="360"/>
      </w:pPr>
      <w:r w:rsidDel="00000000" w:rsidR="00000000" w:rsidRPr="00000000">
        <w:rPr>
          <w:b w:val="1"/>
          <w:bCs w:val="1"/>
          <w:color w:val="1f1f1f"/>
          <w:rtl w:val="0"/>
        </w:rPr>
        <w:t xml:space="preserve">Objectif :</w:t>
      </w:r>
      <w:r w:rsidDel="00000000" w:rsidR="00000000" w:rsidRPr="00000000">
        <w:rPr>
          <w:color w:val="1f1f1f"/>
          <w:rtl w:val="0"/>
        </w:rPr>
        <w:t xml:space="preserve"> Définir le besoin RH, le périmètre des collaborateurs concernés et la maquette du BSI.</w:t>
      </w:r>
    </w:p>
    <w:p w:rsidR="00000000" w:rsidDel="00000000" w:rsidP="00000000" w:rsidRDefault="00000000" w:rsidRPr="00000000" w14:paraId="0000016C">
      <w:pPr>
        <w:numPr>
          <w:ilvl w:val="0"/>
          <w:numId w:val="3"/>
        </w:numPr>
        <w:spacing w:after="0" w:before="0" w:line="276" w:lineRule="auto"/>
        <w:ind w:left="720" w:hanging="360"/>
      </w:pPr>
      <w:r w:rsidDel="00000000" w:rsidR="00000000" w:rsidRPr="00000000">
        <w:rPr>
          <w:b w:val="1"/>
          <w:bCs w:val="1"/>
          <w:color w:val="1f1f1f"/>
          <w:rtl w:val="0"/>
        </w:rPr>
        <w:t xml:space="preserve">Rôle technique :</w:t>
      </w:r>
      <w:r w:rsidDel="00000000" w:rsidR="00000000" w:rsidRPr="00000000">
        <w:rPr>
          <w:color w:val="1f1f1f"/>
          <w:rtl w:val="0"/>
        </w:rPr>
        <w:t xml:space="preserve"> On fournit le cahier des charges et la structure du fichier attendu (trames d'importation). L'équipe définit quelles données de paie et quels avantages doivent figurer sur la plateforme.</w:t>
      </w:r>
    </w:p>
    <w:p w:rsidR="00000000" w:rsidDel="00000000" w:rsidP="00000000" w:rsidRDefault="00000000" w:rsidRPr="00000000" w14:paraId="0000016D">
      <w:pP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16E">
      <w:pPr>
        <w:numPr>
          <w:ilvl w:val="0"/>
          <w:numId w:val="28"/>
        </w:numPr>
        <w:spacing w:after="0" w:before="0" w:lineRule="auto"/>
        <w:ind w:left="720" w:hanging="360"/>
        <w:rPr>
          <w:b w:val="1"/>
          <w:bCs w:val="1"/>
        </w:rPr>
      </w:pPr>
      <w:r w:rsidDel="00000000" w:rsidR="00000000" w:rsidRPr="00000000">
        <w:rPr>
          <w:b w:val="1"/>
          <w:bCs w:val="1"/>
          <w:rtl w:val="0"/>
        </w:rPr>
        <w:t xml:space="preserve">Phase collecte des données</w:t>
      </w:r>
    </w:p>
    <w:p w:rsidR="00000000" w:rsidDel="00000000" w:rsidP="00000000" w:rsidRDefault="00000000" w:rsidRPr="00000000" w14:paraId="0000016F">
      <w:pPr>
        <w:spacing w:after="0" w:before="0" w:line="276" w:lineRule="auto"/>
        <w:ind w:left="0" w:firstLine="0"/>
        <w:rPr>
          <w:b w:val="1"/>
          <w:bCs w:val="1"/>
          <w:color w:val="1f1f1f"/>
        </w:rPr>
      </w:pPr>
      <w:r w:rsidDel="00000000" w:rsidR="00000000" w:rsidRPr="00000000">
        <w:rPr>
          <w:b w:val="1"/>
          <w:bCs w:val="1"/>
          <w:color w:val="1f1f1f"/>
          <w:rtl w:val="0"/>
        </w:rPr>
        <w:t xml:space="preserve">C'est la phase centrale de mon intervention.</w:t>
      </w:r>
    </w:p>
    <w:p w:rsidR="00000000" w:rsidDel="00000000" w:rsidP="00000000" w:rsidRDefault="00000000" w:rsidRPr="00000000" w14:paraId="00000170">
      <w:pPr>
        <w:numPr>
          <w:ilvl w:val="0"/>
          <w:numId w:val="24"/>
        </w:numPr>
        <w:spacing w:after="0" w:before="0" w:line="276" w:lineRule="auto"/>
        <w:ind w:left="720" w:hanging="360"/>
      </w:pPr>
      <w:r w:rsidDel="00000000" w:rsidR="00000000" w:rsidRPr="00000000">
        <w:rPr>
          <w:b w:val="1"/>
          <w:bCs w:val="1"/>
          <w:color w:val="1f1f1f"/>
          <w:rtl w:val="0"/>
        </w:rPr>
        <w:t xml:space="preserve">Objectif :</w:t>
      </w:r>
      <w:r w:rsidDel="00000000" w:rsidR="00000000" w:rsidRPr="00000000">
        <w:rPr>
          <w:color w:val="1f1f1f"/>
          <w:rtl w:val="0"/>
        </w:rPr>
        <w:t xml:space="preserve"> Extraire les données RH et paie des systèmes internes pour alimenter l'outil.</w:t>
      </w:r>
    </w:p>
    <w:p w:rsidR="00000000" w:rsidDel="00000000" w:rsidP="00000000" w:rsidRDefault="00000000" w:rsidRPr="00000000" w14:paraId="00000171">
      <w:pPr>
        <w:numPr>
          <w:ilvl w:val="0"/>
          <w:numId w:val="24"/>
        </w:numPr>
        <w:spacing w:after="0" w:before="0" w:line="276" w:lineRule="auto"/>
        <w:ind w:left="720" w:hanging="360"/>
      </w:pPr>
      <w:r w:rsidDel="00000000" w:rsidR="00000000" w:rsidRPr="00000000">
        <w:rPr>
          <w:b w:val="1"/>
          <w:bCs w:val="1"/>
          <w:color w:val="1f1f1f"/>
          <w:rtl w:val="0"/>
        </w:rPr>
        <w:t xml:space="preserve">Rôle technique :</w:t>
      </w:r>
      <w:r w:rsidDel="00000000" w:rsidR="00000000" w:rsidRPr="00000000">
        <w:rPr>
          <w:color w:val="1f1f1f"/>
          <w:rtl w:val="0"/>
        </w:rPr>
        <w:t xml:space="preserve"> C'est ici que j’ai conçu et exécuté les requêtes BusinessObjects (BO). Je récupère les rémunérations brutes/nettes, les cotisations, la mutuelle, les primes, etc., afin de créer les fichiers conformes aux exigences de WINCHApps.</w:t>
      </w:r>
    </w:p>
    <w:p w:rsidR="00000000" w:rsidDel="00000000" w:rsidP="00000000" w:rsidRDefault="00000000" w:rsidRPr="00000000" w14:paraId="00000172">
      <w:pP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173">
      <w:pPr>
        <w:numPr>
          <w:ilvl w:val="0"/>
          <w:numId w:val="28"/>
        </w:numPr>
        <w:spacing w:after="0" w:before="0" w:lineRule="auto"/>
        <w:ind w:left="720" w:hanging="360"/>
        <w:rPr>
          <w:b w:val="1"/>
          <w:bCs w:val="1"/>
        </w:rPr>
      </w:pPr>
      <w:r w:rsidDel="00000000" w:rsidR="00000000" w:rsidRPr="00000000">
        <w:rPr>
          <w:b w:val="1"/>
          <w:bCs w:val="1"/>
          <w:rtl w:val="0"/>
        </w:rPr>
        <w:t xml:space="preserve">Phase recette</w:t>
      </w:r>
    </w:p>
    <w:p w:rsidR="00000000" w:rsidDel="00000000" w:rsidP="00000000" w:rsidRDefault="00000000" w:rsidRPr="00000000" w14:paraId="00000174">
      <w:pPr>
        <w:spacing w:after="0" w:before="0" w:line="276" w:lineRule="auto"/>
        <w:ind w:left="0" w:firstLine="0"/>
        <w:rPr>
          <w:color w:val="1f1f1f"/>
        </w:rPr>
      </w:pPr>
      <w:r w:rsidDel="00000000" w:rsidR="00000000" w:rsidRPr="00000000">
        <w:rPr>
          <w:color w:val="1f1f1f"/>
          <w:rtl w:val="0"/>
        </w:rPr>
        <w:t xml:space="preserve">C'est la phase de contrôle qualité à laquelle j’ai participé.</w:t>
      </w:r>
    </w:p>
    <w:p w:rsidR="00000000" w:rsidDel="00000000" w:rsidP="00000000" w:rsidRDefault="00000000" w:rsidRPr="00000000" w14:paraId="00000175">
      <w:pPr>
        <w:numPr>
          <w:ilvl w:val="0"/>
          <w:numId w:val="39"/>
        </w:numPr>
        <w:spacing w:after="0" w:before="0" w:line="276" w:lineRule="auto"/>
        <w:ind w:left="720" w:hanging="360"/>
      </w:pPr>
      <w:r w:rsidDel="00000000" w:rsidR="00000000" w:rsidRPr="00000000">
        <w:rPr>
          <w:b w:val="1"/>
          <w:bCs w:val="1"/>
          <w:color w:val="1f1f1f"/>
          <w:rtl w:val="0"/>
        </w:rPr>
        <w:t xml:space="preserve">Objectif :</w:t>
      </w:r>
      <w:r w:rsidDel="00000000" w:rsidR="00000000" w:rsidRPr="00000000">
        <w:rPr>
          <w:color w:val="1f1f1f"/>
          <w:rtl w:val="0"/>
        </w:rPr>
        <w:t xml:space="preserve"> S'assurer de la conformité, de la cohérence et de la sécurité des données.</w:t>
      </w:r>
    </w:p>
    <w:p w:rsidR="00000000" w:rsidDel="00000000" w:rsidP="00000000" w:rsidRDefault="00000000" w:rsidRPr="00000000" w14:paraId="00000176">
      <w:pPr>
        <w:numPr>
          <w:ilvl w:val="0"/>
          <w:numId w:val="39"/>
        </w:numPr>
        <w:spacing w:after="0" w:before="0" w:line="276" w:lineRule="auto"/>
        <w:ind w:left="720" w:hanging="360"/>
      </w:pPr>
      <w:r w:rsidDel="00000000" w:rsidR="00000000" w:rsidRPr="00000000">
        <w:rPr>
          <w:b w:val="1"/>
          <w:bCs w:val="1"/>
          <w:color w:val="1f1f1f"/>
          <w:rtl w:val="0"/>
        </w:rPr>
        <w:t xml:space="preserve">Rôle technique :</w:t>
      </w:r>
      <w:r w:rsidDel="00000000" w:rsidR="00000000" w:rsidRPr="00000000">
        <w:rPr>
          <w:color w:val="1f1f1f"/>
          <w:rtl w:val="0"/>
        </w:rPr>
        <w:t xml:space="preserve"> Je vérifie la fiabilité des données extraites en comparant les résultats de mes requêtes BO avec les affichages sur la plateforme WINCHApps. Les anomalies constatées sont corrigées (requêtes ou des règles de gestion).</w:t>
      </w:r>
    </w:p>
    <w:p w:rsidR="00000000" w:rsidDel="00000000" w:rsidP="00000000" w:rsidRDefault="00000000" w:rsidRPr="00000000" w14:paraId="00000177">
      <w:pP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178">
      <w:pP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179">
      <w:pPr>
        <w:numPr>
          <w:ilvl w:val="0"/>
          <w:numId w:val="28"/>
        </w:numPr>
        <w:spacing w:after="0" w:before="0" w:lineRule="auto"/>
        <w:ind w:left="720" w:hanging="360"/>
        <w:rPr>
          <w:b w:val="1"/>
          <w:bCs w:val="1"/>
        </w:rPr>
      </w:pPr>
      <w:r w:rsidDel="00000000" w:rsidR="00000000" w:rsidRPr="00000000">
        <w:rPr>
          <w:b w:val="1"/>
          <w:bCs w:val="1"/>
          <w:rtl w:val="0"/>
        </w:rPr>
        <w:t xml:space="preserve">Phase déploiement / post-déploiement</w:t>
      </w:r>
    </w:p>
    <w:p w:rsidR="00000000" w:rsidDel="00000000" w:rsidP="00000000" w:rsidRDefault="00000000" w:rsidRPr="00000000" w14:paraId="0000017A">
      <w:pPr>
        <w:spacing w:after="0" w:before="0" w:line="276" w:lineRule="auto"/>
        <w:ind w:left="0" w:firstLine="0"/>
        <w:rPr>
          <w:color w:val="1f1f1f"/>
        </w:rPr>
      </w:pPr>
      <w:r w:rsidDel="00000000" w:rsidR="00000000" w:rsidRPr="00000000">
        <w:rPr>
          <w:color w:val="1f1f1f"/>
          <w:rtl w:val="0"/>
        </w:rPr>
        <w:t xml:space="preserve">C'est la mise en production et l'ouverture du service.</w:t>
      </w:r>
    </w:p>
    <w:p w:rsidR="00000000" w:rsidDel="00000000" w:rsidP="00000000" w:rsidRDefault="00000000" w:rsidRPr="00000000" w14:paraId="0000017B">
      <w:pPr>
        <w:numPr>
          <w:ilvl w:val="0"/>
          <w:numId w:val="19"/>
        </w:numPr>
        <w:spacing w:after="0" w:before="0" w:line="276" w:lineRule="auto"/>
        <w:ind w:left="720" w:hanging="360"/>
      </w:pPr>
      <w:r w:rsidDel="00000000" w:rsidR="00000000" w:rsidRPr="00000000">
        <w:rPr>
          <w:b w:val="1"/>
          <w:bCs w:val="1"/>
          <w:color w:val="1f1f1f"/>
          <w:rtl w:val="0"/>
        </w:rPr>
        <w:t xml:space="preserve">Objectif :</w:t>
      </w:r>
      <w:r w:rsidDel="00000000" w:rsidR="00000000" w:rsidRPr="00000000">
        <w:rPr>
          <w:color w:val="1f1f1f"/>
          <w:rtl w:val="0"/>
        </w:rPr>
        <w:t xml:space="preserve"> Mettre la plateforme BSI à disposition des salariés et gérer le suivi.</w:t>
      </w:r>
    </w:p>
    <w:p w:rsidR="00000000" w:rsidDel="00000000" w:rsidP="00000000" w:rsidRDefault="00000000" w:rsidRPr="00000000" w14:paraId="0000017C">
      <w:pPr>
        <w:numPr>
          <w:ilvl w:val="0"/>
          <w:numId w:val="19"/>
        </w:numPr>
        <w:spacing w:after="0" w:before="0" w:line="276" w:lineRule="auto"/>
        <w:ind w:left="720" w:hanging="360"/>
      </w:pPr>
      <w:r w:rsidDel="00000000" w:rsidR="00000000" w:rsidRPr="00000000">
        <w:rPr>
          <w:b w:val="1"/>
          <w:bCs w:val="1"/>
          <w:color w:val="1f1f1f"/>
          <w:rtl w:val="0"/>
        </w:rPr>
        <w:t xml:space="preserve">Rôle technique :</w:t>
      </w:r>
      <w:r w:rsidDel="00000000" w:rsidR="00000000" w:rsidRPr="00000000">
        <w:rPr>
          <w:color w:val="1f1f1f"/>
          <w:rtl w:val="0"/>
        </w:rPr>
        <w:t xml:space="preserve"> La plateforme BSI est ouverte aux collaborateurs pour consultation. L'équipe projet assure le support post-lancement (gestion des accès, retours d'erreurs, questions des RH ou des utilisateurs).</w:t>
      </w:r>
    </w:p>
    <w:p w:rsidR="00000000" w:rsidDel="00000000" w:rsidP="00000000" w:rsidRDefault="00000000" w:rsidRPr="00000000" w14:paraId="0000017D">
      <w:pPr>
        <w:spacing w:after="0" w:before="0" w:line="276" w:lineRule="auto"/>
        <w:ind w:left="0" w:firstLine="0"/>
        <w:rPr>
          <w:color w:val="1f1f1f"/>
        </w:rPr>
      </w:pPr>
      <w:r w:rsidDel="00000000" w:rsidR="00000000" w:rsidRPr="00000000">
        <w:rPr>
          <w:rtl w:val="0"/>
        </w:rPr>
      </w:r>
    </w:p>
    <w:p w:rsidR="00000000" w:rsidDel="00000000" w:rsidP="00000000" w:rsidRDefault="00000000" w:rsidRPr="00000000" w14:paraId="0000017E">
      <w:pPr>
        <w:spacing w:before="0" w:lineRule="auto"/>
        <w:ind w:left="0" w:firstLine="0"/>
        <w:rPr/>
      </w:pPr>
      <w:r w:rsidDel="00000000" w:rsidR="00000000" w:rsidRPr="00000000">
        <w:rPr>
          <w:rtl w:val="0"/>
        </w:rPr>
      </w:r>
    </w:p>
    <w:p w:rsidR="00000000" w:rsidDel="00000000" w:rsidP="00000000" w:rsidRDefault="00000000" w:rsidRPr="00000000" w14:paraId="0000017F">
      <w:pPr>
        <w:pStyle w:val="Heading4"/>
        <w:ind w:left="425.19685039370086" w:firstLine="0"/>
        <w:jc w:val="both"/>
        <w:rPr/>
      </w:pPr>
      <w:bookmarkStart w:colFirst="0" w:colLast="0" w:name="_l3w4gi3pjjt0" w:id="33"/>
      <w:bookmarkEnd w:id="33"/>
      <w:r w:rsidDel="00000000" w:rsidR="00000000" w:rsidRPr="00000000">
        <w:rPr>
          <w:rtl w:val="0"/>
        </w:rPr>
        <w:t xml:space="preserve">Synthèse</w:t>
      </w:r>
    </w:p>
    <w:p w:rsidR="00000000" w:rsidDel="00000000" w:rsidP="00000000" w:rsidRDefault="00000000" w:rsidRPr="00000000" w14:paraId="00000180">
      <w:pPr>
        <w:ind w:left="425.19685039370086" w:firstLine="0"/>
        <w:rPr/>
      </w:pPr>
      <w:r w:rsidDel="00000000" w:rsidR="00000000" w:rsidRPr="00000000">
        <w:rPr>
          <w:rtl w:val="0"/>
        </w:rPr>
        <w:t xml:space="preserve">Dans ce projet, le rôle de WINCHApps a été d'apporter la brique logicielle BSI permettant la restitution visuelle et sécurisée des données de rémunération globale aux collaborateurs. </w:t>
      </w:r>
    </w:p>
    <w:p w:rsidR="00000000" w:rsidDel="00000000" w:rsidP="00000000" w:rsidRDefault="00000000" w:rsidRPr="00000000" w14:paraId="00000181">
      <w:pPr>
        <w:ind w:left="425.19685039370086" w:firstLine="0"/>
        <w:rPr/>
      </w:pPr>
      <w:r w:rsidDel="00000000" w:rsidR="00000000" w:rsidRPr="00000000">
        <w:rPr>
          <w:rtl w:val="0"/>
        </w:rPr>
        <w:t xml:space="preserve">Ils ont fixé les spécifications d'entrée des données, ce qui a guidé la création de mes requêtes BusinessObjects, et nous ont accompagnés durant la phase de recette pour garantir le bon alignement entre nos extracts de paie et le rendu final sur leur plateforme. </w:t>
      </w:r>
    </w:p>
    <w:p w:rsidR="00000000" w:rsidDel="00000000" w:rsidP="00000000" w:rsidRDefault="00000000" w:rsidRPr="00000000" w14:paraId="00000182">
      <w:pPr>
        <w:ind w:left="425.19685039370086" w:firstLine="0"/>
        <w:rPr/>
      </w:pPr>
      <w:r w:rsidDel="00000000" w:rsidR="00000000" w:rsidRPr="00000000">
        <w:rPr>
          <w:rtl w:val="0"/>
        </w:rPr>
        <w:t xml:space="preserve">L'expérience acquise lors du projet E-BSI a été fondamentale dans mon parcours. Elle m'a permis de comprendre l'ensemble du cycle de vie d'un projet SIRH et de manipuler en profondeur la structure comptable d'un bulletin de paie.</w:t>
      </w:r>
    </w:p>
    <w:p w:rsidR="00000000" w:rsidDel="00000000" w:rsidP="00000000" w:rsidRDefault="00000000" w:rsidRPr="00000000" w14:paraId="00000183">
      <w:pPr>
        <w:ind w:left="425.19685039370086" w:firstLine="0"/>
        <w:rPr/>
      </w:pPr>
      <w:r w:rsidDel="00000000" w:rsidR="00000000" w:rsidRPr="00000000">
        <w:rPr>
          <w:rtl w:val="0"/>
        </w:rPr>
        <w:t xml:space="preserve">Surtout, cette mission m'a montré les limites d'un système dépendant d'outils tiers divers : pour alimenter une simple interface visuelle, il aura fallu extraire des données d'un premier outil (GXP), écrire des scripts complexes dans un second (BO) et importer le tout dans un troisième (WINCHApps).</w:t>
      </w:r>
    </w:p>
    <w:p w:rsidR="00000000" w:rsidDel="00000000" w:rsidP="00000000" w:rsidRDefault="00000000" w:rsidRPr="00000000" w14:paraId="00000184">
      <w:pPr>
        <w:ind w:left="425.19685039370086" w:firstLine="0"/>
        <w:rPr/>
      </w:pPr>
      <w:r w:rsidDel="00000000" w:rsidR="00000000" w:rsidRPr="00000000">
        <w:rPr>
          <w:rtl w:val="0"/>
        </w:rPr>
        <w:t xml:space="preserve">C'est de ce constat que j'ai imaginé le projet </w:t>
      </w:r>
      <w:r w:rsidDel="00000000" w:rsidR="00000000" w:rsidRPr="00000000">
        <w:rPr>
          <w:b w:val="1"/>
          <w:bCs w:val="1"/>
          <w:rtl w:val="0"/>
        </w:rPr>
        <w:t xml:space="preserve">GFPS (Génération de Fiches de Paie Simplifiées)</w:t>
      </w:r>
      <w:r w:rsidDel="00000000" w:rsidR="00000000" w:rsidRPr="00000000">
        <w:rPr>
          <w:rtl w:val="0"/>
        </w:rPr>
        <w:t xml:space="preserve"> : concevoir, à mon échelle d'étudiant CDA, un prototype d'application web unifiée capable de regrouper au même endroit la saisie des données, le moteur de calcul et la restitution des bulletins, tout en offrant un portail autonome aux salariés.</w:t>
      </w:r>
    </w:p>
    <w:p w:rsidR="00000000" w:rsidDel="00000000" w:rsidP="00000000" w:rsidRDefault="00000000" w:rsidRPr="00000000" w14:paraId="00000185">
      <w:pPr>
        <w:pStyle w:val="Heading1"/>
        <w:pageBreakBefore w:val="1"/>
        <w:spacing w:after="120" w:before="480" w:lineRule="auto"/>
        <w:rPr/>
      </w:pPr>
      <w:bookmarkStart w:colFirst="0" w:colLast="0" w:name="_9is6xp3icko6" w:id="34"/>
      <w:bookmarkEnd w:id="34"/>
      <w:r w:rsidDel="00000000" w:rsidR="00000000" w:rsidRPr="00000000">
        <w:rPr>
          <w:rtl w:val="0"/>
        </w:rPr>
        <w:t xml:space="preserve">Chapitre  2: Cadrage du projet et méthodologies de développement</w:t>
      </w:r>
    </w:p>
    <w:p w:rsidR="00000000" w:rsidDel="00000000" w:rsidP="00000000" w:rsidRDefault="00000000" w:rsidRPr="00000000" w14:paraId="00000186">
      <w:pPr>
        <w:pStyle w:val="Heading2"/>
        <w:rPr/>
      </w:pPr>
      <w:bookmarkStart w:colFirst="0" w:colLast="0" w:name="_8awv0uxmf01s" w:id="35"/>
      <w:bookmarkEnd w:id="35"/>
      <w:r w:rsidDel="00000000" w:rsidR="00000000" w:rsidRPr="00000000">
        <w:rPr>
          <w:rtl w:val="0"/>
        </w:rPr>
        <w:t xml:space="preserve">2.1 L'analyse de l'existant</w:t>
      </w:r>
    </w:p>
    <w:p w:rsidR="00000000" w:rsidDel="00000000" w:rsidP="00000000" w:rsidRDefault="00000000" w:rsidRPr="00000000" w14:paraId="00000187">
      <w:pPr>
        <w:pStyle w:val="Heading3"/>
        <w:rPr/>
      </w:pPr>
      <w:bookmarkStart w:colFirst="0" w:colLast="0" w:name="_af4wbwuilw0j" w:id="36"/>
      <w:bookmarkEnd w:id="36"/>
      <w:r w:rsidDel="00000000" w:rsidR="00000000" w:rsidRPr="00000000">
        <w:rPr>
          <w:rtl w:val="0"/>
        </w:rPr>
        <w:t xml:space="preserve">2.1.1 Contexte Métier</w:t>
      </w:r>
    </w:p>
    <w:p w:rsidR="00000000" w:rsidDel="00000000" w:rsidP="00000000" w:rsidRDefault="00000000" w:rsidRPr="00000000" w14:paraId="00000188">
      <w:pPr>
        <w:rPr/>
      </w:pPr>
      <w:r w:rsidDel="00000000" w:rsidR="00000000" w:rsidRPr="00000000">
        <w:rPr>
          <w:rtl w:val="0"/>
        </w:rPr>
        <w:t xml:space="preserve">Le groupe Eiffage est actuellement engagé dans une phase majeure de transformation de son Système d'Information Ressources Humaines (SIRH).  L'architecture actuelle souffre d'une fragmentation excessive des outils, obligeant les gestionnaires de paie à naviguer entre de multiples applications</w:t>
      </w:r>
    </w:p>
    <w:p w:rsidR="00000000" w:rsidDel="00000000" w:rsidP="00000000" w:rsidRDefault="00000000" w:rsidRPr="00000000" w14:paraId="00000189">
      <w:pPr>
        <w:rPr/>
      </w:pPr>
      <w:r w:rsidDel="00000000" w:rsidR="00000000" w:rsidRPr="00000000">
        <w:rPr>
          <w:rtl w:val="0"/>
        </w:rPr>
        <w:t xml:space="preserve">Dans l'environnement opérationnel actuel, la gestion de la paie se heurte à plusieurs limites structurelles. Cette transition vise à moderniser les outils de gestion et à réduire la dépendance vis-à-vis de solutions externes.</w:t>
      </w:r>
    </w:p>
    <w:p w:rsidR="00000000" w:rsidDel="00000000" w:rsidP="00000000" w:rsidRDefault="00000000" w:rsidRPr="00000000" w14:paraId="0000018A">
      <w:pPr>
        <w:rPr/>
      </w:pPr>
      <w:r w:rsidDel="00000000" w:rsidR="00000000" w:rsidRPr="00000000">
        <w:rPr>
          <w:rtl w:val="0"/>
        </w:rPr>
        <w:t xml:space="preserve">Dans l'environnement opérationnel actuel, la gestion de la paie se heurte à plusieurs limites structurelles :</w:t>
      </w:r>
    </w:p>
    <w:p w:rsidR="00000000" w:rsidDel="00000000" w:rsidP="00000000" w:rsidRDefault="00000000" w:rsidRPr="00000000" w14:paraId="0000018B">
      <w:pPr>
        <w:numPr>
          <w:ilvl w:val="0"/>
          <w:numId w:val="45"/>
        </w:numPr>
        <w:ind w:left="720" w:hanging="360"/>
      </w:pPr>
      <w:r w:rsidDel="00000000" w:rsidR="00000000" w:rsidRPr="00000000">
        <w:rPr>
          <w:rtl w:val="0"/>
        </w:rPr>
        <w:t xml:space="preserve">Fragmentation des outils : Les gestionnaires doivent jongler avec une multitude d'interfaces. Les données sont dispersées entre différents logiciels obligeant souvent à des consolidations manuelles sous Excel.</w:t>
      </w:r>
    </w:p>
    <w:p w:rsidR="00000000" w:rsidDel="00000000" w:rsidP="00000000" w:rsidRDefault="00000000" w:rsidRPr="00000000" w14:paraId="0000018C">
      <w:pPr>
        <w:numPr>
          <w:ilvl w:val="1"/>
          <w:numId w:val="35"/>
        </w:numPr>
        <w:spacing w:after="200" w:lineRule="auto"/>
        <w:ind w:left="1440" w:hanging="360"/>
      </w:pPr>
      <w:r w:rsidDel="00000000" w:rsidR="00000000" w:rsidRPr="00000000">
        <w:rPr>
          <w:b w:val="1"/>
          <w:bCs w:val="1"/>
          <w:rtl w:val="0"/>
        </w:rPr>
        <w:t xml:space="preserve">ADP GXP :</w:t>
      </w:r>
      <w:r w:rsidDel="00000000" w:rsidR="00000000" w:rsidRPr="00000000">
        <w:rPr>
          <w:rtl w:val="0"/>
        </w:rPr>
        <w:t xml:space="preserve"> le moteur de paie propriétaire fourni par l'éditeur externe Automatic Data Processing (ADP).</w:t>
      </w:r>
    </w:p>
    <w:p w:rsidR="00000000" w:rsidDel="00000000" w:rsidP="00000000" w:rsidRDefault="00000000" w:rsidRPr="00000000" w14:paraId="0000018D">
      <w:pPr>
        <w:numPr>
          <w:ilvl w:val="1"/>
          <w:numId w:val="35"/>
        </w:numPr>
        <w:spacing w:after="200" w:afterAutospacing="0" w:before="0" w:lineRule="auto"/>
        <w:ind w:left="1440" w:hanging="360"/>
      </w:pPr>
      <w:r w:rsidDel="00000000" w:rsidR="00000000" w:rsidRPr="00000000">
        <w:rPr>
          <w:b w:val="1"/>
          <w:bCs w:val="1"/>
          <w:rtl w:val="0"/>
        </w:rPr>
        <w:t xml:space="preserve">BusinessObjects (BO) :</w:t>
      </w:r>
      <w:r w:rsidDel="00000000" w:rsidR="00000000" w:rsidRPr="00000000">
        <w:rPr>
          <w:rtl w:val="0"/>
        </w:rPr>
        <w:t xml:space="preserve"> l'outil décisionnel d'Informatica/SAP utilisé pour concevoir des requêtes SQL complexes et extraire les données requises.</w:t>
      </w:r>
    </w:p>
    <w:p w:rsidR="00000000" w:rsidDel="00000000" w:rsidP="00000000" w:rsidRDefault="00000000" w:rsidRPr="00000000" w14:paraId="0000018E">
      <w:pPr>
        <w:numPr>
          <w:ilvl w:val="1"/>
          <w:numId w:val="35"/>
        </w:numPr>
        <w:spacing w:before="200" w:beforeAutospacing="0"/>
        <w:ind w:left="1440" w:hanging="360"/>
      </w:pPr>
      <w:r w:rsidDel="00000000" w:rsidR="00000000" w:rsidRPr="00000000">
        <w:rPr>
          <w:b w:val="1"/>
          <w:bCs w:val="1"/>
          <w:rtl w:val="0"/>
        </w:rPr>
        <w:t xml:space="preserve">ACE :</w:t>
      </w:r>
      <w:r w:rsidDel="00000000" w:rsidR="00000000" w:rsidRPr="00000000">
        <w:rPr>
          <w:rtl w:val="0"/>
        </w:rPr>
        <w:t xml:space="preserve"> une application annexe de saisie et de suivi de certains éléments administratifs et variables.</w:t>
      </w:r>
    </w:p>
    <w:p w:rsidR="00000000" w:rsidDel="00000000" w:rsidP="00000000" w:rsidRDefault="00000000" w:rsidRPr="00000000" w14:paraId="0000018F">
      <w:pPr>
        <w:numPr>
          <w:ilvl w:val="0"/>
          <w:numId w:val="45"/>
        </w:numPr>
        <w:ind w:left="720" w:hanging="360"/>
      </w:pPr>
      <w:r w:rsidDel="00000000" w:rsidR="00000000" w:rsidRPr="00000000">
        <w:rPr>
          <w:rtl w:val="0"/>
        </w:rPr>
        <w:t xml:space="preserve">Rigidité des processus : Les logiciels, bien que robustes, offrent peu de flexibilité pour s'adapter rapidement aux nouveaux besoins d'analyse ou aux évolutions réglementaires spécifiques au groupe, rendant chaque modification lourde et coûteuse.</w:t>
      </w:r>
    </w:p>
    <w:p w:rsidR="00000000" w:rsidDel="00000000" w:rsidP="00000000" w:rsidRDefault="00000000" w:rsidRPr="00000000" w14:paraId="00000190">
      <w:pPr>
        <w:numPr>
          <w:ilvl w:val="0"/>
          <w:numId w:val="45"/>
        </w:numPr>
        <w:ind w:left="720" w:hanging="360"/>
      </w:pPr>
      <w:r w:rsidDel="00000000" w:rsidR="00000000" w:rsidRPr="00000000">
        <w:rPr>
          <w:rtl w:val="0"/>
        </w:rPr>
        <w:t xml:space="preserve">Rupture de la chaîne de données : L'absence d'une centralisation fluide oblige à des ressaisies ou à des exports/imports de fichiers, ce qui constitue une source majeure d'erreurs, de pertes de temps et de risques pour la fiabilité des bulletins.</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pStyle w:val="Heading3"/>
        <w:rPr/>
      </w:pPr>
      <w:bookmarkStart w:colFirst="0" w:colLast="0" w:name="_awbymkpjp358" w:id="37"/>
      <w:bookmarkEnd w:id="37"/>
      <w:r w:rsidDel="00000000" w:rsidR="00000000" w:rsidRPr="00000000">
        <w:rPr>
          <w:rtl w:val="0"/>
        </w:rPr>
        <w:t xml:space="preserve">2.1.2 De l'E-BSI au GFPS : La naissance d'une idée</w:t>
      </w:r>
    </w:p>
    <w:p w:rsidR="00000000" w:rsidDel="00000000" w:rsidP="00000000" w:rsidRDefault="00000000" w:rsidRPr="00000000" w14:paraId="00000197">
      <w:pPr>
        <w:ind w:left="720" w:firstLine="0"/>
        <w:rPr/>
      </w:pPr>
      <w:r w:rsidDel="00000000" w:rsidR="00000000" w:rsidRPr="00000000">
        <w:rPr>
          <w:rtl w:val="0"/>
        </w:rPr>
        <w:t xml:space="preserve">Comme détaillé précédemment, ma participation au projet E-BSI m'a permis d'appréhender la complexité du cycle de vie d'un projet SIRH, ainsi que les exigences strictes liées à la manipulation des données de paie. Toutefois, cette expérience terrain m'a surtout confronté aux limites techniques et organisationnelles d'une architecture fragmentée.</w:t>
      </w:r>
    </w:p>
    <w:p w:rsidR="00000000" w:rsidDel="00000000" w:rsidP="00000000" w:rsidRDefault="00000000" w:rsidRPr="00000000" w14:paraId="00000198">
      <w:pPr>
        <w:ind w:left="720" w:firstLine="0"/>
        <w:rPr/>
      </w:pPr>
      <w:r w:rsidDel="00000000" w:rsidR="00000000" w:rsidRPr="00000000">
        <w:rPr>
          <w:rtl w:val="0"/>
        </w:rPr>
        <w:t xml:space="preserve">En effet, le processus mis en place pour l'E-BSI reposait sur une dépendance forte à de multiples outils tiers. Pour aboutir à une simple interface visuelle consultable par le salarié, il était nécessaire de réaliser un parcours fastidieux en trois étapes :</w:t>
      </w:r>
    </w:p>
    <w:p w:rsidR="00000000" w:rsidDel="00000000" w:rsidP="00000000" w:rsidRDefault="00000000" w:rsidRPr="00000000" w14:paraId="00000199">
      <w:pPr>
        <w:numPr>
          <w:ilvl w:val="0"/>
          <w:numId w:val="13"/>
        </w:numPr>
        <w:spacing w:after="0" w:afterAutospacing="0"/>
        <w:ind w:left="1440" w:hanging="360"/>
        <w:rPr>
          <w:u w:val="none"/>
        </w:rPr>
      </w:pPr>
      <w:r w:rsidDel="00000000" w:rsidR="00000000" w:rsidRPr="00000000">
        <w:rPr>
          <w:rtl w:val="0"/>
        </w:rPr>
        <w:t xml:space="preserve">Saisie et calcul dans un premier outil (GXP).</w:t>
      </w:r>
    </w:p>
    <w:p w:rsidR="00000000" w:rsidDel="00000000" w:rsidP="00000000" w:rsidRDefault="00000000" w:rsidRPr="00000000" w14:paraId="0000019A">
      <w:pPr>
        <w:numPr>
          <w:ilvl w:val="0"/>
          <w:numId w:val="13"/>
        </w:numPr>
        <w:spacing w:after="0" w:afterAutospacing="0" w:before="0" w:beforeAutospacing="0"/>
        <w:ind w:left="1440" w:hanging="360"/>
        <w:rPr>
          <w:u w:val="none"/>
        </w:rPr>
      </w:pPr>
      <w:r w:rsidDel="00000000" w:rsidR="00000000" w:rsidRPr="00000000">
        <w:rPr>
          <w:rtl w:val="0"/>
        </w:rPr>
        <w:t xml:space="preserve">Extraction et formatage complexes via un second outil (BusinessObjects).</w:t>
      </w:r>
    </w:p>
    <w:p w:rsidR="00000000" w:rsidDel="00000000" w:rsidP="00000000" w:rsidRDefault="00000000" w:rsidRPr="00000000" w14:paraId="0000019B">
      <w:pPr>
        <w:numPr>
          <w:ilvl w:val="0"/>
          <w:numId w:val="13"/>
        </w:numPr>
        <w:spacing w:before="0" w:beforeAutospacing="0"/>
        <w:ind w:left="1440" w:hanging="360"/>
        <w:rPr>
          <w:u w:val="none"/>
        </w:rPr>
      </w:pPr>
      <w:r w:rsidDel="00000000" w:rsidR="00000000" w:rsidRPr="00000000">
        <w:rPr>
          <w:rtl w:val="0"/>
        </w:rPr>
        <w:t xml:space="preserve">Importation et restitution dans un troisième outil externe (WINCHApps).</w:t>
      </w:r>
    </w:p>
    <w:p w:rsidR="00000000" w:rsidDel="00000000" w:rsidP="00000000" w:rsidRDefault="00000000" w:rsidRPr="00000000" w14:paraId="0000019C">
      <w:pPr>
        <w:ind w:left="720" w:firstLine="0"/>
        <w:rPr/>
      </w:pPr>
      <w:r w:rsidDel="00000000" w:rsidR="00000000" w:rsidRPr="00000000">
        <w:rPr>
          <w:rtl w:val="0"/>
        </w:rPr>
        <w:t xml:space="preserve">Ce constat d'inefficacité technique (lourdeur des processus, risque d'erreur lors des transferts de données, difficulté de maintenance) a été le véritable élément déclencheur de mon projet de fin d'études. Je me suis alors posé la question suivante : pourquoi ne pas regrouper la saisie, le moteur de calcul et la restitution visuelle au sein d'une seule et même application ?</w:t>
      </w:r>
    </w:p>
    <w:p w:rsidR="00000000" w:rsidDel="00000000" w:rsidP="00000000" w:rsidRDefault="00000000" w:rsidRPr="00000000" w14:paraId="0000019D">
      <w:pPr>
        <w:ind w:left="720" w:firstLine="0"/>
        <w:rPr/>
      </w:pPr>
      <w:r w:rsidDel="00000000" w:rsidR="00000000" w:rsidRPr="00000000">
        <w:rPr>
          <w:rtl w:val="0"/>
        </w:rPr>
        <w:t xml:space="preserve">C'est ainsi qu'est née l'idée du GFPS (Génération de Fiches de Paie Simplifiées).</w:t>
      </w:r>
    </w:p>
    <w:p w:rsidR="00000000" w:rsidDel="00000000" w:rsidP="00000000" w:rsidRDefault="00000000" w:rsidRPr="00000000" w14:paraId="0000019E">
      <w:pPr>
        <w:ind w:left="720" w:firstLine="0"/>
        <w:rPr/>
      </w:pPr>
      <w:r w:rsidDel="00000000" w:rsidR="00000000" w:rsidRPr="00000000">
        <w:rPr>
          <w:rtl w:val="0"/>
        </w:rPr>
        <w:t xml:space="preserve">J’ai souhaité concevoir une solution logicielle unifiée. </w:t>
      </w:r>
    </w:p>
    <w:p w:rsidR="00000000" w:rsidDel="00000000" w:rsidP="00000000" w:rsidRDefault="00000000" w:rsidRPr="00000000" w14:paraId="0000019F">
      <w:pPr>
        <w:ind w:left="720" w:firstLine="0"/>
        <w:rPr/>
      </w:pPr>
      <w:r w:rsidDel="00000000" w:rsidR="00000000" w:rsidRPr="00000000">
        <w:rPr>
          <w:rtl w:val="0"/>
        </w:rPr>
        <w:t xml:space="preserve">Le GFPS n'est pas seulement un simple outil de calcul ; c'est un prototype d'application web centralisée, pensé pour s'affranchir des systèmes tiers complexes. Il a pour ambition d'offrir, au sein d'une architecture unique, un portail administrateur pour la gestion des paies et un espace personnel fluide pour les collaborateurs.</w:t>
      </w:r>
    </w:p>
    <w:p w:rsidR="00000000" w:rsidDel="00000000" w:rsidP="00000000" w:rsidRDefault="00000000" w:rsidRPr="00000000" w14:paraId="000001A0">
      <w:pPr>
        <w:ind w:left="720" w:firstLine="0"/>
        <w:rPr/>
      </w:pPr>
      <w:r w:rsidDel="00000000" w:rsidR="00000000" w:rsidRPr="00000000">
        <w:rPr>
          <w:rtl w:val="0"/>
        </w:rPr>
        <w:t xml:space="preserve">Ce projet représente pour moi le défi technique : il me permet de mobiliser l'ensemble des compétences Full-Stack de mon cursus, tout en répondant à une problématique métier bien réelle que j'ai pu observer de l'intérieur.</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425.19685039370086" w:firstLine="0"/>
        <w:rPr/>
      </w:pPr>
      <w:r w:rsidDel="00000000" w:rsidR="00000000" w:rsidRPr="00000000">
        <w:rPr>
          <w:rtl w:val="0"/>
        </w:rPr>
      </w:r>
    </w:p>
    <w:p w:rsidR="00000000" w:rsidDel="00000000" w:rsidP="00000000" w:rsidRDefault="00000000" w:rsidRPr="00000000" w14:paraId="000001A4">
      <w:pPr>
        <w:ind w:left="425.19685039370086" w:firstLine="0"/>
        <w:rPr/>
      </w:pPr>
      <w:r w:rsidDel="00000000" w:rsidR="00000000" w:rsidRPr="00000000">
        <w:rPr>
          <w:rtl w:val="0"/>
        </w:rPr>
      </w:r>
    </w:p>
    <w:p w:rsidR="00000000" w:rsidDel="00000000" w:rsidP="00000000" w:rsidRDefault="00000000" w:rsidRPr="00000000" w14:paraId="000001A5">
      <w:pPr>
        <w:ind w:left="425.19685039370086" w:firstLine="0"/>
        <w:rPr/>
      </w:pPr>
      <w:r w:rsidDel="00000000" w:rsidR="00000000" w:rsidRPr="00000000">
        <w:rPr>
          <w:rtl w:val="0"/>
        </w:rPr>
      </w:r>
    </w:p>
    <w:p w:rsidR="00000000" w:rsidDel="00000000" w:rsidP="00000000" w:rsidRDefault="00000000" w:rsidRPr="00000000" w14:paraId="000001A6">
      <w:pPr>
        <w:ind w:left="425.19685039370086" w:firstLine="0"/>
        <w:rPr/>
      </w:pPr>
      <w:r w:rsidDel="00000000" w:rsidR="00000000" w:rsidRPr="00000000">
        <w:rPr>
          <w:rtl w:val="0"/>
        </w:rPr>
      </w:r>
    </w:p>
    <w:p w:rsidR="00000000" w:rsidDel="00000000" w:rsidP="00000000" w:rsidRDefault="00000000" w:rsidRPr="00000000" w14:paraId="000001A7">
      <w:pPr>
        <w:ind w:left="425.19685039370086" w:firstLine="0"/>
        <w:rPr/>
      </w:pPr>
      <w:r w:rsidDel="00000000" w:rsidR="00000000" w:rsidRPr="00000000">
        <w:rPr>
          <w:rtl w:val="0"/>
        </w:rPr>
      </w:r>
    </w:p>
    <w:p w:rsidR="00000000" w:rsidDel="00000000" w:rsidP="00000000" w:rsidRDefault="00000000" w:rsidRPr="00000000" w14:paraId="000001A8">
      <w:pPr>
        <w:pStyle w:val="Heading2"/>
        <w:rPr/>
      </w:pPr>
      <w:bookmarkStart w:colFirst="0" w:colLast="0" w:name="_qyyhnrslt59l" w:id="38"/>
      <w:bookmarkEnd w:id="38"/>
      <w:r w:rsidDel="00000000" w:rsidR="00000000" w:rsidRPr="00000000">
        <w:rPr>
          <w:rtl w:val="0"/>
        </w:rPr>
        <w:t xml:space="preserve">2.2 Périmètre du projet et limites</w:t>
      </w:r>
    </w:p>
    <w:p w:rsidR="00000000" w:rsidDel="00000000" w:rsidP="00000000" w:rsidRDefault="00000000" w:rsidRPr="00000000" w14:paraId="000001A9">
      <w:pPr>
        <w:pStyle w:val="Heading3"/>
        <w:jc w:val="both"/>
        <w:rPr/>
      </w:pPr>
      <w:bookmarkStart w:colFirst="0" w:colLast="0" w:name="_o7pbn6dqq603" w:id="39"/>
      <w:bookmarkEnd w:id="39"/>
      <w:r w:rsidDel="00000000" w:rsidR="00000000" w:rsidRPr="00000000">
        <w:rPr>
          <w:rtl w:val="0"/>
        </w:rPr>
        <w:t xml:space="preserve">2.2.1 Positionnement du projet (PoC)</w:t>
      </w:r>
    </w:p>
    <w:p w:rsidR="00000000" w:rsidDel="00000000" w:rsidP="00000000" w:rsidRDefault="00000000" w:rsidRPr="00000000" w14:paraId="000001AA">
      <w:pPr>
        <w:rPr/>
      </w:pPr>
      <w:r w:rsidDel="00000000" w:rsidR="00000000" w:rsidRPr="00000000">
        <w:rPr>
          <w:rtl w:val="0"/>
        </w:rPr>
        <w:t xml:space="preserve">Ce projet ne vise pas à remplacer l'intégralité du SIRH d'Eiffage, mais s'inscrit comme un Proof of Concept (PoC) dans le cadre de cette migration.</w:t>
      </w:r>
    </w:p>
    <w:p w:rsidR="00000000" w:rsidDel="00000000" w:rsidP="00000000" w:rsidRDefault="00000000" w:rsidRPr="00000000" w14:paraId="000001AB">
      <w:pPr>
        <w:rPr/>
      </w:pPr>
      <w:r w:rsidDel="00000000" w:rsidR="00000000" w:rsidRPr="00000000">
        <w:rPr>
          <w:rtl w:val="0"/>
        </w:rPr>
        <w:t xml:space="preserve">L'objectif est de démontrer la faisabilité technique d'une architecture unifiée et moderne capable de répondre aux problématiques constatées. </w:t>
      </w:r>
    </w:p>
    <w:p w:rsidR="00000000" w:rsidDel="00000000" w:rsidP="00000000" w:rsidRDefault="00000000" w:rsidRPr="00000000" w14:paraId="000001AC">
      <w:pPr>
        <w:rPr/>
      </w:pPr>
      <w:r w:rsidDel="00000000" w:rsidR="00000000" w:rsidRPr="00000000">
        <w:rPr>
          <w:rtl w:val="0"/>
        </w:rPr>
        <w:t xml:space="preserve">En développant un moteur de calcul autonome et une interface centralisée, ce PoC permet de voir comment fluidifier le processus de paie, de la saisie des variables jusqu'à l'édition du bulletin, en s'affranchissant des lourdeurs des systèmes hérités.</w:t>
      </w:r>
    </w:p>
    <w:p w:rsidR="00000000" w:rsidDel="00000000" w:rsidP="00000000" w:rsidRDefault="00000000" w:rsidRPr="00000000" w14:paraId="000001AD">
      <w:pPr>
        <w:pStyle w:val="Heading4"/>
        <w:numPr>
          <w:ilvl w:val="0"/>
          <w:numId w:val="43"/>
        </w:numPr>
        <w:rPr>
          <w:i w:val="1"/>
          <w:iCs w:val="1"/>
          <w:sz w:val="24"/>
          <w:szCs w:val="24"/>
        </w:rPr>
      </w:pPr>
      <w:bookmarkStart w:colFirst="0" w:colLast="0" w:name="_mbk93ksanpi1" w:id="40"/>
      <w:bookmarkEnd w:id="40"/>
      <w:r w:rsidDel="00000000" w:rsidR="00000000" w:rsidRPr="00000000">
        <w:rPr>
          <w:rtl w:val="0"/>
        </w:rPr>
        <w:t xml:space="preserve"> Objectif métier : Centralisation, Uniformisation et Fluidité</w:t>
      </w:r>
    </w:p>
    <w:tbl>
      <w:tblPr>
        <w:tblStyle w:val="Table7"/>
        <w:tblpPr w:leftFromText="180" w:rightFromText="180" w:topFromText="180" w:bottomFromText="180" w:vertAnchor="text" w:horzAnchor="text" w:tblpX="619.6062992125991" w:tblpY="0"/>
        <w:tblW w:w="9015.0" w:type="dxa"/>
        <w:jc w:val="left"/>
        <w:tblInd w:w="-324.80314960629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765" w:hRule="atLeast"/>
          <w:tblHeader w:val="1"/>
        </w:trPr>
        <w:tc>
          <w:tcPr>
            <w:shd w:fill="f1f3f4" w:val="clear"/>
          </w:tcPr>
          <w:p w:rsidR="00000000" w:rsidDel="00000000" w:rsidP="00000000" w:rsidRDefault="00000000" w:rsidRPr="00000000" w14:paraId="000001AE">
            <w:pPr>
              <w:pStyle w:val="Heading5"/>
              <w:spacing w:after="0" w:lineRule="auto"/>
              <w:ind w:left="0" w:firstLine="0"/>
              <w:rPr/>
            </w:pPr>
            <w:bookmarkStart w:colFirst="0" w:colLast="0" w:name="_12h7mwuyc47o" w:id="41"/>
            <w:bookmarkEnd w:id="41"/>
            <w:r w:rsidDel="00000000" w:rsidR="00000000" w:rsidRPr="00000000">
              <w:rPr>
                <w:rtl w:val="0"/>
              </w:rPr>
              <w:t xml:space="preserve">Schéma 1: Objectif du projet</w:t>
            </w:r>
          </w:p>
        </w:tc>
      </w:tr>
      <w:tr>
        <w:trPr>
          <w:cantSplit w:val="0"/>
          <w:trHeight w:val="4025.859375" w:hRule="atLeast"/>
          <w:tblHeader w:val="0"/>
        </w:trPr>
        <w:tc>
          <w:tcPr/>
          <w:p w:rsidR="00000000" w:rsidDel="00000000" w:rsidP="00000000" w:rsidRDefault="00000000" w:rsidRPr="00000000" w14:paraId="000001AF">
            <w:pPr>
              <w:widowControl w:val="0"/>
              <w:spacing w:after="0" w:before="0" w:lineRule="auto"/>
              <w:ind w:left="0" w:firstLine="0"/>
              <w:jc w:val="left"/>
              <w:rPr/>
            </w:pPr>
            <w:r w:rsidDel="00000000" w:rsidR="00000000" w:rsidRPr="00000000">
              <w:rPr>
                <w:rtl w:val="0"/>
              </w:rPr>
              <w:t xml:space="preserve">   </w:t>
            </w:r>
            <w:r w:rsidDel="00000000" w:rsidR="00000000" w:rsidRPr="00000000">
              <w:rPr/>
              <w:drawing>
                <wp:inline distB="114300" distT="114300" distL="114300" distR="114300">
                  <wp:extent cx="4015590" cy="2758183"/>
                  <wp:effectExtent b="0" l="0" r="0" t="0"/>
                  <wp:docPr id="2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4015590" cy="2758183"/>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1B0">
      <w:pPr>
        <w:pStyle w:val="Heading3"/>
        <w:rPr/>
      </w:pPr>
      <w:bookmarkStart w:colFirst="0" w:colLast="0" w:name="_ewmqy0ij48j" w:id="42"/>
      <w:bookmarkEnd w:id="42"/>
      <w:r w:rsidDel="00000000" w:rsidR="00000000" w:rsidRPr="00000000">
        <w:rPr>
          <w:rtl w:val="0"/>
        </w:rPr>
      </w:r>
    </w:p>
    <w:p w:rsidR="00000000" w:rsidDel="00000000" w:rsidP="00000000" w:rsidRDefault="00000000" w:rsidRPr="00000000" w14:paraId="000001B1">
      <w:pPr>
        <w:pStyle w:val="Heading3"/>
        <w:rPr/>
      </w:pPr>
      <w:bookmarkStart w:colFirst="0" w:colLast="0" w:name="_obtcs8344mh9" w:id="43"/>
      <w:bookmarkEnd w:id="43"/>
      <w:r w:rsidDel="00000000" w:rsidR="00000000" w:rsidRPr="00000000">
        <w:rPr>
          <w:rtl w:val="0"/>
        </w:rPr>
      </w:r>
    </w:p>
    <w:p w:rsidR="00000000" w:rsidDel="00000000" w:rsidP="00000000" w:rsidRDefault="00000000" w:rsidRPr="00000000" w14:paraId="000001B2">
      <w:pPr>
        <w:pStyle w:val="Heading3"/>
        <w:rPr/>
      </w:pPr>
      <w:bookmarkStart w:colFirst="0" w:colLast="0" w:name="_7u92gf2lktqh" w:id="44"/>
      <w:bookmarkEnd w:id="44"/>
      <w:r w:rsidDel="00000000" w:rsidR="00000000" w:rsidRPr="00000000">
        <w:rPr>
          <w:rtl w:val="0"/>
        </w:rPr>
      </w:r>
    </w:p>
    <w:p w:rsidR="00000000" w:rsidDel="00000000" w:rsidP="00000000" w:rsidRDefault="00000000" w:rsidRPr="00000000" w14:paraId="000001B3">
      <w:pPr>
        <w:pStyle w:val="Heading3"/>
        <w:rPr/>
      </w:pPr>
      <w:bookmarkStart w:colFirst="0" w:colLast="0" w:name="_7mk2r2szq4xl" w:id="45"/>
      <w:bookmarkEnd w:id="45"/>
      <w:r w:rsidDel="00000000" w:rsidR="00000000" w:rsidRPr="00000000">
        <w:rPr>
          <w:rtl w:val="0"/>
        </w:rPr>
      </w:r>
    </w:p>
    <w:p w:rsidR="00000000" w:rsidDel="00000000" w:rsidP="00000000" w:rsidRDefault="00000000" w:rsidRPr="00000000" w14:paraId="000001B4">
      <w:pPr>
        <w:pStyle w:val="Heading3"/>
        <w:rPr/>
      </w:pPr>
      <w:bookmarkStart w:colFirst="0" w:colLast="0" w:name="_qd715v5sbgfa" w:id="46"/>
      <w:bookmarkEnd w:id="46"/>
      <w:r w:rsidDel="00000000" w:rsidR="00000000" w:rsidRPr="00000000">
        <w:rPr>
          <w:rtl w:val="0"/>
        </w:rPr>
      </w:r>
    </w:p>
    <w:p w:rsidR="00000000" w:rsidDel="00000000" w:rsidP="00000000" w:rsidRDefault="00000000" w:rsidRPr="00000000" w14:paraId="000001B5">
      <w:pPr>
        <w:pStyle w:val="Heading3"/>
        <w:rPr/>
      </w:pPr>
      <w:bookmarkStart w:colFirst="0" w:colLast="0" w:name="_1qz6wsy7xgym" w:id="47"/>
      <w:bookmarkEnd w:id="47"/>
      <w:r w:rsidDel="00000000" w:rsidR="00000000" w:rsidRPr="00000000">
        <w:rPr>
          <w:rtl w:val="0"/>
        </w:rPr>
      </w:r>
    </w:p>
    <w:p w:rsidR="00000000" w:rsidDel="00000000" w:rsidP="00000000" w:rsidRDefault="00000000" w:rsidRPr="00000000" w14:paraId="000001B6">
      <w:pPr>
        <w:pStyle w:val="Heading3"/>
        <w:rPr/>
      </w:pPr>
      <w:bookmarkStart w:colFirst="0" w:colLast="0" w:name="_7tzu1nd08xxa" w:id="48"/>
      <w:bookmarkEnd w:id="48"/>
      <w:r w:rsidDel="00000000" w:rsidR="00000000" w:rsidRPr="00000000">
        <w:rPr>
          <w:rtl w:val="0"/>
        </w:rPr>
      </w:r>
    </w:p>
    <w:p w:rsidR="00000000" w:rsidDel="00000000" w:rsidP="00000000" w:rsidRDefault="00000000" w:rsidRPr="00000000" w14:paraId="000001B7">
      <w:pPr>
        <w:pStyle w:val="Heading3"/>
        <w:rPr/>
      </w:pPr>
      <w:bookmarkStart w:colFirst="0" w:colLast="0" w:name="_903fqvj57xac" w:id="49"/>
      <w:bookmarkEnd w:id="49"/>
      <w:r w:rsidDel="00000000" w:rsidR="00000000" w:rsidRPr="00000000">
        <w:rPr>
          <w:rtl w:val="0"/>
        </w:rPr>
      </w:r>
    </w:p>
    <w:p w:rsidR="00000000" w:rsidDel="00000000" w:rsidP="00000000" w:rsidRDefault="00000000" w:rsidRPr="00000000" w14:paraId="000001B8">
      <w:pPr>
        <w:pStyle w:val="Heading3"/>
        <w:ind w:left="0" w:firstLine="0"/>
        <w:rPr>
          <w:sz w:val="24"/>
          <w:szCs w:val="24"/>
        </w:rPr>
      </w:pPr>
      <w:bookmarkStart w:colFirst="0" w:colLast="0" w:name="_35oekicgqajk" w:id="50"/>
      <w:bookmarkEnd w:id="50"/>
      <w:r w:rsidDel="00000000" w:rsidR="00000000" w:rsidRPr="00000000">
        <w:rPr>
          <w:rtl w:val="0"/>
        </w:rPr>
      </w:r>
    </w:p>
    <w:p w:rsidR="00000000" w:rsidDel="00000000" w:rsidP="00000000" w:rsidRDefault="00000000" w:rsidRPr="00000000" w14:paraId="000001B9">
      <w:pPr>
        <w:numPr>
          <w:ilvl w:val="1"/>
          <w:numId w:val="36"/>
        </w:numPr>
        <w:spacing w:after="0" w:afterAutospacing="0" w:line="276" w:lineRule="auto"/>
        <w:ind w:left="1440" w:hanging="360"/>
        <w:jc w:val="left"/>
        <w:rPr>
          <w:b w:val="0"/>
          <w:bCs w:val="0"/>
          <w:sz w:val="24"/>
          <w:szCs w:val="24"/>
        </w:rPr>
      </w:pPr>
      <w:r w:rsidDel="00000000" w:rsidR="00000000" w:rsidRPr="00000000">
        <w:rPr>
          <w:rFonts w:ascii="Inter" w:cs="Inter" w:eastAsia="Inter" w:hAnsi="Inter"/>
          <w:b w:val="1"/>
          <w:bCs w:val="1"/>
          <w:color w:val="1f1f1f"/>
          <w:rtl w:val="0"/>
        </w:rPr>
        <w:t xml:space="preserve">Uniformiser le processus :</w:t>
      </w:r>
      <w:r w:rsidDel="00000000" w:rsidR="00000000" w:rsidRPr="00000000">
        <w:rPr>
          <w:rFonts w:ascii="Inter" w:cs="Inter" w:eastAsia="Inter" w:hAnsi="Inter"/>
          <w:color w:val="1f1f1f"/>
          <w:rtl w:val="0"/>
        </w:rPr>
        <w:t xml:space="preserve"> </w:t>
      </w:r>
      <w:r w:rsidDel="00000000" w:rsidR="00000000" w:rsidRPr="00000000">
        <w:rPr>
          <w:color w:val="1f1f1f"/>
          <w:rtl w:val="0"/>
        </w:rPr>
        <w:t xml:space="preserve">Regrouper au sein d'une interface unique la gestion administrative (saisie des variables) et le moteur de calcul, rétablissant ainsi une continuité dans la chaîne de données.</w:t>
      </w:r>
    </w:p>
    <w:p w:rsidR="00000000" w:rsidDel="00000000" w:rsidP="00000000" w:rsidRDefault="00000000" w:rsidRPr="00000000" w14:paraId="000001BA">
      <w:pPr>
        <w:numPr>
          <w:ilvl w:val="1"/>
          <w:numId w:val="36"/>
        </w:numPr>
        <w:spacing w:before="0" w:beforeAutospacing="0" w:line="276" w:lineRule="auto"/>
        <w:ind w:left="1440" w:hanging="360"/>
        <w:jc w:val="left"/>
        <w:rPr>
          <w:b w:val="0"/>
          <w:bCs w:val="0"/>
          <w:sz w:val="24"/>
          <w:szCs w:val="24"/>
        </w:rPr>
      </w:pPr>
      <w:r w:rsidDel="00000000" w:rsidR="00000000" w:rsidRPr="00000000">
        <w:rPr>
          <w:rFonts w:ascii="Inter" w:cs="Inter" w:eastAsia="Inter" w:hAnsi="Inter"/>
          <w:b w:val="1"/>
          <w:bCs w:val="1"/>
          <w:color w:val="1f1f1f"/>
          <w:rtl w:val="0"/>
        </w:rPr>
        <w:t xml:space="preserve">Automatiser les flux :</w:t>
      </w:r>
      <w:r w:rsidDel="00000000" w:rsidR="00000000" w:rsidRPr="00000000">
        <w:rPr>
          <w:rFonts w:ascii="Inter" w:cs="Inter" w:eastAsia="Inter" w:hAnsi="Inter"/>
          <w:color w:val="1f1f1f"/>
          <w:rtl w:val="0"/>
        </w:rPr>
        <w:t xml:space="preserve"> </w:t>
      </w:r>
      <w:r w:rsidDel="00000000" w:rsidR="00000000" w:rsidRPr="00000000">
        <w:rPr>
          <w:color w:val="1f1f1f"/>
          <w:rtl w:val="0"/>
        </w:rPr>
        <w:t xml:space="preserve">Garantir un passage fiable et automatisé du salaire Brut au Net. Le système doit intégrer la gestion des primes, des absences (Congés/RTT) et le Prélèvement à la Source (PAS), éliminant les risques d'erreurs liés aux ressaisies.</w:t>
      </w:r>
    </w:p>
    <w:p w:rsidR="00000000" w:rsidDel="00000000" w:rsidP="00000000" w:rsidRDefault="00000000" w:rsidRPr="00000000" w14:paraId="000001BB">
      <w:pPr>
        <w:spacing w:line="276" w:lineRule="auto"/>
        <w:ind w:left="1440" w:firstLine="0"/>
        <w:jc w:val="left"/>
        <w:rPr>
          <w:color w:val="1f1f1f"/>
        </w:rPr>
      </w:pPr>
      <w:r w:rsidDel="00000000" w:rsidR="00000000" w:rsidRPr="00000000">
        <w:rPr>
          <w:rtl w:val="0"/>
        </w:rPr>
      </w:r>
    </w:p>
    <w:p w:rsidR="00000000" w:rsidDel="00000000" w:rsidP="00000000" w:rsidRDefault="00000000" w:rsidRPr="00000000" w14:paraId="000001BC">
      <w:pPr>
        <w:spacing w:line="276" w:lineRule="auto"/>
        <w:ind w:left="1440" w:firstLine="0"/>
        <w:jc w:val="left"/>
        <w:rPr>
          <w:color w:val="1f1f1f"/>
        </w:rPr>
      </w:pPr>
      <w:r w:rsidDel="00000000" w:rsidR="00000000" w:rsidRPr="00000000">
        <w:rPr>
          <w:rtl w:val="0"/>
        </w:rPr>
      </w:r>
    </w:p>
    <w:p w:rsidR="00000000" w:rsidDel="00000000" w:rsidP="00000000" w:rsidRDefault="00000000" w:rsidRPr="00000000" w14:paraId="000001BD">
      <w:pPr>
        <w:pStyle w:val="Heading4"/>
        <w:numPr>
          <w:ilvl w:val="0"/>
          <w:numId w:val="36"/>
        </w:numPr>
        <w:rPr>
          <w:i w:val="1"/>
          <w:iCs w:val="1"/>
          <w:sz w:val="24"/>
          <w:szCs w:val="24"/>
        </w:rPr>
      </w:pPr>
      <w:bookmarkStart w:colFirst="0" w:colLast="0" w:name="_sibei9ocyu44" w:id="51"/>
      <w:bookmarkEnd w:id="51"/>
      <w:r w:rsidDel="00000000" w:rsidR="00000000" w:rsidRPr="00000000">
        <w:rPr>
          <w:rtl w:val="0"/>
        </w:rPr>
        <w:t xml:space="preserve">Objectif technique : Flexibilité, Configurabilité et Modernisation</w:t>
      </w:r>
    </w:p>
    <w:p w:rsidR="00000000" w:rsidDel="00000000" w:rsidP="00000000" w:rsidRDefault="00000000" w:rsidRPr="00000000" w14:paraId="000001BE">
      <w:pPr>
        <w:ind w:left="720" w:firstLine="0"/>
        <w:rPr/>
      </w:pPr>
      <w:r w:rsidDel="00000000" w:rsidR="00000000" w:rsidRPr="00000000">
        <w:rPr>
          <w:rtl w:val="0"/>
        </w:rPr>
        <w:t xml:space="preserve">Pour pallier la rigidité des logiciels vieillissants où chaque modification est lourde et coûteuse, cet axe technique se concentre sur :</w:t>
      </w:r>
    </w:p>
    <w:p w:rsidR="00000000" w:rsidDel="00000000" w:rsidP="00000000" w:rsidRDefault="00000000" w:rsidRPr="00000000" w14:paraId="000001BF">
      <w:pPr>
        <w:numPr>
          <w:ilvl w:val="1"/>
          <w:numId w:val="36"/>
        </w:numPr>
        <w:ind w:left="1440" w:hanging="360"/>
        <w:rPr>
          <w:rFonts w:ascii="Arial" w:cs="Arial" w:eastAsia="Arial" w:hAnsi="Arial"/>
          <w:b w:val="0"/>
          <w:bCs w:val="0"/>
          <w:color w:val="202020"/>
          <w:sz w:val="24"/>
          <w:szCs w:val="24"/>
        </w:rPr>
      </w:pPr>
      <w:r w:rsidDel="00000000" w:rsidR="00000000" w:rsidRPr="00000000">
        <w:rPr>
          <w:b w:val="1"/>
          <w:bCs w:val="1"/>
          <w:rtl w:val="0"/>
        </w:rPr>
        <w:t xml:space="preserve">Garantir la configurabilité</w:t>
      </w:r>
      <w:r w:rsidDel="00000000" w:rsidR="00000000" w:rsidRPr="00000000">
        <w:rPr>
          <w:rtl w:val="0"/>
        </w:rPr>
        <w:t xml:space="preserve"> : Concevoir un moteur de calcul ouvert et entièrement paramétrable. L'application doit pouvoir s'adapter aux évolutions réglementaires (changement de taux, nouvelles cotisations) via une interface de paramétrage, sans nécessiter de refonte du code source.</w:t>
      </w:r>
    </w:p>
    <w:p w:rsidR="00000000" w:rsidDel="00000000" w:rsidP="00000000" w:rsidRDefault="00000000" w:rsidRPr="00000000" w14:paraId="000001C0">
      <w:pPr>
        <w:numPr>
          <w:ilvl w:val="1"/>
          <w:numId w:val="36"/>
        </w:numPr>
        <w:ind w:left="1440" w:hanging="360"/>
        <w:rPr>
          <w:rFonts w:ascii="Arial" w:cs="Arial" w:eastAsia="Arial" w:hAnsi="Arial"/>
          <w:b w:val="0"/>
          <w:bCs w:val="0"/>
          <w:color w:val="202020"/>
          <w:sz w:val="24"/>
          <w:szCs w:val="24"/>
        </w:rPr>
      </w:pPr>
      <w:r w:rsidDel="00000000" w:rsidR="00000000" w:rsidRPr="00000000">
        <w:rPr>
          <w:b w:val="1"/>
          <w:bCs w:val="1"/>
          <w:rtl w:val="0"/>
        </w:rPr>
        <w:t xml:space="preserve">Préparer la migration (PoC)</w:t>
      </w:r>
      <w:r w:rsidDel="00000000" w:rsidR="00000000" w:rsidRPr="00000000">
        <w:rPr>
          <w:rtl w:val="0"/>
        </w:rPr>
        <w:t xml:space="preserve"> : En développant cette architecture solide et agile, l'objectif est de modéliser une solution capable de servir de référence pour l'après-GXP, prouvant qu'une modernisation interne est techniquement viable.</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pStyle w:val="Heading4"/>
        <w:numPr>
          <w:ilvl w:val="0"/>
          <w:numId w:val="36"/>
        </w:numPr>
        <w:rPr>
          <w:i w:val="1"/>
          <w:iCs w:val="1"/>
          <w:sz w:val="24"/>
          <w:szCs w:val="24"/>
        </w:rPr>
      </w:pPr>
      <w:bookmarkStart w:colFirst="0" w:colLast="0" w:name="_uewle0cd79k6" w:id="52"/>
      <w:bookmarkEnd w:id="52"/>
      <w:r w:rsidDel="00000000" w:rsidR="00000000" w:rsidRPr="00000000">
        <w:rPr>
          <w:rtl w:val="0"/>
        </w:rPr>
        <w:t xml:space="preserve">Objectif Académique : Maîtrise Full-Stack et Fiabilité</w:t>
      </w:r>
    </w:p>
    <w:p w:rsidR="00000000" w:rsidDel="00000000" w:rsidP="00000000" w:rsidRDefault="00000000" w:rsidRPr="00000000" w14:paraId="000001C3">
      <w:pPr>
        <w:ind w:left="720" w:firstLine="0"/>
        <w:rPr/>
      </w:pPr>
      <w:r w:rsidDel="00000000" w:rsidR="00000000" w:rsidRPr="00000000">
        <w:rPr>
          <w:rtl w:val="0"/>
        </w:rPr>
        <w:t xml:space="preserve">Ce projet est l'opportunité de synthétiser les compétences acquises durant le cursus en concevant une solution complète de bout en bout :</w:t>
      </w:r>
    </w:p>
    <w:p w:rsidR="00000000" w:rsidDel="00000000" w:rsidP="00000000" w:rsidRDefault="00000000" w:rsidRPr="00000000" w14:paraId="000001C4">
      <w:pPr>
        <w:numPr>
          <w:ilvl w:val="1"/>
          <w:numId w:val="36"/>
        </w:numPr>
        <w:ind w:left="1440" w:hanging="360"/>
        <w:rPr>
          <w:rFonts w:ascii="Arial" w:cs="Arial" w:eastAsia="Arial" w:hAnsi="Arial"/>
          <w:b w:val="0"/>
          <w:bCs w:val="0"/>
          <w:color w:val="202020"/>
          <w:sz w:val="24"/>
          <w:szCs w:val="24"/>
        </w:rPr>
      </w:pPr>
      <w:r w:rsidDel="00000000" w:rsidR="00000000" w:rsidRPr="00000000">
        <w:rPr>
          <w:b w:val="1"/>
          <w:bCs w:val="1"/>
          <w:rtl w:val="0"/>
        </w:rPr>
        <w:t xml:space="preserve">Développement transversal </w:t>
      </w:r>
      <w:r w:rsidDel="00000000" w:rsidR="00000000" w:rsidRPr="00000000">
        <w:rPr>
          <w:rtl w:val="0"/>
        </w:rPr>
        <w:t xml:space="preserve">: Maîtriser la chaîne complète, de la modélisation de la base de données jusqu'à l'interface utilisateur, en passant par la logique métier.</w:t>
      </w:r>
    </w:p>
    <w:p w:rsidR="00000000" w:rsidDel="00000000" w:rsidP="00000000" w:rsidRDefault="00000000" w:rsidRPr="00000000" w14:paraId="000001C5">
      <w:pPr>
        <w:numPr>
          <w:ilvl w:val="1"/>
          <w:numId w:val="36"/>
        </w:numPr>
        <w:ind w:left="1440" w:hanging="360"/>
        <w:rPr>
          <w:rFonts w:ascii="Arial" w:cs="Arial" w:eastAsia="Arial" w:hAnsi="Arial"/>
          <w:b w:val="0"/>
          <w:bCs w:val="0"/>
          <w:color w:val="202020"/>
          <w:sz w:val="24"/>
          <w:szCs w:val="24"/>
        </w:rPr>
      </w:pPr>
      <w:r w:rsidDel="00000000" w:rsidR="00000000" w:rsidRPr="00000000">
        <w:rPr>
          <w:b w:val="1"/>
          <w:bCs w:val="1"/>
          <w:color w:val="202020"/>
          <w:sz w:val="24"/>
          <w:szCs w:val="24"/>
          <w:rtl w:val="0"/>
        </w:rPr>
        <w:t xml:space="preserve">Rigueur industrielle</w:t>
      </w:r>
      <w:r w:rsidDel="00000000" w:rsidR="00000000" w:rsidRPr="00000000">
        <w:rPr>
          <w:rFonts w:ascii="Arial" w:cs="Arial" w:eastAsia="Arial" w:hAnsi="Arial"/>
          <w:b w:val="0"/>
          <w:bCs w:val="0"/>
          <w:color w:val="202020"/>
          <w:sz w:val="24"/>
          <w:szCs w:val="24"/>
          <w:rtl w:val="0"/>
        </w:rPr>
        <w:t xml:space="preserve"> : Intégrer des impératifs professionnels indispensables au domaine de la paie, notamment la sécurité des données et une fiabilité arithmétique absolue (calculs exacts au centime près).</w:t>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pStyle w:val="Heading3"/>
        <w:keepNext w:val="0"/>
        <w:keepLines w:val="0"/>
        <w:rPr/>
      </w:pPr>
      <w:bookmarkStart w:colFirst="0" w:colLast="0" w:name="_ju4sacnhc6e9" w:id="53"/>
      <w:bookmarkEnd w:id="53"/>
      <w:r w:rsidDel="00000000" w:rsidR="00000000" w:rsidRPr="00000000">
        <w:rPr>
          <w:rtl w:val="0"/>
        </w:rPr>
        <w:t xml:space="preserve">2.2.2 Expression des besoins </w:t>
      </w:r>
    </w:p>
    <w:p w:rsidR="00000000" w:rsidDel="00000000" w:rsidP="00000000" w:rsidRDefault="00000000" w:rsidRPr="00000000" w14:paraId="000001C8">
      <w:pPr>
        <w:ind w:left="0" w:firstLine="0"/>
        <w:rPr/>
      </w:pPr>
      <w:r w:rsidDel="00000000" w:rsidR="00000000" w:rsidRPr="00000000">
        <w:rPr>
          <w:rtl w:val="0"/>
        </w:rPr>
        <w:t xml:space="preserve">Le projet se concentre sur la réalisation d'une application Web centralisée gérant deux types d'accès distincts (RH et Salarié).</w:t>
      </w:r>
    </w:p>
    <w:p w:rsidR="00000000" w:rsidDel="00000000" w:rsidP="00000000" w:rsidRDefault="00000000" w:rsidRPr="00000000" w14:paraId="000001C9">
      <w:pPr>
        <w:pStyle w:val="Heading4"/>
        <w:numPr>
          <w:ilvl w:val="0"/>
          <w:numId w:val="10"/>
        </w:numPr>
        <w:rPr>
          <w:u w:val="none"/>
        </w:rPr>
      </w:pPr>
      <w:bookmarkStart w:colFirst="0" w:colLast="0" w:name="_t3r9z8x1ousf" w:id="54"/>
      <w:bookmarkEnd w:id="54"/>
      <w:r w:rsidDel="00000000" w:rsidR="00000000" w:rsidRPr="00000000">
        <w:rPr>
          <w:rtl w:val="0"/>
        </w:rPr>
        <w:t xml:space="preserve">Les rôles Admin et employee</w:t>
      </w:r>
    </w:p>
    <w:p w:rsidR="00000000" w:rsidDel="00000000" w:rsidP="00000000" w:rsidRDefault="00000000" w:rsidRPr="00000000" w14:paraId="000001CA">
      <w:pPr>
        <w:numPr>
          <w:ilvl w:val="0"/>
          <w:numId w:val="21"/>
        </w:numPr>
        <w:spacing w:after="0" w:afterAutospacing="0" w:before="200" w:lineRule="auto"/>
        <w:ind w:left="720" w:hanging="360"/>
        <w:rPr>
          <w:b w:val="1"/>
          <w:bCs w:val="1"/>
          <w:u w:val="none"/>
        </w:rPr>
      </w:pPr>
      <w:r w:rsidDel="00000000" w:rsidR="00000000" w:rsidRPr="00000000">
        <w:rPr>
          <w:b w:val="1"/>
          <w:bCs w:val="1"/>
          <w:rtl w:val="0"/>
        </w:rPr>
        <w:t xml:space="preserve">Administrateur RH (Ressources Humaines) :</w:t>
      </w:r>
    </w:p>
    <w:p w:rsidR="00000000" w:rsidDel="00000000" w:rsidP="00000000" w:rsidRDefault="00000000" w:rsidRPr="00000000" w14:paraId="000001CB">
      <w:pPr>
        <w:numPr>
          <w:ilvl w:val="1"/>
          <w:numId w:val="21"/>
        </w:numPr>
        <w:spacing w:after="0" w:afterAutospacing="0" w:before="0" w:beforeAutospacing="0"/>
        <w:ind w:left="1440" w:hanging="360"/>
        <w:rPr>
          <w:b w:val="1"/>
          <w:bCs w:val="1"/>
          <w:u w:val="none"/>
        </w:rPr>
      </w:pPr>
      <w:r w:rsidDel="00000000" w:rsidR="00000000" w:rsidRPr="00000000">
        <w:rPr>
          <w:rtl w:val="0"/>
        </w:rPr>
        <w:t xml:space="preserve">Créer, modifier et archiver les fiches des employés.</w:t>
      </w:r>
    </w:p>
    <w:p w:rsidR="00000000" w:rsidDel="00000000" w:rsidP="00000000" w:rsidRDefault="00000000" w:rsidRPr="00000000" w14:paraId="000001CC">
      <w:pPr>
        <w:numPr>
          <w:ilvl w:val="1"/>
          <w:numId w:val="21"/>
        </w:numPr>
        <w:spacing w:after="0" w:afterAutospacing="0" w:before="0" w:beforeAutospacing="0"/>
        <w:ind w:left="1440" w:hanging="360"/>
        <w:rPr>
          <w:b w:val="1"/>
          <w:bCs w:val="1"/>
          <w:u w:val="none"/>
        </w:rPr>
      </w:pPr>
      <w:r w:rsidDel="00000000" w:rsidR="00000000" w:rsidRPr="00000000">
        <w:rPr>
          <w:rtl w:val="0"/>
        </w:rPr>
        <w:t xml:space="preserve">Gérer les contrats de travail (type CDI/CDD, salaire de base, date de début/fin).</w:t>
      </w:r>
    </w:p>
    <w:p w:rsidR="00000000" w:rsidDel="00000000" w:rsidP="00000000" w:rsidRDefault="00000000" w:rsidRPr="00000000" w14:paraId="000001CD">
      <w:pPr>
        <w:numPr>
          <w:ilvl w:val="1"/>
          <w:numId w:val="21"/>
        </w:numPr>
        <w:spacing w:after="0" w:afterAutospacing="0" w:before="0" w:beforeAutospacing="0"/>
        <w:ind w:left="1440" w:hanging="360"/>
        <w:rPr>
          <w:b w:val="1"/>
          <w:bCs w:val="1"/>
          <w:u w:val="none"/>
        </w:rPr>
      </w:pPr>
      <w:r w:rsidDel="00000000" w:rsidR="00000000" w:rsidRPr="00000000">
        <w:rPr>
          <w:rtl w:val="0"/>
        </w:rPr>
        <w:t xml:space="preserve">Assigner et gérer les éléments variables de paie (primes exceptionnelles, heures supplémentaires).</w:t>
      </w:r>
    </w:p>
    <w:p w:rsidR="00000000" w:rsidDel="00000000" w:rsidP="00000000" w:rsidRDefault="00000000" w:rsidRPr="00000000" w14:paraId="000001CE">
      <w:pPr>
        <w:numPr>
          <w:ilvl w:val="1"/>
          <w:numId w:val="21"/>
        </w:numPr>
        <w:spacing w:after="0" w:afterAutospacing="0" w:before="0" w:beforeAutospacing="0"/>
        <w:ind w:left="1440" w:hanging="360"/>
        <w:rPr>
          <w:b w:val="1"/>
          <w:bCs w:val="1"/>
          <w:u w:val="none"/>
        </w:rPr>
      </w:pPr>
      <w:r w:rsidDel="00000000" w:rsidR="00000000" w:rsidRPr="00000000">
        <w:rPr>
          <w:rtl w:val="0"/>
        </w:rPr>
        <w:t xml:space="preserve">Générer les bulletins de paie mensuels pour chaque employé.</w:t>
      </w:r>
    </w:p>
    <w:p w:rsidR="00000000" w:rsidDel="00000000" w:rsidP="00000000" w:rsidRDefault="00000000" w:rsidRPr="00000000" w14:paraId="000001CF">
      <w:pPr>
        <w:numPr>
          <w:ilvl w:val="0"/>
          <w:numId w:val="21"/>
        </w:numPr>
        <w:spacing w:after="0" w:afterAutospacing="0" w:before="200" w:lineRule="auto"/>
        <w:ind w:left="720" w:hanging="360"/>
        <w:rPr>
          <w:b w:val="1"/>
          <w:bCs w:val="1"/>
          <w:u w:val="none"/>
        </w:rPr>
      </w:pPr>
      <w:r w:rsidDel="00000000" w:rsidR="00000000" w:rsidRPr="00000000">
        <w:rPr>
          <w:b w:val="1"/>
          <w:bCs w:val="1"/>
          <w:rtl w:val="0"/>
        </w:rPr>
        <w:t xml:space="preserve">Employé (Collaborateur) :</w:t>
      </w:r>
    </w:p>
    <w:p w:rsidR="00000000" w:rsidDel="00000000" w:rsidP="00000000" w:rsidRDefault="00000000" w:rsidRPr="00000000" w14:paraId="000001D0">
      <w:pPr>
        <w:numPr>
          <w:ilvl w:val="1"/>
          <w:numId w:val="21"/>
        </w:numPr>
        <w:spacing w:after="0" w:afterAutospacing="0" w:before="0" w:beforeAutospacing="0"/>
        <w:ind w:left="1440" w:hanging="360"/>
        <w:rPr>
          <w:u w:val="none"/>
        </w:rPr>
      </w:pPr>
      <w:r w:rsidDel="00000000" w:rsidR="00000000" w:rsidRPr="00000000">
        <w:rPr>
          <w:rtl w:val="0"/>
        </w:rPr>
        <w:t xml:space="preserve">S'authentifier de manière sécurisée via ses identifiants uniques.</w:t>
      </w:r>
    </w:p>
    <w:p w:rsidR="00000000" w:rsidDel="00000000" w:rsidP="00000000" w:rsidRDefault="00000000" w:rsidRPr="00000000" w14:paraId="000001D1">
      <w:pPr>
        <w:numPr>
          <w:ilvl w:val="1"/>
          <w:numId w:val="21"/>
        </w:numPr>
        <w:spacing w:after="0" w:afterAutospacing="0" w:before="0" w:beforeAutospacing="0"/>
        <w:ind w:left="1440" w:hanging="360"/>
        <w:rPr>
          <w:u w:val="none"/>
        </w:rPr>
      </w:pPr>
      <w:r w:rsidDel="00000000" w:rsidR="00000000" w:rsidRPr="00000000">
        <w:rPr>
          <w:rtl w:val="0"/>
        </w:rPr>
        <w:t xml:space="preserve">Consulter son tableau de bord personnel contenant ses informations de poste et d'établissement.</w:t>
      </w:r>
    </w:p>
    <w:p w:rsidR="00000000" w:rsidDel="00000000" w:rsidP="00000000" w:rsidRDefault="00000000" w:rsidRPr="00000000" w14:paraId="000001D2">
      <w:pPr>
        <w:numPr>
          <w:ilvl w:val="1"/>
          <w:numId w:val="21"/>
        </w:numPr>
        <w:spacing w:after="0" w:afterAutospacing="0" w:before="0" w:beforeAutospacing="0"/>
        <w:ind w:left="1440" w:hanging="360"/>
        <w:rPr>
          <w:u w:val="none"/>
        </w:rPr>
      </w:pPr>
      <w:r w:rsidDel="00000000" w:rsidR="00000000" w:rsidRPr="00000000">
        <w:rPr>
          <w:rtl w:val="0"/>
        </w:rPr>
        <w:t xml:space="preserve">Suivre ses comptes de congés payés et de RTT (jours acquis, jours pris).</w:t>
      </w:r>
    </w:p>
    <w:p w:rsidR="00000000" w:rsidDel="00000000" w:rsidP="00000000" w:rsidRDefault="00000000" w:rsidRPr="00000000" w14:paraId="000001D3">
      <w:pPr>
        <w:numPr>
          <w:ilvl w:val="1"/>
          <w:numId w:val="21"/>
        </w:numPr>
        <w:spacing w:before="0" w:beforeAutospacing="0"/>
        <w:ind w:left="1440" w:hanging="360"/>
        <w:rPr>
          <w:u w:val="none"/>
        </w:rPr>
      </w:pPr>
      <w:r w:rsidDel="00000000" w:rsidR="00000000" w:rsidRPr="00000000">
        <w:rPr>
          <w:rtl w:val="0"/>
        </w:rPr>
        <w:t xml:space="preserve">Consulter et télécharger l'historique de ses bulletins de salaire au format PDF.</w:t>
      </w:r>
      <w:r w:rsidDel="00000000" w:rsidR="00000000" w:rsidRPr="00000000">
        <w:rPr>
          <w:rtl w:val="0"/>
        </w:rPr>
      </w:r>
    </w:p>
    <w:p w:rsidR="00000000" w:rsidDel="00000000" w:rsidP="00000000" w:rsidRDefault="00000000" w:rsidRPr="00000000" w14:paraId="000001D4">
      <w:pPr>
        <w:pStyle w:val="Heading4"/>
        <w:pBdr>
          <w:top w:space="0" w:sz="0" w:val="nil"/>
          <w:bottom w:space="0" w:sz="0" w:val="nil"/>
          <w:right w:space="0" w:sz="0" w:val="nil"/>
          <w:between w:space="0" w:sz="0" w:val="nil"/>
        </w:pBdr>
        <w:spacing w:after="0" w:before="0" w:line="240" w:lineRule="auto"/>
        <w:ind w:left="720" w:firstLine="0"/>
        <w:jc w:val="left"/>
        <w:rPr>
          <w:b w:val="0"/>
          <w:bCs w:val="0"/>
          <w:i w:val="0"/>
          <w:iCs w:val="0"/>
          <w:sz w:val="24"/>
          <w:szCs w:val="24"/>
        </w:rPr>
      </w:pPr>
      <w:bookmarkStart w:colFirst="0" w:colLast="0" w:name="_lbefdabzcya2" w:id="55"/>
      <w:bookmarkEnd w:id="55"/>
      <w:r w:rsidDel="00000000" w:rsidR="00000000" w:rsidRPr="00000000">
        <w:rPr>
          <w:rtl w:val="0"/>
        </w:rPr>
      </w:r>
    </w:p>
    <w:p w:rsidR="00000000" w:rsidDel="00000000" w:rsidP="00000000" w:rsidRDefault="00000000" w:rsidRPr="00000000" w14:paraId="000001D5">
      <w:pPr>
        <w:pStyle w:val="Heading4"/>
        <w:numPr>
          <w:ilvl w:val="0"/>
          <w:numId w:val="10"/>
        </w:numPr>
        <w:rPr>
          <w:u w:val="none"/>
        </w:rPr>
      </w:pPr>
      <w:bookmarkStart w:colFirst="0" w:colLast="0" w:name="_bqcpoxrjdp62" w:id="56"/>
      <w:bookmarkEnd w:id="56"/>
      <w:r w:rsidDel="00000000" w:rsidR="00000000" w:rsidRPr="00000000">
        <w:rPr>
          <w:rtl w:val="0"/>
        </w:rPr>
        <w:t xml:space="preserve">Module moteur de calcul</w:t>
      </w:r>
    </w:p>
    <w:p w:rsidR="00000000" w:rsidDel="00000000" w:rsidP="00000000" w:rsidRDefault="00000000" w:rsidRPr="00000000" w14:paraId="000001D6">
      <w:pPr>
        <w:ind w:left="720" w:firstLine="0"/>
        <w:rPr/>
      </w:pPr>
      <w:r w:rsidDel="00000000" w:rsidR="00000000" w:rsidRPr="00000000">
        <w:rPr>
          <w:rtl w:val="0"/>
        </w:rPr>
        <w:t xml:space="preserve">Véritable cœur du système, ce module assure la transformation des données brutes en résultats.</w:t>
      </w:r>
    </w:p>
    <w:p w:rsidR="00000000" w:rsidDel="00000000" w:rsidP="00000000" w:rsidRDefault="00000000" w:rsidRPr="00000000" w14:paraId="000001D7">
      <w:pPr>
        <w:ind w:left="720" w:firstLine="0"/>
        <w:rPr/>
      </w:pPr>
      <w:r w:rsidDel="00000000" w:rsidR="00000000" w:rsidRPr="00000000">
        <w:rPr>
          <w:b w:val="1"/>
          <w:bCs w:val="1"/>
          <w:rtl w:val="0"/>
        </w:rPr>
        <w:t xml:space="preserve">Application des Règles Métier</w:t>
      </w:r>
      <w:r w:rsidDel="00000000" w:rsidR="00000000" w:rsidRPr="00000000">
        <w:rPr>
          <w:rtl w:val="0"/>
        </w:rPr>
        <w:t xml:space="preserve"> : Le moteur s'appuie sur une interface de paramétrage technique permettant de mettre à jour les taux de cotisations et les variables globales (SMIC, Plafond SS) sans modifier le code source. </w:t>
        <w:br w:type="textWrapping"/>
        <w:t xml:space="preserve">Chaque ligne de paie est traitée comme une fonction mathématique dynamique.</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pStyle w:val="Heading4"/>
        <w:numPr>
          <w:ilvl w:val="0"/>
          <w:numId w:val="10"/>
        </w:numPr>
        <w:rPr>
          <w:u w:val="none"/>
        </w:rPr>
      </w:pPr>
      <w:bookmarkStart w:colFirst="0" w:colLast="0" w:name="_bvabrcxugg5q" w:id="57"/>
      <w:bookmarkEnd w:id="57"/>
      <w:r w:rsidDel="00000000" w:rsidR="00000000" w:rsidRPr="00000000">
        <w:rPr>
          <w:rtl w:val="0"/>
        </w:rPr>
        <w:t xml:space="preserve">Modules de support et conformité</w:t>
      </w:r>
    </w:p>
    <w:p w:rsidR="00000000" w:rsidDel="00000000" w:rsidP="00000000" w:rsidRDefault="00000000" w:rsidRPr="00000000" w14:paraId="000001DA">
      <w:pPr>
        <w:ind w:left="720" w:firstLine="0"/>
        <w:rPr/>
      </w:pPr>
      <w:r w:rsidDel="00000000" w:rsidR="00000000" w:rsidRPr="00000000">
        <w:rPr>
          <w:rtl w:val="0"/>
        </w:rPr>
        <w:t xml:space="preserve">Pour répondre aux standards professionnels, des fonctionnalités transverses sont intégrées :</w:t>
      </w:r>
    </w:p>
    <w:p w:rsidR="00000000" w:rsidDel="00000000" w:rsidP="00000000" w:rsidRDefault="00000000" w:rsidRPr="00000000" w14:paraId="000001DB">
      <w:pPr>
        <w:numPr>
          <w:ilvl w:val="1"/>
          <w:numId w:val="40"/>
        </w:numPr>
        <w:ind w:left="1440" w:hanging="360"/>
      </w:pPr>
      <w:r w:rsidDel="00000000" w:rsidR="00000000" w:rsidRPr="00000000">
        <w:rPr>
          <w:b w:val="1"/>
          <w:bCs w:val="1"/>
          <w:rtl w:val="0"/>
        </w:rPr>
        <w:t xml:space="preserve">Pages de Conformité et Support</w:t>
      </w:r>
      <w:r w:rsidDel="00000000" w:rsidR="00000000" w:rsidRPr="00000000">
        <w:rPr>
          <w:rtl w:val="0"/>
        </w:rPr>
        <w:t xml:space="preserve"> : RGPD : Information transparente sur le traitement des données sensibles et les droits d'accès/rectification.</w:t>
      </w:r>
    </w:p>
    <w:p w:rsidR="00000000" w:rsidDel="00000000" w:rsidP="00000000" w:rsidRDefault="00000000" w:rsidRPr="00000000" w14:paraId="000001DC">
      <w:pPr>
        <w:numPr>
          <w:ilvl w:val="1"/>
          <w:numId w:val="40"/>
        </w:numPr>
        <w:ind w:left="1440" w:hanging="360"/>
      </w:pPr>
      <w:r w:rsidDel="00000000" w:rsidR="00000000" w:rsidRPr="00000000">
        <w:rPr>
          <w:b w:val="1"/>
          <w:bCs w:val="1"/>
          <w:rtl w:val="0"/>
        </w:rPr>
        <w:t xml:space="preserve">Support &amp; Contact </w:t>
      </w:r>
      <w:r w:rsidDel="00000000" w:rsidR="00000000" w:rsidRPr="00000000">
        <w:rPr>
          <w:rtl w:val="0"/>
        </w:rPr>
        <w:t xml:space="preserve">: Formulaire d'assistance technique pour les utilisateurs.</w:t>
      </w:r>
    </w:p>
    <w:p w:rsidR="00000000" w:rsidDel="00000000" w:rsidP="00000000" w:rsidRDefault="00000000" w:rsidRPr="00000000" w14:paraId="000001DD">
      <w:pPr>
        <w:numPr>
          <w:ilvl w:val="1"/>
          <w:numId w:val="40"/>
        </w:numPr>
        <w:ind w:left="1440" w:hanging="360"/>
      </w:pPr>
      <w:r w:rsidDel="00000000" w:rsidR="00000000" w:rsidRPr="00000000">
        <w:rPr>
          <w:b w:val="1"/>
          <w:bCs w:val="1"/>
          <w:rtl w:val="0"/>
        </w:rPr>
        <w:t xml:space="preserve">Mentions Légales</w:t>
      </w:r>
      <w:r w:rsidDel="00000000" w:rsidR="00000000" w:rsidRPr="00000000">
        <w:rPr>
          <w:rtl w:val="0"/>
        </w:rPr>
        <w:t xml:space="preserve"> : Informations obligatoires relatives à l'édition de la plateforme.</w:t>
      </w:r>
    </w:p>
    <w:p w:rsidR="00000000" w:rsidDel="00000000" w:rsidP="00000000" w:rsidRDefault="00000000" w:rsidRPr="00000000" w14:paraId="000001DE">
      <w:pPr>
        <w:ind w:left="1440" w:firstLine="0"/>
        <w:rPr/>
      </w:pPr>
      <w:r w:rsidDel="00000000" w:rsidR="00000000" w:rsidRPr="00000000">
        <w:rPr>
          <w:rtl w:val="0"/>
        </w:rPr>
      </w:r>
    </w:p>
    <w:p w:rsidR="00000000" w:rsidDel="00000000" w:rsidP="00000000" w:rsidRDefault="00000000" w:rsidRPr="00000000" w14:paraId="000001DF">
      <w:pPr>
        <w:pStyle w:val="Heading3"/>
        <w:keepNext w:val="0"/>
        <w:keepLines w:val="0"/>
        <w:rPr/>
      </w:pPr>
      <w:bookmarkStart w:colFirst="0" w:colLast="0" w:name="_5g4u1ufjguk9" w:id="58"/>
      <w:bookmarkEnd w:id="58"/>
      <w:r w:rsidDel="00000000" w:rsidR="00000000" w:rsidRPr="00000000">
        <w:rPr>
          <w:rtl w:val="0"/>
        </w:rPr>
        <w:t xml:space="preserve">2.2.3 Contraintes</w:t>
      </w:r>
    </w:p>
    <w:tbl>
      <w:tblPr>
        <w:tblStyle w:val="Table8"/>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1E0">
            <w:pPr>
              <w:pStyle w:val="Heading5"/>
              <w:spacing w:after="0" w:lineRule="auto"/>
              <w:ind w:left="0" w:firstLine="0"/>
              <w:rPr/>
            </w:pPr>
            <w:bookmarkStart w:colFirst="0" w:colLast="0" w:name="_t40m5vetj08p" w:id="59"/>
            <w:bookmarkEnd w:id="59"/>
            <w:r w:rsidDel="00000000" w:rsidR="00000000" w:rsidRPr="00000000">
              <w:rPr>
                <w:rtl w:val="0"/>
              </w:rPr>
              <w:t xml:space="preserve">Schéma 2: Les différentes contraintes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891699" cy="1987440"/>
                  <wp:effectExtent b="0" l="0" r="0" 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891699" cy="1987440"/>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1E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E3">
      <w:pPr>
        <w:numPr>
          <w:ilvl w:val="0"/>
          <w:numId w:val="44"/>
        </w:numPr>
        <w:spacing w:after="0" w:before="0" w:lineRule="auto"/>
        <w:ind w:left="720" w:hanging="360"/>
      </w:pPr>
      <w:r w:rsidDel="00000000" w:rsidR="00000000" w:rsidRPr="00000000">
        <w:rPr>
          <w:b w:val="1"/>
          <w:bCs w:val="1"/>
          <w:rtl w:val="0"/>
        </w:rPr>
        <w:t xml:space="preserve">Ressource</w:t>
      </w:r>
      <w:r w:rsidDel="00000000" w:rsidR="00000000" w:rsidRPr="00000000">
        <w:rPr>
          <w:rtl w:val="0"/>
        </w:rPr>
        <w:t xml:space="preserve"> : Projet individuel (1 développeur).</w:t>
      </w:r>
    </w:p>
    <w:p w:rsidR="00000000" w:rsidDel="00000000" w:rsidP="00000000" w:rsidRDefault="00000000" w:rsidRPr="00000000" w14:paraId="000001E4">
      <w:pPr>
        <w:numPr>
          <w:ilvl w:val="0"/>
          <w:numId w:val="44"/>
        </w:numPr>
        <w:spacing w:after="0" w:before="0" w:lineRule="auto"/>
        <w:ind w:left="720" w:hanging="360"/>
      </w:pPr>
      <w:r w:rsidDel="00000000" w:rsidR="00000000" w:rsidRPr="00000000">
        <w:rPr>
          <w:b w:val="1"/>
          <w:bCs w:val="1"/>
          <w:rtl w:val="0"/>
        </w:rPr>
        <w:t xml:space="preserve">Temps </w:t>
      </w:r>
      <w:r w:rsidDel="00000000" w:rsidR="00000000" w:rsidRPr="00000000">
        <w:rPr>
          <w:rtl w:val="0"/>
        </w:rPr>
        <w:t xml:space="preserve">: Durée totale du projet limitée jusqu’au 21 août.</w:t>
      </w:r>
    </w:p>
    <w:p w:rsidR="00000000" w:rsidDel="00000000" w:rsidP="00000000" w:rsidRDefault="00000000" w:rsidRPr="00000000" w14:paraId="000001E5">
      <w:pPr>
        <w:numPr>
          <w:ilvl w:val="0"/>
          <w:numId w:val="44"/>
        </w:numPr>
        <w:spacing w:after="0" w:before="0" w:lineRule="auto"/>
        <w:ind w:left="720" w:hanging="360"/>
      </w:pPr>
      <w:r w:rsidDel="00000000" w:rsidR="00000000" w:rsidRPr="00000000">
        <w:rPr>
          <w:b w:val="1"/>
          <w:bCs w:val="1"/>
          <w:rtl w:val="0"/>
        </w:rPr>
        <w:t xml:space="preserve">Données </w:t>
      </w:r>
      <w:r w:rsidDel="00000000" w:rsidR="00000000" w:rsidRPr="00000000">
        <w:rPr>
          <w:rtl w:val="0"/>
        </w:rPr>
        <w:t xml:space="preserve">: Les règles de calcul de paie doivent être basées sur des sources officielles vérifiables (URSSAF, code du travail).</w:t>
      </w:r>
    </w:p>
    <w:p w:rsidR="00000000" w:rsidDel="00000000" w:rsidP="00000000" w:rsidRDefault="00000000" w:rsidRPr="00000000" w14:paraId="000001E6">
      <w:pPr>
        <w:numPr>
          <w:ilvl w:val="0"/>
          <w:numId w:val="44"/>
        </w:numPr>
        <w:spacing w:after="0" w:before="0" w:lineRule="auto"/>
        <w:ind w:left="720" w:hanging="360"/>
      </w:pPr>
      <w:r w:rsidDel="00000000" w:rsidR="00000000" w:rsidRPr="00000000">
        <w:rPr>
          <w:rtl w:val="0"/>
        </w:rPr>
        <w:t xml:space="preserve">Respect charte graphique, logo, couleur, RGPD</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pStyle w:val="Heading3"/>
        <w:keepNext w:val="0"/>
        <w:keepLines w:val="0"/>
        <w:rPr/>
      </w:pPr>
      <w:bookmarkStart w:colFirst="0" w:colLast="0" w:name="_7jzg4y2tz1w1" w:id="60"/>
      <w:bookmarkEnd w:id="60"/>
      <w:r w:rsidDel="00000000" w:rsidR="00000000" w:rsidRPr="00000000">
        <w:rPr>
          <w:rtl w:val="0"/>
        </w:rPr>
        <w:t xml:space="preserve">2.2.4 Fiche de paie</w:t>
      </w:r>
    </w:p>
    <w:p w:rsidR="00000000" w:rsidDel="00000000" w:rsidP="00000000" w:rsidRDefault="00000000" w:rsidRPr="00000000" w14:paraId="000001EA">
      <w:pPr>
        <w:rPr/>
      </w:pPr>
      <w:r w:rsidDel="00000000" w:rsidR="00000000" w:rsidRPr="00000000">
        <w:rPr>
          <w:rtl w:val="0"/>
        </w:rPr>
        <w:t xml:space="preserve">La fiche de paie est le document central de l'application GFPS. Pour assurer sa conformité légale et sa lisibilité pour le collaborateur, elle est structurée en plusieurs blocs logiques distincts, allant du salaire brut jusqu'au salaire net perçu.</w:t>
      </w:r>
    </w:p>
    <w:p w:rsidR="00000000" w:rsidDel="00000000" w:rsidP="00000000" w:rsidRDefault="00000000" w:rsidRPr="00000000" w14:paraId="000001EB">
      <w:pPr>
        <w:numPr>
          <w:ilvl w:val="0"/>
          <w:numId w:val="38"/>
        </w:numPr>
        <w:ind w:left="720" w:hanging="360"/>
      </w:pPr>
      <w:r w:rsidDel="00000000" w:rsidR="00000000" w:rsidRPr="00000000">
        <w:rPr>
          <w:b w:val="1"/>
          <w:bCs w:val="1"/>
          <w:rtl w:val="0"/>
        </w:rPr>
        <w:t xml:space="preserve">L'En-tête et les informations RH</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Ce premier bloc identifie formellement les parties prenantes. On y retrouve les coordonnées de l'établissement employeur, ainsi que les informations d'identification du salarié (nom, prénom, matricule, poste occupé, classification et numéro de Sécurité Sociale).</w:t>
      </w:r>
    </w:p>
    <w:p w:rsidR="00000000" w:rsidDel="00000000" w:rsidP="00000000" w:rsidRDefault="00000000" w:rsidRPr="00000000" w14:paraId="000001ED">
      <w:pPr>
        <w:numPr>
          <w:ilvl w:val="0"/>
          <w:numId w:val="38"/>
        </w:numPr>
        <w:ind w:left="720" w:hanging="360"/>
      </w:pPr>
      <w:r w:rsidDel="00000000" w:rsidR="00000000" w:rsidRPr="00000000">
        <w:rPr>
          <w:b w:val="1"/>
          <w:bCs w:val="1"/>
          <w:rtl w:val="0"/>
        </w:rPr>
        <w:t xml:space="preserve">Les éléments de la rémunération brute</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Cette section détaille la base du salaire avant toute déduction. Elle comprend :</w:t>
      </w:r>
    </w:p>
    <w:p w:rsidR="00000000" w:rsidDel="00000000" w:rsidP="00000000" w:rsidRDefault="00000000" w:rsidRPr="00000000" w14:paraId="000001EF">
      <w:pPr>
        <w:numPr>
          <w:ilvl w:val="0"/>
          <w:numId w:val="5"/>
        </w:numPr>
        <w:spacing w:after="0" w:before="0" w:lineRule="auto"/>
        <w:ind w:left="720" w:hanging="360"/>
        <w:rPr>
          <w:u w:val="none"/>
        </w:rPr>
      </w:pPr>
      <w:r w:rsidDel="00000000" w:rsidR="00000000" w:rsidRPr="00000000">
        <w:rPr>
          <w:b w:val="1"/>
          <w:bCs w:val="1"/>
          <w:rtl w:val="0"/>
        </w:rPr>
        <w:t xml:space="preserve">Le salaire de base : </w:t>
      </w:r>
      <w:r w:rsidDel="00000000" w:rsidR="00000000" w:rsidRPr="00000000">
        <w:rPr>
          <w:rtl w:val="0"/>
        </w:rPr>
        <w:t xml:space="preserve">Calculé en fonction de la </w:t>
      </w:r>
      <w:r w:rsidDel="00000000" w:rsidR="00000000" w:rsidRPr="00000000">
        <w:rPr>
          <w:b w:val="1"/>
          <w:bCs w:val="1"/>
          <w:rtl w:val="0"/>
        </w:rPr>
        <w:t xml:space="preserve">durée du travail</w:t>
      </w:r>
      <w:r w:rsidDel="00000000" w:rsidR="00000000" w:rsidRPr="00000000">
        <w:rPr>
          <w:rtl w:val="0"/>
        </w:rPr>
        <w:t xml:space="preserve"> contractuelle (ex: 151,67 heures pour un temps plein) multipliée par le </w:t>
      </w:r>
      <w:r w:rsidDel="00000000" w:rsidR="00000000" w:rsidRPr="00000000">
        <w:rPr>
          <w:b w:val="1"/>
          <w:bCs w:val="1"/>
          <w:rtl w:val="0"/>
        </w:rPr>
        <w:t xml:space="preserve">taux horaire</w:t>
      </w:r>
      <w:r w:rsidDel="00000000" w:rsidR="00000000" w:rsidRPr="00000000">
        <w:rPr>
          <w:rtl w:val="0"/>
        </w:rPr>
        <w:t xml:space="preserve"> du salarié.</w:t>
      </w:r>
    </w:p>
    <w:p w:rsidR="00000000" w:rsidDel="00000000" w:rsidP="00000000" w:rsidRDefault="00000000" w:rsidRPr="00000000" w14:paraId="000001F0">
      <w:pPr>
        <w:spacing w:after="0" w:before="0" w:lineRule="auto"/>
        <w:ind w:left="720" w:firstLine="0"/>
        <w:rPr/>
      </w:pPr>
      <w:r w:rsidDel="00000000" w:rsidR="00000000" w:rsidRPr="00000000">
        <w:rPr>
          <w:rtl w:val="0"/>
        </w:rPr>
      </w:r>
    </w:p>
    <w:p w:rsidR="00000000" w:rsidDel="00000000" w:rsidP="00000000" w:rsidRDefault="00000000" w:rsidRPr="00000000" w14:paraId="000001F1">
      <w:pPr>
        <w:numPr>
          <w:ilvl w:val="0"/>
          <w:numId w:val="5"/>
        </w:numPr>
        <w:spacing w:after="0" w:before="0" w:lineRule="auto"/>
        <w:ind w:left="720" w:hanging="360"/>
        <w:rPr>
          <w:u w:val="none"/>
        </w:rPr>
      </w:pPr>
      <w:r w:rsidDel="00000000" w:rsidR="00000000" w:rsidRPr="00000000">
        <w:rPr>
          <w:b w:val="1"/>
          <w:bCs w:val="1"/>
          <w:rtl w:val="0"/>
        </w:rPr>
        <w:t xml:space="preserve">Les éléments variables et primes : </w:t>
      </w:r>
      <w:r w:rsidDel="00000000" w:rsidR="00000000" w:rsidRPr="00000000">
        <w:rPr>
          <w:rtl w:val="0"/>
        </w:rPr>
        <w:t xml:space="preserve">Intégration des éventuelles primes exceptionnelles, primes d'ancienneté, ou indemnités spécifiques qui viennent s'ajouter au salaire de base pour former le </w:t>
      </w:r>
      <w:r w:rsidDel="00000000" w:rsidR="00000000" w:rsidRPr="00000000">
        <w:rPr>
          <w:b w:val="1"/>
          <w:bCs w:val="1"/>
          <w:rtl w:val="0"/>
        </w:rPr>
        <w:t xml:space="preserve">Salaire Brut</w:t>
      </w:r>
      <w:r w:rsidDel="00000000" w:rsidR="00000000" w:rsidRPr="00000000">
        <w:rPr>
          <w:rtl w:val="0"/>
        </w:rPr>
        <w:t xml:space="preserve"> total.</w:t>
      </w:r>
    </w:p>
    <w:p w:rsidR="00000000" w:rsidDel="00000000" w:rsidP="00000000" w:rsidRDefault="00000000" w:rsidRPr="00000000" w14:paraId="000001F2">
      <w:pPr>
        <w:numPr>
          <w:ilvl w:val="0"/>
          <w:numId w:val="38"/>
        </w:numPr>
        <w:ind w:left="720" w:hanging="360"/>
      </w:pPr>
      <w:r w:rsidDel="00000000" w:rsidR="00000000" w:rsidRPr="00000000">
        <w:rPr>
          <w:b w:val="1"/>
          <w:bCs w:val="1"/>
          <w:rtl w:val="0"/>
        </w:rPr>
        <w:t xml:space="preserve">Les cotisations et contributions sociales</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C'est la partie la plus complexe, gérée par le moteur de calcul de l'application. Elle déduit du salaire brut toutes les charges sociales obligatoires (Sécurité sociale, retraite, chômage, CSG/CRDS). Le système différencie clairement la part salariale (déduite du salaire) de la part patronale (payée par l'employeur).</w:t>
      </w:r>
    </w:p>
    <w:p w:rsidR="00000000" w:rsidDel="00000000" w:rsidP="00000000" w:rsidRDefault="00000000" w:rsidRPr="00000000" w14:paraId="000001F4">
      <w:pPr>
        <w:numPr>
          <w:ilvl w:val="0"/>
          <w:numId w:val="38"/>
        </w:numPr>
        <w:ind w:left="720" w:hanging="360"/>
      </w:pPr>
      <w:r w:rsidDel="00000000" w:rsidR="00000000" w:rsidRPr="00000000">
        <w:rPr>
          <w:b w:val="1"/>
          <w:bCs w:val="1"/>
          <w:rtl w:val="0"/>
        </w:rPr>
        <w:t xml:space="preserve">Le Prélèvement à la Source (PAS)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Avant le versement final, l'application applique le taux d'imposition personnalisé du salarié (transmis par l'administration fiscale) sur le revenu net imposable. Ce montant est directement retenu sur la fiche de paie au titre de l'impôt sur le revenu.</w:t>
      </w:r>
    </w:p>
    <w:p w:rsidR="00000000" w:rsidDel="00000000" w:rsidP="00000000" w:rsidRDefault="00000000" w:rsidRPr="00000000" w14:paraId="000001F6">
      <w:pPr>
        <w:numPr>
          <w:ilvl w:val="0"/>
          <w:numId w:val="38"/>
        </w:numPr>
        <w:ind w:left="720" w:hanging="360"/>
      </w:pPr>
      <w:r w:rsidDel="00000000" w:rsidR="00000000" w:rsidRPr="00000000">
        <w:rPr>
          <w:b w:val="1"/>
          <w:bCs w:val="1"/>
          <w:rtl w:val="0"/>
        </w:rPr>
        <w:t xml:space="preserve">Le Salaire Net</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Il s'agit de la somme finale versée sur le compte bancaire de l'employé. Le document met en évidence la différence entre le Net à payer avant impôt et le </w:t>
      </w:r>
      <w:r w:rsidDel="00000000" w:rsidR="00000000" w:rsidRPr="00000000">
        <w:rPr>
          <w:b w:val="1"/>
          <w:bCs w:val="1"/>
          <w:rtl w:val="0"/>
        </w:rPr>
        <w:t xml:space="preserve">Net à payer (après impôt)</w:t>
      </w:r>
      <w:r w:rsidDel="00000000" w:rsidR="00000000" w:rsidRPr="00000000">
        <w:rPr>
          <w:rtl w:val="0"/>
        </w:rPr>
        <w:t xml:space="preserve">, pour une transparence totale vis-à-vis du collaborateur.</w:t>
      </w:r>
    </w:p>
    <w:p w:rsidR="00000000" w:rsidDel="00000000" w:rsidP="00000000" w:rsidRDefault="00000000" w:rsidRPr="00000000" w14:paraId="000001F8">
      <w:pPr>
        <w:numPr>
          <w:ilvl w:val="0"/>
          <w:numId w:val="38"/>
        </w:numPr>
        <w:ind w:left="720" w:hanging="360"/>
      </w:pPr>
      <w:r w:rsidDel="00000000" w:rsidR="00000000" w:rsidRPr="00000000">
        <w:rPr>
          <w:b w:val="1"/>
          <w:bCs w:val="1"/>
          <w:rtl w:val="0"/>
        </w:rPr>
        <w:t xml:space="preserve"> Les compteurs annexes (Congés et RTT)</w:t>
      </w:r>
      <w:r w:rsidDel="00000000" w:rsidR="00000000" w:rsidRPr="00000000">
        <w:rPr>
          <w:rtl w:val="0"/>
        </w:rPr>
      </w:r>
    </w:p>
    <w:p w:rsidR="00000000" w:rsidDel="00000000" w:rsidP="00000000" w:rsidRDefault="00000000" w:rsidRPr="00000000" w14:paraId="000001F9">
      <w:pPr>
        <w:ind w:left="425.19685039370086" w:firstLine="0"/>
        <w:rPr/>
      </w:pPr>
      <w:r w:rsidDel="00000000" w:rsidR="00000000" w:rsidRPr="00000000">
        <w:rPr>
          <w:rtl w:val="0"/>
        </w:rPr>
        <w:t xml:space="preserve">Situé généralement en bas de la fiche, ce bloc permet un suivi en temps réel des soldes de repos. Il affiche les jours de </w:t>
      </w:r>
      <w:r w:rsidDel="00000000" w:rsidR="00000000" w:rsidRPr="00000000">
        <w:rPr>
          <w:b w:val="1"/>
          <w:bCs w:val="1"/>
          <w:rtl w:val="0"/>
        </w:rPr>
        <w:t xml:space="preserve">Congés Payés</w:t>
      </w:r>
      <w:r w:rsidDel="00000000" w:rsidR="00000000" w:rsidRPr="00000000">
        <w:rPr>
          <w:rtl w:val="0"/>
        </w:rPr>
        <w:t xml:space="preserve"> et de </w:t>
      </w:r>
      <w:r w:rsidDel="00000000" w:rsidR="00000000" w:rsidRPr="00000000">
        <w:rPr>
          <w:b w:val="1"/>
          <w:bCs w:val="1"/>
          <w:rtl w:val="0"/>
        </w:rPr>
        <w:t xml:space="preserve">RTT</w:t>
      </w:r>
      <w:r w:rsidDel="00000000" w:rsidR="00000000" w:rsidRPr="00000000">
        <w:rPr>
          <w:rtl w:val="0"/>
        </w:rPr>
        <w:t xml:space="preserve"> acquis, pris dans le mois, et le solde restant disponible à la date d'émission du bulletin.</w:t>
      </w:r>
    </w:p>
    <w:p w:rsidR="00000000" w:rsidDel="00000000" w:rsidP="00000000" w:rsidRDefault="00000000" w:rsidRPr="00000000" w14:paraId="000001FA">
      <w:pPr>
        <w:spacing w:after="80" w:before="280" w:lineRule="auto"/>
        <w:ind w:left="720" w:firstLine="0"/>
        <w:rPr/>
      </w:pPr>
      <w:r w:rsidDel="00000000" w:rsidR="00000000" w:rsidRPr="00000000">
        <w:rPr>
          <w:rtl w:val="0"/>
        </w:rPr>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pStyle w:val="Heading2"/>
        <w:rPr/>
      </w:pPr>
      <w:bookmarkStart w:colFirst="0" w:colLast="0" w:name="_165vqjhc2mvf" w:id="61"/>
      <w:bookmarkEnd w:id="61"/>
      <w:r w:rsidDel="00000000" w:rsidR="00000000" w:rsidRPr="00000000">
        <w:rPr>
          <w:rtl w:val="0"/>
        </w:rPr>
        <w:t xml:space="preserve">2.3 Organisation du projet</w:t>
      </w:r>
    </w:p>
    <w:p w:rsidR="00000000" w:rsidDel="00000000" w:rsidP="00000000" w:rsidRDefault="00000000" w:rsidRPr="00000000" w14:paraId="000001FD">
      <w:pPr>
        <w:pStyle w:val="Heading3"/>
        <w:keepNext w:val="0"/>
        <w:keepLines w:val="0"/>
        <w:rPr/>
      </w:pPr>
      <w:bookmarkStart w:colFirst="0" w:colLast="0" w:name="_bxpxsq1nzbp3" w:id="62"/>
      <w:bookmarkEnd w:id="62"/>
      <w:r w:rsidDel="00000000" w:rsidR="00000000" w:rsidRPr="00000000">
        <w:rPr>
          <w:rtl w:val="0"/>
        </w:rPr>
        <w:t xml:space="preserve">2.3.1 Approche agile et user stories</w:t>
      </w:r>
    </w:p>
    <w:p w:rsidR="00000000" w:rsidDel="00000000" w:rsidP="00000000" w:rsidRDefault="00000000" w:rsidRPr="00000000" w14:paraId="000001FE">
      <w:pPr>
        <w:rPr/>
      </w:pPr>
      <w:r w:rsidDel="00000000" w:rsidR="00000000" w:rsidRPr="00000000">
        <w:rPr>
          <w:rtl w:val="0"/>
        </w:rPr>
        <w:t xml:space="preserve">Dans le cadre de mon alternance, j'ai choisi d'adopter une démarche Agile pour conserver un maximum de flexibilité sur le projet. Au lieu de figer toutes les spécifications fonctionnelles (workflows, critères d'acceptation) dans un cahier des charges initial puis de le respecter dans une longue durée, je préfère les définir  et les modifier tout le long du projet.</w:t>
      </w:r>
    </w:p>
    <w:p w:rsidR="00000000" w:rsidDel="00000000" w:rsidP="00000000" w:rsidRDefault="00000000" w:rsidRPr="00000000" w14:paraId="000001FF">
      <w:pPr>
        <w:rPr/>
      </w:pPr>
      <w:r w:rsidDel="00000000" w:rsidR="00000000" w:rsidRPr="00000000">
        <w:rPr>
          <w:rtl w:val="0"/>
        </w:rPr>
        <w:t xml:space="preserve">Concrètement, je rédige mes </w:t>
      </w:r>
      <w:r w:rsidDel="00000000" w:rsidR="00000000" w:rsidRPr="00000000">
        <w:rPr>
          <w:i w:val="1"/>
          <w:iCs w:val="1"/>
          <w:rtl w:val="0"/>
        </w:rPr>
        <w:t xml:space="preserve">User Stories</w:t>
      </w:r>
      <w:r w:rsidDel="00000000" w:rsidR="00000000" w:rsidRPr="00000000">
        <w:rPr>
          <w:rtl w:val="0"/>
        </w:rPr>
        <w:t xml:space="preserve"> au moment d'aborder le développement de la fonctionnalité. Cette approche m'évite de m'enfermer dans des choix techniques prématurés et me permet d'ajuster le moteur de paie au fil de l'eau, en fonction des besoins réels qui émergent sur le terrain et des retours que je reçois. </w:t>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pStyle w:val="Heading3"/>
        <w:keepNext w:val="0"/>
        <w:keepLines w:val="0"/>
        <w:rPr/>
      </w:pPr>
      <w:bookmarkStart w:colFirst="0" w:colLast="0" w:name="_p90ovrcca0nv" w:id="63"/>
      <w:bookmarkEnd w:id="63"/>
      <w:r w:rsidDel="00000000" w:rsidR="00000000" w:rsidRPr="00000000">
        <w:rPr>
          <w:rtl w:val="0"/>
        </w:rPr>
        <w:t xml:space="preserve">2.3.2 Pilotage en flux tendu : La méthode kanban</w:t>
      </w:r>
    </w:p>
    <w:p w:rsidR="00000000" w:rsidDel="00000000" w:rsidP="00000000" w:rsidRDefault="00000000" w:rsidRPr="00000000" w14:paraId="00000202">
      <w:pPr>
        <w:rPr/>
      </w:pPr>
      <w:r w:rsidDel="00000000" w:rsidR="00000000" w:rsidRPr="00000000">
        <w:rPr>
          <w:rtl w:val="0"/>
        </w:rPr>
        <w:t xml:space="preserve">Étant donné que je réalise ce développement en autonomie (</w:t>
      </w:r>
      <w:r w:rsidDel="00000000" w:rsidR="00000000" w:rsidRPr="00000000">
        <w:rPr>
          <w:i w:val="1"/>
          <w:iCs w:val="1"/>
          <w:rtl w:val="0"/>
        </w:rPr>
        <w:t xml:space="preserve">solo dev</w:t>
      </w:r>
      <w:r w:rsidDel="00000000" w:rsidR="00000000" w:rsidRPr="00000000">
        <w:rPr>
          <w:rtl w:val="0"/>
        </w:rPr>
        <w:t xml:space="preserve">), j'ai décidé de piloter mon travail via la méthode Kanban plutôt que de m'imposer une méthodologie comme Scrum. Ce choix s'est imposé pour deux raisons majeures liées à ma situation d'alternant : </w:t>
      </w:r>
    </w:p>
    <w:p w:rsidR="00000000" w:rsidDel="00000000" w:rsidP="00000000" w:rsidRDefault="00000000" w:rsidRPr="00000000" w14:paraId="00000203">
      <w:pPr>
        <w:numPr>
          <w:ilvl w:val="0"/>
          <w:numId w:val="33"/>
        </w:numPr>
        <w:ind w:left="720" w:hanging="360"/>
      </w:pPr>
      <w:r w:rsidDel="00000000" w:rsidR="00000000" w:rsidRPr="00000000">
        <w:rPr>
          <w:b w:val="1"/>
          <w:bCs w:val="1"/>
          <w:rtl w:val="0"/>
        </w:rPr>
        <w:t xml:space="preserve">Une flexibilité adaptée à mon calendrier :</w:t>
      </w:r>
      <w:r w:rsidDel="00000000" w:rsidR="00000000" w:rsidRPr="00000000">
        <w:rPr>
          <w:rtl w:val="0"/>
        </w:rPr>
        <w:t xml:space="preserve"> La méthode Scrum repose sur des « Sprints » à durée fixe qui s'accordent mal avec mes périodes de formation à l'école. Le fonctionnement en flux continu du Kanban s'adapte à mon rythme d'alternance, m'évite de couper un sprint en plein milieu et me permet de gérer les imprévus techniques de manière beaucoup plus souple. </w:t>
      </w:r>
      <w:r w:rsidDel="00000000" w:rsidR="00000000" w:rsidRPr="00000000">
        <w:rPr>
          <w:rtl w:val="0"/>
        </w:rPr>
      </w:r>
    </w:p>
    <w:p w:rsidR="00000000" w:rsidDel="00000000" w:rsidP="00000000" w:rsidRDefault="00000000" w:rsidRPr="00000000" w14:paraId="00000204">
      <w:pPr>
        <w:numPr>
          <w:ilvl w:val="0"/>
          <w:numId w:val="33"/>
        </w:numPr>
        <w:spacing w:after="0" w:lineRule="auto"/>
        <w:ind w:left="720" w:hanging="360"/>
      </w:pPr>
      <w:r w:rsidDel="00000000" w:rsidR="00000000" w:rsidRPr="00000000">
        <w:rPr>
          <w:b w:val="1"/>
          <w:bCs w:val="1"/>
          <w:rtl w:val="0"/>
        </w:rPr>
        <w:t xml:space="preserve">Une efficacité centrée sur la production :</w:t>
      </w:r>
      <w:r w:rsidDel="00000000" w:rsidR="00000000" w:rsidRPr="00000000">
        <w:rPr>
          <w:rtl w:val="0"/>
        </w:rPr>
        <w:t xml:space="preserve"> Pour m'organiser, j'utilise un tableau visuel simple divisé en plusieurs états. Cette visualisation me force à limiter mon travail simultané pour aller au bout de chaque tâche avant d'en commencer une nouvelle. En tant que développeur unique, cela me permet de me concentrer pleinement sur la livraison continue de fonctionnalités pour le moteur de paie, sans l'alourdir avec des rituels de gestion de projet pensés pour le travail en équipe. </w:t>
      </w:r>
    </w:p>
    <w:p w:rsidR="00000000" w:rsidDel="00000000" w:rsidP="00000000" w:rsidRDefault="00000000" w:rsidRPr="00000000" w14:paraId="00000205">
      <w:pPr>
        <w:spacing w:after="0" w:lineRule="auto"/>
        <w:ind w:left="0" w:firstLine="0"/>
        <w:rPr/>
      </w:pPr>
      <w:r w:rsidDel="00000000" w:rsidR="00000000" w:rsidRPr="00000000">
        <w:rPr>
          <w:rtl w:val="0"/>
        </w:rPr>
      </w:r>
    </w:p>
    <w:p w:rsidR="00000000" w:rsidDel="00000000" w:rsidP="00000000" w:rsidRDefault="00000000" w:rsidRPr="00000000" w14:paraId="00000206">
      <w:pPr>
        <w:spacing w:after="0" w:lineRule="auto"/>
        <w:ind w:left="0" w:firstLine="0"/>
        <w:rPr/>
      </w:pPr>
      <w:r w:rsidDel="00000000" w:rsidR="00000000" w:rsidRPr="00000000">
        <w:rPr>
          <w:rtl w:val="0"/>
        </w:rPr>
      </w:r>
    </w:p>
    <w:p w:rsidR="00000000" w:rsidDel="00000000" w:rsidP="00000000" w:rsidRDefault="00000000" w:rsidRPr="00000000" w14:paraId="00000207">
      <w:pPr>
        <w:spacing w:after="0" w:lineRule="auto"/>
        <w:ind w:left="0" w:firstLine="0"/>
        <w:rPr/>
      </w:pPr>
      <w:r w:rsidDel="00000000" w:rsidR="00000000" w:rsidRPr="00000000">
        <w:rPr>
          <w:rtl w:val="0"/>
        </w:rPr>
      </w:r>
    </w:p>
    <w:p w:rsidR="00000000" w:rsidDel="00000000" w:rsidP="00000000" w:rsidRDefault="00000000" w:rsidRPr="00000000" w14:paraId="00000208">
      <w:pPr>
        <w:spacing w:after="0" w:lineRule="auto"/>
        <w:ind w:left="0" w:firstLine="0"/>
        <w:rPr/>
      </w:pPr>
      <w:r w:rsidDel="00000000" w:rsidR="00000000" w:rsidRPr="00000000">
        <w:rPr>
          <w:rtl w:val="0"/>
        </w:rPr>
      </w:r>
    </w:p>
    <w:p w:rsidR="00000000" w:rsidDel="00000000" w:rsidP="00000000" w:rsidRDefault="00000000" w:rsidRPr="00000000" w14:paraId="00000209">
      <w:pPr>
        <w:spacing w:after="0" w:lineRule="auto"/>
        <w:ind w:left="0" w:firstLine="0"/>
        <w:rPr/>
      </w:pPr>
      <w:r w:rsidDel="00000000" w:rsidR="00000000" w:rsidRPr="00000000">
        <w:rPr>
          <w:rtl w:val="0"/>
        </w:rPr>
      </w:r>
    </w:p>
    <w:p w:rsidR="00000000" w:rsidDel="00000000" w:rsidP="00000000" w:rsidRDefault="00000000" w:rsidRPr="00000000" w14:paraId="0000020A">
      <w:pPr>
        <w:spacing w:after="0" w:lineRule="auto"/>
        <w:ind w:left="0" w:firstLine="0"/>
        <w:rPr/>
      </w:pPr>
      <w:r w:rsidDel="00000000" w:rsidR="00000000" w:rsidRPr="00000000">
        <w:rPr>
          <w:rtl w:val="0"/>
        </w:rPr>
      </w:r>
    </w:p>
    <w:p w:rsidR="00000000" w:rsidDel="00000000" w:rsidP="00000000" w:rsidRDefault="00000000" w:rsidRPr="00000000" w14:paraId="0000020B">
      <w:pPr>
        <w:spacing w:after="0" w:lineRule="auto"/>
        <w:ind w:left="0" w:firstLine="0"/>
        <w:rPr/>
      </w:pPr>
      <w:r w:rsidDel="00000000" w:rsidR="00000000" w:rsidRPr="00000000">
        <w:rPr>
          <w:rtl w:val="0"/>
        </w:rPr>
      </w:r>
    </w:p>
    <w:p w:rsidR="00000000" w:rsidDel="00000000" w:rsidP="00000000" w:rsidRDefault="00000000" w:rsidRPr="00000000" w14:paraId="0000020C">
      <w:pPr>
        <w:spacing w:after="0" w:lineRule="auto"/>
        <w:ind w:left="0" w:firstLine="0"/>
        <w:rPr/>
      </w:pPr>
      <w:r w:rsidDel="00000000" w:rsidR="00000000" w:rsidRPr="00000000">
        <w:rPr>
          <w:rtl w:val="0"/>
        </w:rPr>
      </w:r>
    </w:p>
    <w:p w:rsidR="00000000" w:rsidDel="00000000" w:rsidP="00000000" w:rsidRDefault="00000000" w:rsidRPr="00000000" w14:paraId="0000020D">
      <w:pPr>
        <w:pStyle w:val="Heading3"/>
        <w:keepNext w:val="0"/>
        <w:keepLines w:val="0"/>
        <w:rPr/>
      </w:pPr>
      <w:bookmarkStart w:colFirst="0" w:colLast="0" w:name="_faa7k0jrcg5l" w:id="64"/>
      <w:bookmarkEnd w:id="64"/>
      <w:r w:rsidDel="00000000" w:rsidR="00000000" w:rsidRPr="00000000">
        <w:rPr>
          <w:rtl w:val="0"/>
        </w:rPr>
        <w:t xml:space="preserve">2.3.3 Logiciels</w:t>
      </w:r>
      <w:r w:rsidDel="00000000" w:rsidR="00000000" w:rsidRPr="00000000">
        <w:rPr>
          <w:rtl w:val="0"/>
        </w:rPr>
        <w:t xml:space="preserve"> utilisés</w:t>
      </w:r>
      <w:r w:rsidDel="00000000" w:rsidR="00000000" w:rsidRPr="00000000">
        <w:rPr>
          <w:rtl w:val="0"/>
        </w:rPr>
      </w:r>
    </w:p>
    <w:tbl>
      <w:tblPr>
        <w:tblStyle w:val="Table9"/>
        <w:tblW w:w="10860.0" w:type="dxa"/>
        <w:jc w:val="left"/>
        <w:tblInd w:w="-186.000000000000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430"/>
        <w:gridCol w:w="6345"/>
        <w:tblGridChange w:id="0">
          <w:tblGrid>
            <w:gridCol w:w="2085"/>
            <w:gridCol w:w="2430"/>
            <w:gridCol w:w="6345"/>
          </w:tblGrid>
        </w:tblGridChange>
      </w:tblGrid>
      <w:tr>
        <w:trPr>
          <w:cantSplit w:val="0"/>
          <w:trHeight w:val="520" w:hRule="atLeast"/>
          <w:tblHeader w:val="1"/>
        </w:trPr>
        <w:tc>
          <w:tcPr>
            <w:gridSpan w:val="3"/>
            <w:shd w:fill="f1f3f4" w:val="clear"/>
          </w:tcPr>
          <w:p w:rsidR="00000000" w:rsidDel="00000000" w:rsidP="00000000" w:rsidRDefault="00000000" w:rsidRPr="00000000" w14:paraId="0000020E">
            <w:pPr>
              <w:pStyle w:val="Heading2"/>
              <w:spacing w:after="120" w:before="120" w:line="259" w:lineRule="auto"/>
              <w:ind w:left="283.46456692913375"/>
              <w:rPr/>
            </w:pPr>
            <w:bookmarkStart w:colFirst="0" w:colLast="0" w:name="_88070i2rep2f" w:id="65"/>
            <w:bookmarkEnd w:id="65"/>
            <w:r w:rsidDel="00000000" w:rsidR="00000000" w:rsidRPr="00000000">
              <w:rPr>
                <w:rtl w:val="0"/>
              </w:rPr>
              <w:t xml:space="preserve">Tableau 2: Logiciel de gestion</w:t>
            </w:r>
          </w:p>
        </w:tc>
      </w:tr>
      <w:tr>
        <w:trPr>
          <w:cantSplit w:val="0"/>
          <w:trHeight w:val="518.1872558593749" w:hRule="atLeast"/>
          <w:tblHeader w:val="0"/>
        </w:trPr>
        <w:tc>
          <w:tcPr/>
          <w:p w:rsidR="00000000" w:rsidDel="00000000" w:rsidP="00000000" w:rsidRDefault="00000000" w:rsidRPr="00000000" w14:paraId="00000211">
            <w:pPr>
              <w:spacing w:after="0" w:before="0" w:line="240" w:lineRule="auto"/>
              <w:ind w:left="141.73228346456688" w:firstLine="0"/>
              <w:jc w:val="center"/>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tl w:val="0"/>
              </w:rPr>
              <w:t xml:space="preserve">Outil</w:t>
            </w:r>
            <w:r w:rsidDel="00000000" w:rsidR="00000000" w:rsidRPr="00000000">
              <w:rPr>
                <w:rtl w:val="0"/>
              </w:rPr>
            </w:r>
          </w:p>
        </w:tc>
        <w:tc>
          <w:tcPr/>
          <w:p w:rsidR="00000000" w:rsidDel="00000000" w:rsidP="00000000" w:rsidRDefault="00000000" w:rsidRPr="00000000" w14:paraId="00000212">
            <w:pPr>
              <w:spacing w:after="0" w:before="0" w:line="240" w:lineRule="auto"/>
              <w:ind w:left="141.7322834645671" w:hanging="141.7322834645671"/>
              <w:jc w:val="center"/>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tl w:val="0"/>
              </w:rPr>
              <w:t xml:space="preserve">Rôle</w:t>
            </w:r>
            <w:r w:rsidDel="00000000" w:rsidR="00000000" w:rsidRPr="00000000">
              <w:rPr>
                <w:rtl w:val="0"/>
              </w:rPr>
            </w:r>
          </w:p>
        </w:tc>
        <w:tc>
          <w:tcPr/>
          <w:p w:rsidR="00000000" w:rsidDel="00000000" w:rsidP="00000000" w:rsidRDefault="00000000" w:rsidRPr="00000000" w14:paraId="00000213">
            <w:pPr>
              <w:spacing w:after="0" w:before="0" w:line="240" w:lineRule="auto"/>
              <w:ind w:left="283.4645669291342" w:hanging="285"/>
              <w:jc w:val="center"/>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before="0" w:line="259" w:lineRule="auto"/>
              <w:ind w:left="141.73228346456688" w:right="-117.51968503936979" w:firstLine="0"/>
              <w:jc w:val="left"/>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Pr>
              <w:drawing>
                <wp:inline distB="114300" distT="114300" distL="114300" distR="114300">
                  <wp:extent cx="1021012" cy="523875"/>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21012" cy="523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5">
            <w:pPr>
              <w:spacing w:after="0" w:before="0" w:lineRule="auto"/>
              <w:ind w:left="0" w:firstLine="0"/>
              <w:jc w:val="left"/>
              <w:rPr>
                <w:sz w:val="22"/>
                <w:szCs w:val="22"/>
              </w:rPr>
            </w:pPr>
            <w:r w:rsidDel="00000000" w:rsidR="00000000" w:rsidRPr="00000000">
              <w:rPr>
                <w:sz w:val="22"/>
                <w:szCs w:val="22"/>
                <w:rtl w:val="0"/>
              </w:rPr>
              <w:t xml:space="preserve">Conception du MCD/MLD</w:t>
            </w:r>
          </w:p>
        </w:tc>
        <w:tc>
          <w:tcPr/>
          <w:p w:rsidR="00000000" w:rsidDel="00000000" w:rsidP="00000000" w:rsidRDefault="00000000" w:rsidRPr="00000000" w14:paraId="00000216">
            <w:pPr>
              <w:spacing w:after="0" w:before="0" w:lineRule="auto"/>
              <w:ind w:left="0" w:firstLine="0"/>
              <w:rPr>
                <w:sz w:val="22"/>
                <w:szCs w:val="22"/>
              </w:rPr>
            </w:pPr>
            <w:r w:rsidDel="00000000" w:rsidR="00000000" w:rsidRPr="00000000">
              <w:rPr>
                <w:sz w:val="22"/>
                <w:szCs w:val="22"/>
                <w:rtl w:val="0"/>
              </w:rPr>
              <w:t xml:space="preserve">Outil d'aide à la conception relationnelle permettant de générer automatiquement des modèles conceptuels et physiques conformes à la méthode Merise.</w:t>
            </w:r>
          </w:p>
        </w:tc>
      </w:tr>
      <w:tr>
        <w:trPr>
          <w:cantSplit w:val="0"/>
          <w:tblHeader w:val="0"/>
        </w:trPr>
        <w:tc>
          <w:tcPr/>
          <w:p w:rsidR="00000000" w:rsidDel="00000000" w:rsidP="00000000" w:rsidRDefault="00000000" w:rsidRPr="00000000" w14:paraId="00000217">
            <w:pPr>
              <w:spacing w:after="0" w:before="0" w:line="259" w:lineRule="auto"/>
              <w:ind w:left="141.73228346456688" w:firstLine="0"/>
              <w:jc w:val="left"/>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Pr>
              <w:drawing>
                <wp:inline distB="114300" distT="114300" distL="114300" distR="114300">
                  <wp:extent cx="1143000" cy="8636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43000" cy="86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8">
            <w:pPr>
              <w:spacing w:after="0" w:before="0" w:lineRule="auto"/>
              <w:ind w:left="0" w:firstLine="0"/>
              <w:jc w:val="left"/>
              <w:rPr>
                <w:sz w:val="22"/>
                <w:szCs w:val="22"/>
              </w:rPr>
            </w:pPr>
            <w:r w:rsidDel="00000000" w:rsidR="00000000" w:rsidRPr="00000000">
              <w:rPr>
                <w:sz w:val="22"/>
                <w:szCs w:val="22"/>
                <w:rtl w:val="0"/>
              </w:rPr>
              <w:t xml:space="preserve">Maquettes graphiques du site, diagrammes, schéma …</w:t>
            </w:r>
          </w:p>
        </w:tc>
        <w:tc>
          <w:tcPr/>
          <w:p w:rsidR="00000000" w:rsidDel="00000000" w:rsidP="00000000" w:rsidRDefault="00000000" w:rsidRPr="00000000" w14:paraId="00000219">
            <w:pPr>
              <w:spacing w:after="0" w:before="0" w:lineRule="auto"/>
              <w:ind w:left="0" w:firstLine="0"/>
              <w:rPr>
                <w:sz w:val="22"/>
                <w:szCs w:val="22"/>
              </w:rPr>
            </w:pPr>
            <w:r w:rsidDel="00000000" w:rsidR="00000000" w:rsidRPr="00000000">
              <w:rPr>
                <w:sz w:val="22"/>
                <w:szCs w:val="22"/>
                <w:rtl w:val="0"/>
              </w:rPr>
              <w:t xml:space="preserve">Interface intuitive et résultats professionnels. Une prise en main rapide aux différentes options.</w:t>
            </w:r>
          </w:p>
        </w:tc>
      </w:tr>
      <w:tr>
        <w:trPr>
          <w:cantSplit w:val="0"/>
          <w:tblHeader w:val="0"/>
        </w:trPr>
        <w:tc>
          <w:tcPr/>
          <w:p w:rsidR="00000000" w:rsidDel="00000000" w:rsidP="00000000" w:rsidRDefault="00000000" w:rsidRPr="00000000" w14:paraId="0000021A">
            <w:pPr>
              <w:spacing w:after="0" w:before="0" w:line="259" w:lineRule="auto"/>
              <w:ind w:left="141.73228346456688" w:firstLine="0"/>
              <w:jc w:val="left"/>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Pr>
              <w:drawing>
                <wp:inline distB="114300" distT="114300" distL="114300" distR="114300">
                  <wp:extent cx="917279" cy="525906"/>
                  <wp:effectExtent b="0" l="0" r="0" t="0"/>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7279" cy="525906"/>
                          </a:xfrm>
                          <a:prstGeom prst="rect"/>
                          <a:ln/>
                        </pic:spPr>
                      </pic:pic>
                    </a:graphicData>
                  </a:graphic>
                </wp:inline>
              </w:drawing>
            </w:r>
            <w:r w:rsidDel="00000000" w:rsidR="00000000" w:rsidRPr="00000000">
              <w:rPr>
                <w:rFonts w:ascii="Aptos" w:cs="Aptos" w:eastAsia="Aptos" w:hAnsi="Aptos"/>
                <w:b w:val="1"/>
                <w:bCs w:val="1"/>
                <w:color w:val="000000"/>
                <w:sz w:val="22"/>
                <w:szCs w:val="22"/>
              </w:rPr>
              <w:drawing>
                <wp:inline distB="114300" distT="114300" distL="114300" distR="114300">
                  <wp:extent cx="769688" cy="653264"/>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769688" cy="65326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B">
            <w:pPr>
              <w:spacing w:after="0" w:before="0" w:lineRule="auto"/>
              <w:ind w:left="0" w:firstLine="0"/>
              <w:jc w:val="left"/>
              <w:rPr>
                <w:sz w:val="22"/>
                <w:szCs w:val="22"/>
              </w:rPr>
            </w:pPr>
            <w:r w:rsidDel="00000000" w:rsidR="00000000" w:rsidRPr="00000000">
              <w:rPr>
                <w:sz w:val="22"/>
                <w:szCs w:val="22"/>
                <w:rtl w:val="0"/>
              </w:rPr>
              <w:t xml:space="preserve">Versionnage du code et suivi du projet</w:t>
            </w:r>
          </w:p>
        </w:tc>
        <w:tc>
          <w:tcPr/>
          <w:p w:rsidR="00000000" w:rsidDel="00000000" w:rsidP="00000000" w:rsidRDefault="00000000" w:rsidRPr="00000000" w14:paraId="0000021C">
            <w:pPr>
              <w:spacing w:after="0" w:before="0" w:lineRule="auto"/>
              <w:ind w:left="0" w:firstLine="0"/>
              <w:rPr>
                <w:sz w:val="22"/>
                <w:szCs w:val="22"/>
              </w:rPr>
            </w:pPr>
            <w:r w:rsidDel="00000000" w:rsidR="00000000" w:rsidRPr="00000000">
              <w:rPr>
                <w:sz w:val="22"/>
                <w:szCs w:val="22"/>
                <w:rtl w:val="0"/>
              </w:rPr>
              <w:t xml:space="preserve">Sauvegarde, traçabilité et collaboration pour l'avancement des fonctionnalités.</w:t>
            </w:r>
          </w:p>
        </w:tc>
      </w:tr>
      <w:tr>
        <w:trPr>
          <w:cantSplit w:val="0"/>
          <w:tblHeader w:val="0"/>
        </w:trPr>
        <w:tc>
          <w:tcPr/>
          <w:p w:rsidR="00000000" w:rsidDel="00000000" w:rsidP="00000000" w:rsidRDefault="00000000" w:rsidRPr="00000000" w14:paraId="0000021D">
            <w:pPr>
              <w:spacing w:after="0" w:before="0" w:line="259" w:lineRule="auto"/>
              <w:ind w:left="141.73228346456688" w:firstLine="0"/>
              <w:jc w:val="left"/>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Pr>
              <w:drawing>
                <wp:inline distB="114300" distT="114300" distL="114300" distR="114300">
                  <wp:extent cx="960188" cy="488095"/>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960188" cy="4880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E">
            <w:pPr>
              <w:spacing w:after="0" w:before="0" w:lineRule="auto"/>
              <w:ind w:left="0" w:firstLine="0"/>
              <w:jc w:val="left"/>
              <w:rPr>
                <w:sz w:val="22"/>
                <w:szCs w:val="22"/>
              </w:rPr>
            </w:pPr>
            <w:r w:rsidDel="00000000" w:rsidR="00000000" w:rsidRPr="00000000">
              <w:rPr>
                <w:sz w:val="22"/>
                <w:szCs w:val="22"/>
                <w:rtl w:val="0"/>
              </w:rPr>
              <w:t xml:space="preserve">Développement code</w:t>
            </w:r>
          </w:p>
        </w:tc>
        <w:tc>
          <w:tcPr/>
          <w:p w:rsidR="00000000" w:rsidDel="00000000" w:rsidP="00000000" w:rsidRDefault="00000000" w:rsidRPr="00000000" w14:paraId="0000021F">
            <w:pPr>
              <w:spacing w:after="0" w:before="0" w:lineRule="auto"/>
              <w:ind w:left="0" w:firstLine="0"/>
              <w:rPr>
                <w:sz w:val="22"/>
                <w:szCs w:val="22"/>
              </w:rPr>
            </w:pPr>
            <w:r w:rsidDel="00000000" w:rsidR="00000000" w:rsidRPr="00000000">
              <w:rPr>
                <w:sz w:val="22"/>
                <w:szCs w:val="22"/>
                <w:rtl w:val="0"/>
              </w:rPr>
              <w:t xml:space="preserve">Éditeur léger, extensible, personnalisable et gratuit pour le développement frontend/backe</w:t>
            </w:r>
          </w:p>
        </w:tc>
      </w:tr>
      <w:tr>
        <w:trPr>
          <w:cantSplit w:val="0"/>
          <w:trHeight w:val="645" w:hRule="atLeast"/>
          <w:tblHeader w:val="0"/>
        </w:trPr>
        <w:tc>
          <w:tcPr/>
          <w:p w:rsidR="00000000" w:rsidDel="00000000" w:rsidP="00000000" w:rsidRDefault="00000000" w:rsidRPr="00000000" w14:paraId="00000220">
            <w:pPr>
              <w:spacing w:after="0" w:before="0" w:line="259" w:lineRule="auto"/>
              <w:ind w:left="141.73228346456688" w:firstLine="0"/>
              <w:jc w:val="left"/>
              <w:rPr>
                <w:rFonts w:ascii="Aptos" w:cs="Aptos" w:eastAsia="Aptos" w:hAnsi="Aptos"/>
                <w:b w:val="1"/>
                <w:bCs w:val="1"/>
                <w:color w:val="000000"/>
                <w:sz w:val="22"/>
                <w:szCs w:val="22"/>
              </w:rPr>
            </w:pPr>
            <w:r w:rsidDel="00000000" w:rsidR="00000000" w:rsidRPr="00000000">
              <w:rPr>
                <w:rFonts w:ascii="Aptos" w:cs="Aptos" w:eastAsia="Aptos" w:hAnsi="Aptos"/>
                <w:b w:val="1"/>
                <w:bCs w:val="1"/>
                <w:color w:val="000000"/>
                <w:sz w:val="22"/>
                <w:szCs w:val="22"/>
              </w:rPr>
              <w:drawing>
                <wp:inline distB="114300" distT="114300" distL="114300" distR="114300">
                  <wp:extent cx="922088" cy="520809"/>
                  <wp:effectExtent b="0" l="0" r="0" t="0"/>
                  <wp:docPr id="33"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922088" cy="52080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1">
            <w:pPr>
              <w:spacing w:after="0" w:before="0" w:lineRule="auto"/>
              <w:ind w:left="0" w:firstLine="0"/>
              <w:jc w:val="left"/>
              <w:rPr>
                <w:sz w:val="22"/>
                <w:szCs w:val="22"/>
              </w:rPr>
            </w:pPr>
            <w:r w:rsidDel="00000000" w:rsidR="00000000" w:rsidRPr="00000000">
              <w:rPr>
                <w:sz w:val="22"/>
                <w:szCs w:val="22"/>
                <w:rtl w:val="0"/>
              </w:rPr>
              <w:t xml:space="preserve">Aide pour code et recherche</w:t>
            </w:r>
          </w:p>
        </w:tc>
        <w:tc>
          <w:tcPr/>
          <w:p w:rsidR="00000000" w:rsidDel="00000000" w:rsidP="00000000" w:rsidRDefault="00000000" w:rsidRPr="00000000" w14:paraId="00000222">
            <w:pPr>
              <w:spacing w:after="0" w:before="0" w:lineRule="auto"/>
              <w:ind w:left="0" w:firstLine="0"/>
              <w:rPr>
                <w:sz w:val="22"/>
                <w:szCs w:val="22"/>
              </w:rPr>
            </w:pPr>
            <w:r w:rsidDel="00000000" w:rsidR="00000000" w:rsidRPr="00000000">
              <w:rPr>
                <w:sz w:val="22"/>
                <w:szCs w:val="22"/>
                <w:rtl w:val="0"/>
              </w:rPr>
              <w:t xml:space="preserve">Recherche Partenaire de pair-programming pour optimiser les algorithmes et accélérer la résolution de bogues.</w:t>
            </w:r>
          </w:p>
        </w:tc>
      </w:tr>
    </w:tbl>
    <w:p w:rsidR="00000000" w:rsidDel="00000000" w:rsidP="00000000" w:rsidRDefault="00000000" w:rsidRPr="00000000" w14:paraId="00000223">
      <w:pPr>
        <w:spacing w:after="0" w:before="0" w:lineRule="auto"/>
        <w:rPr/>
      </w:pPr>
      <w:r w:rsidDel="00000000" w:rsidR="00000000" w:rsidRPr="00000000">
        <w:rPr>
          <w:rtl w:val="0"/>
        </w:rPr>
      </w:r>
    </w:p>
    <w:p w:rsidR="00000000" w:rsidDel="00000000" w:rsidP="00000000" w:rsidRDefault="00000000" w:rsidRPr="00000000" w14:paraId="00000224">
      <w:pPr>
        <w:numPr>
          <w:ilvl w:val="0"/>
          <w:numId w:val="31"/>
        </w:numPr>
        <w:spacing w:after="0" w:before="0" w:line="259" w:lineRule="auto"/>
        <w:ind w:left="720" w:hanging="360"/>
        <w:jc w:val="left"/>
        <w:rPr>
          <w:b w:val="1"/>
          <w:bCs w:val="1"/>
        </w:rPr>
      </w:pPr>
      <w:r w:rsidDel="00000000" w:rsidR="00000000" w:rsidRPr="00000000">
        <w:rPr>
          <w:rFonts w:ascii="Aptos" w:cs="Aptos" w:eastAsia="Aptos" w:hAnsi="Aptos"/>
          <w:b w:val="1"/>
          <w:bCs w:val="1"/>
          <w:color w:val="000000"/>
          <w:rtl w:val="0"/>
        </w:rPr>
        <w:t xml:space="preserve">Git / GitHub (versionnage et sauvegarde)</w:t>
      </w:r>
    </w:p>
    <w:p w:rsidR="00000000" w:rsidDel="00000000" w:rsidP="00000000" w:rsidRDefault="00000000" w:rsidRPr="00000000" w14:paraId="00000225">
      <w:pPr>
        <w:numPr>
          <w:ilvl w:val="0"/>
          <w:numId w:val="11"/>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Travaillant seul sur ce projet de mémoire, Git a été mon filet de sécurité indispensable. Il m'a permis de versionner mon code source (Java/Spring Boot) à chaque étape clé. </w:t>
      </w:r>
    </w:p>
    <w:p w:rsidR="00000000" w:rsidDel="00000000" w:rsidP="00000000" w:rsidRDefault="00000000" w:rsidRPr="00000000" w14:paraId="00000226">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27">
      <w:pPr>
        <w:numPr>
          <w:ilvl w:val="0"/>
          <w:numId w:val="11"/>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J'ai utilisé GitHub comme dépôt distant pour sauvegarder mon travail dans le cloud, ce qui m'a garanti de ne jamais perdre mon code et m'a forcé à documenter mon avancement grâce à des historiques de commits clairs et structurés.</w:t>
      </w:r>
    </w:p>
    <w:p w:rsidR="00000000" w:rsidDel="00000000" w:rsidP="00000000" w:rsidRDefault="00000000" w:rsidRPr="00000000" w14:paraId="00000228">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29">
      <w:pPr>
        <w:numPr>
          <w:ilvl w:val="0"/>
          <w:numId w:val="11"/>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De plus il m’a permis de m’organiser ma gestion des tâches et du calendrier grâce à github</w:t>
      </w:r>
    </w:p>
    <w:p w:rsidR="00000000" w:rsidDel="00000000" w:rsidP="00000000" w:rsidRDefault="00000000" w:rsidRPr="00000000" w14:paraId="0000022A">
      <w:pPr>
        <w:spacing w:after="0" w:before="0" w:line="259" w:lineRule="auto"/>
        <w:ind w:left="0" w:firstLine="0"/>
        <w:jc w:val="left"/>
        <w:rPr>
          <w:rFonts w:ascii="Aptos" w:cs="Aptos" w:eastAsia="Aptos" w:hAnsi="Aptos"/>
          <w:color w:val="000000"/>
        </w:rPr>
      </w:pPr>
      <w:r w:rsidDel="00000000" w:rsidR="00000000" w:rsidRPr="00000000">
        <w:rPr>
          <w:rtl w:val="0"/>
        </w:rPr>
      </w:r>
    </w:p>
    <w:tbl>
      <w:tblPr>
        <w:tblStyle w:val="Table10"/>
        <w:tblW w:w="100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7"/>
        <w:tblGridChange w:id="0">
          <w:tblGrid>
            <w:gridCol w:w="1006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22B">
            <w:pPr>
              <w:pStyle w:val="Heading5"/>
              <w:spacing w:after="0" w:lineRule="auto"/>
              <w:rPr/>
            </w:pPr>
            <w:bookmarkStart w:colFirst="0" w:colLast="0" w:name="_y4su12a681c9" w:id="66"/>
            <w:bookmarkEnd w:id="66"/>
            <w:r w:rsidDel="00000000" w:rsidR="00000000" w:rsidRPr="00000000">
              <w:rPr>
                <w:rtl w:val="0"/>
              </w:rPr>
              <w:t xml:space="preserve">Schéma 3: Organisation GitHub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ind w:left="720" w:hanging="360"/>
              <w:jc w:val="left"/>
              <w:rPr>
                <w:rFonts w:ascii="Aptos" w:cs="Aptos" w:eastAsia="Aptos" w:hAnsi="Aptos"/>
                <w:color w:val="000000"/>
              </w:rPr>
            </w:pPr>
            <w:r w:rsidDel="00000000" w:rsidR="00000000" w:rsidRPr="00000000">
              <w:rPr>
                <w:rFonts w:ascii="Aptos" w:cs="Aptos" w:eastAsia="Aptos" w:hAnsi="Aptos"/>
                <w:color w:val="000000"/>
              </w:rPr>
              <w:drawing>
                <wp:inline distB="114300" distT="114300" distL="114300" distR="114300">
                  <wp:extent cx="6257925" cy="2336800"/>
                  <wp:effectExtent b="0" l="0" r="0" t="0"/>
                  <wp:docPr id="37"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6257925" cy="233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D">
      <w:pPr>
        <w:spacing w:after="0" w:before="0" w:line="259" w:lineRule="auto"/>
        <w:ind w:left="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2E">
      <w:pPr>
        <w:numPr>
          <w:ilvl w:val="0"/>
          <w:numId w:val="31"/>
        </w:numPr>
        <w:spacing w:after="0" w:before="0" w:line="259" w:lineRule="auto"/>
        <w:ind w:left="720" w:hanging="360"/>
        <w:jc w:val="left"/>
        <w:rPr>
          <w:rFonts w:ascii="Aptos" w:cs="Aptos" w:eastAsia="Aptos" w:hAnsi="Aptos"/>
          <w:b w:val="1"/>
          <w:bCs w:val="1"/>
          <w:color w:val="000000"/>
        </w:rPr>
      </w:pPr>
      <w:hyperlink r:id="rId24">
        <w:r w:rsidDel="00000000" w:rsidR="00000000" w:rsidRPr="00000000">
          <w:rPr>
            <w:rFonts w:ascii="Aptos" w:cs="Aptos" w:eastAsia="Aptos" w:hAnsi="Aptos"/>
            <w:b w:val="1"/>
            <w:bCs w:val="1"/>
            <w:color w:val="1155cc"/>
            <w:u w:val="single"/>
            <w:rtl w:val="0"/>
          </w:rPr>
          <w:t xml:space="preserve">Draw.io</w:t>
        </w:r>
      </w:hyperlink>
      <w:r w:rsidDel="00000000" w:rsidR="00000000" w:rsidRPr="00000000">
        <w:rPr>
          <w:rFonts w:ascii="Aptos" w:cs="Aptos" w:eastAsia="Aptos" w:hAnsi="Aptos"/>
          <w:b w:val="1"/>
          <w:bCs w:val="1"/>
          <w:color w:val="000000"/>
          <w:rtl w:val="0"/>
        </w:rPr>
        <w:t xml:space="preserve"> (conception ergonomique et navigation)</w:t>
      </w:r>
    </w:p>
    <w:p w:rsidR="00000000" w:rsidDel="00000000" w:rsidP="00000000" w:rsidRDefault="00000000" w:rsidRPr="00000000" w14:paraId="0000022F">
      <w:pPr>
        <w:numPr>
          <w:ilvl w:val="0"/>
          <w:numId w:val="20"/>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Draw.io m'a servi à modéliser les différents schéma pour ce projet avant même d'écrire la moindre ligne de code front-end. </w:t>
      </w:r>
    </w:p>
    <w:p w:rsidR="00000000" w:rsidDel="00000000" w:rsidP="00000000" w:rsidRDefault="00000000" w:rsidRPr="00000000" w14:paraId="00000230">
      <w:pPr>
        <w:numPr>
          <w:ilvl w:val="0"/>
          <w:numId w:val="20"/>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J'y ai conçu les Wireframes (maquettes de l'interface du tableau de bord RH et de l'espace salarié), l'arborescence de navigation du site (Sitemap) pour structurer les différentes pages, ainsi que les diagrammes de cas d'utilisation.</w:t>
      </w:r>
    </w:p>
    <w:p w:rsidR="00000000" w:rsidDel="00000000" w:rsidP="00000000" w:rsidRDefault="00000000" w:rsidRPr="00000000" w14:paraId="00000231">
      <w:pPr>
        <w:numPr>
          <w:ilvl w:val="0"/>
          <w:numId w:val="20"/>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color w:val="000000"/>
          <w:rtl w:val="0"/>
        </w:rPr>
        <w:t xml:space="preserve">Cela m'a permis d'avoir une vision visuelle claire des écrans à développer.</w:t>
      </w:r>
    </w:p>
    <w:p w:rsidR="00000000" w:rsidDel="00000000" w:rsidP="00000000" w:rsidRDefault="00000000" w:rsidRPr="00000000" w14:paraId="00000232">
      <w:pPr>
        <w:spacing w:after="0" w:before="0" w:line="259" w:lineRule="auto"/>
        <w:ind w:left="144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33">
      <w:pPr>
        <w:numPr>
          <w:ilvl w:val="0"/>
          <w:numId w:val="31"/>
        </w:numPr>
        <w:spacing w:after="0" w:before="0" w:line="259" w:lineRule="auto"/>
        <w:ind w:left="720" w:right="-117.51968503936979" w:hanging="360"/>
        <w:jc w:val="left"/>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Looping</w:t>
      </w:r>
    </w:p>
    <w:p w:rsidR="00000000" w:rsidDel="00000000" w:rsidP="00000000" w:rsidRDefault="00000000" w:rsidRPr="00000000" w14:paraId="00000234">
      <w:pPr>
        <w:numPr>
          <w:ilvl w:val="0"/>
          <w:numId w:val="30"/>
        </w:numPr>
        <w:spacing w:after="0" w:before="0" w:line="259" w:lineRule="auto"/>
        <w:ind w:left="720" w:right="-117.51968503936979" w:hanging="360"/>
        <w:jc w:val="left"/>
        <w:rPr>
          <w:rFonts w:ascii="Aptos" w:cs="Aptos" w:eastAsia="Aptos" w:hAnsi="Aptos"/>
          <w:color w:val="000000"/>
        </w:rPr>
      </w:pPr>
      <w:r w:rsidDel="00000000" w:rsidR="00000000" w:rsidRPr="00000000">
        <w:rPr>
          <w:rFonts w:ascii="Aptos" w:cs="Aptos" w:eastAsia="Aptos" w:hAnsi="Aptos"/>
          <w:color w:val="000000"/>
          <w:rtl w:val="0"/>
        </w:rPr>
        <w:t xml:space="preserve">Pour assurer l'intégrité des données critiques (salaires, contrats, historique des employés), j'ai utilisé Looping afin de concevoir le Modèle Conceptuel de Données (MCD) et le Modèle Logique de Données (MLD). </w:t>
      </w:r>
    </w:p>
    <w:p w:rsidR="00000000" w:rsidDel="00000000" w:rsidP="00000000" w:rsidRDefault="00000000" w:rsidRPr="00000000" w14:paraId="00000235">
      <w:pPr>
        <w:numPr>
          <w:ilvl w:val="0"/>
          <w:numId w:val="30"/>
        </w:numPr>
        <w:spacing w:after="0" w:before="0" w:line="259" w:lineRule="auto"/>
        <w:ind w:left="720" w:right="-117.51968503936979" w:hanging="360"/>
        <w:jc w:val="left"/>
        <w:rPr>
          <w:rFonts w:ascii="Aptos" w:cs="Aptos" w:eastAsia="Aptos" w:hAnsi="Aptos"/>
          <w:color w:val="000000"/>
        </w:rPr>
      </w:pPr>
      <w:r w:rsidDel="00000000" w:rsidR="00000000" w:rsidRPr="00000000">
        <w:rPr>
          <w:rFonts w:ascii="Aptos" w:cs="Aptos" w:eastAsia="Aptos" w:hAnsi="Aptos"/>
          <w:color w:val="000000"/>
          <w:rtl w:val="0"/>
        </w:rPr>
        <w:t xml:space="preserve">Cet outil m'a permis de visualiser clairement les cardinalités et les associations entre les </w:t>
      </w:r>
      <w:r w:rsidDel="00000000" w:rsidR="00000000" w:rsidRPr="00000000">
        <w:rPr>
          <w:rtl w:val="0"/>
        </w:rPr>
      </w:r>
    </w:p>
    <w:p w:rsidR="00000000" w:rsidDel="00000000" w:rsidP="00000000" w:rsidRDefault="00000000" w:rsidRPr="00000000" w14:paraId="00000236">
      <w:pPr>
        <w:numPr>
          <w:ilvl w:val="0"/>
          <w:numId w:val="30"/>
        </w:numPr>
        <w:spacing w:after="0" w:before="0" w:line="259" w:lineRule="auto"/>
        <w:ind w:left="720" w:right="-117.51968503936979" w:hanging="360"/>
        <w:jc w:val="left"/>
        <w:rPr>
          <w:rFonts w:ascii="Aptos" w:cs="Aptos" w:eastAsia="Aptos" w:hAnsi="Aptos"/>
          <w:color w:val="000000"/>
        </w:rPr>
      </w:pPr>
      <w:r w:rsidDel="00000000" w:rsidR="00000000" w:rsidRPr="00000000">
        <w:rPr>
          <w:rFonts w:ascii="Aptos" w:cs="Aptos" w:eastAsia="Aptos" w:hAnsi="Aptos"/>
          <w:color w:val="000000"/>
          <w:rtl w:val="0"/>
        </w:rPr>
        <w:t xml:space="preserve">différentes entités du projet (Employé, Établissement, Contrat, Bulletin) en respectant la méthode Merise.</w:t>
      </w:r>
    </w:p>
    <w:p w:rsidR="00000000" w:rsidDel="00000000" w:rsidP="00000000" w:rsidRDefault="00000000" w:rsidRPr="00000000" w14:paraId="00000237">
      <w:pPr>
        <w:spacing w:after="0" w:before="0" w:line="259" w:lineRule="auto"/>
        <w:ind w:left="0" w:right="-117.51968503936979"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38">
      <w:pPr>
        <w:spacing w:after="0" w:before="0" w:line="259" w:lineRule="auto"/>
        <w:ind w:left="0" w:right="-117.51968503936979"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39">
      <w:pPr>
        <w:spacing w:after="0" w:before="0" w:line="259" w:lineRule="auto"/>
        <w:ind w:left="720" w:right="-117.51968503936979"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3A">
      <w:pPr>
        <w:numPr>
          <w:ilvl w:val="0"/>
          <w:numId w:val="31"/>
        </w:numPr>
        <w:spacing w:after="0" w:before="0" w:line="259" w:lineRule="auto"/>
        <w:ind w:left="720" w:hanging="360"/>
        <w:jc w:val="left"/>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IA Gemini</w:t>
      </w:r>
    </w:p>
    <w:p w:rsidR="00000000" w:rsidDel="00000000" w:rsidP="00000000" w:rsidRDefault="00000000" w:rsidRPr="00000000" w14:paraId="0000023B">
      <w:pPr>
        <w:numPr>
          <w:ilvl w:val="0"/>
          <w:numId w:val="12"/>
        </w:numPr>
        <w:spacing w:after="0" w:before="0" w:line="259" w:lineRule="auto"/>
        <w:ind w:left="720" w:hanging="360"/>
        <w:rPr>
          <w:rFonts w:ascii="Aptos" w:cs="Aptos" w:eastAsia="Aptos" w:hAnsi="Aptos"/>
          <w:color w:val="000000"/>
        </w:rPr>
      </w:pPr>
      <w:r w:rsidDel="00000000" w:rsidR="00000000" w:rsidRPr="00000000">
        <w:rPr>
          <w:rFonts w:ascii="Aptos" w:cs="Aptos" w:eastAsia="Aptos" w:hAnsi="Aptos"/>
          <w:color w:val="000000"/>
          <w:rtl w:val="0"/>
        </w:rPr>
        <w:t xml:space="preserve">Face à la complexité d'une architecture logicielle complète de A à Z, l'IA Gemini a joué le rôle de partenaire . Elle m'a servi à optimiser mes algorithmes (notamment pour le moteur de calcul de la paie), à comprendre et résoudre plus rapidement les erreurs de compilation complexes de Java.</w:t>
      </w:r>
    </w:p>
    <w:p w:rsidR="00000000" w:rsidDel="00000000" w:rsidP="00000000" w:rsidRDefault="00000000" w:rsidRPr="00000000" w14:paraId="0000023C">
      <w:pPr>
        <w:numPr>
          <w:ilvl w:val="0"/>
          <w:numId w:val="12"/>
        </w:numPr>
        <w:spacing w:after="0" w:before="0" w:line="259" w:lineRule="auto"/>
        <w:ind w:left="720" w:hanging="360"/>
        <w:rPr>
          <w:rFonts w:ascii="Aptos" w:cs="Aptos" w:eastAsia="Aptos" w:hAnsi="Aptos"/>
          <w:color w:val="000000"/>
        </w:rPr>
      </w:pPr>
      <w:r w:rsidDel="00000000" w:rsidR="00000000" w:rsidRPr="00000000">
        <w:rPr>
          <w:rFonts w:ascii="Aptos" w:cs="Aptos" w:eastAsia="Aptos" w:hAnsi="Aptos"/>
          <w:color w:val="000000"/>
          <w:rtl w:val="0"/>
        </w:rPr>
        <w:t xml:space="preserve">Elle m’a assisté dans la rédaction de la documentation technique et la gestion du projet. </w:t>
      </w:r>
    </w:p>
    <w:p w:rsidR="00000000" w:rsidDel="00000000" w:rsidP="00000000" w:rsidRDefault="00000000" w:rsidRPr="00000000" w14:paraId="0000023D">
      <w:pPr>
        <w:numPr>
          <w:ilvl w:val="0"/>
          <w:numId w:val="12"/>
        </w:numPr>
        <w:spacing w:after="0" w:before="0" w:line="259" w:lineRule="auto"/>
        <w:ind w:left="720" w:hanging="360"/>
        <w:rPr>
          <w:rFonts w:ascii="Aptos" w:cs="Aptos" w:eastAsia="Aptos" w:hAnsi="Aptos"/>
          <w:color w:val="000000"/>
        </w:rPr>
      </w:pPr>
      <w:r w:rsidDel="00000000" w:rsidR="00000000" w:rsidRPr="00000000">
        <w:rPr>
          <w:rFonts w:ascii="Aptos" w:cs="Aptos" w:eastAsia="Aptos" w:hAnsi="Aptos"/>
          <w:color w:val="000000"/>
          <w:rtl w:val="0"/>
        </w:rPr>
        <w:t xml:space="preserve">C'est un véritable atout qui simplifie le déroulement d’un projet.</w:t>
      </w:r>
    </w:p>
    <w:p w:rsidR="00000000" w:rsidDel="00000000" w:rsidP="00000000" w:rsidRDefault="00000000" w:rsidRPr="00000000" w14:paraId="0000023E">
      <w:pPr>
        <w:numPr>
          <w:ilvl w:val="0"/>
          <w:numId w:val="12"/>
        </w:numPr>
        <w:spacing w:after="0" w:before="0" w:line="259" w:lineRule="auto"/>
        <w:ind w:left="720" w:hanging="360"/>
        <w:rPr>
          <w:rFonts w:ascii="Aptos" w:cs="Aptos" w:eastAsia="Aptos" w:hAnsi="Aptos"/>
          <w:color w:val="000000"/>
        </w:rPr>
      </w:pPr>
      <w:r w:rsidDel="00000000" w:rsidR="00000000" w:rsidRPr="00000000">
        <w:rPr>
          <w:rtl w:val="0"/>
        </w:rPr>
        <w:t xml:space="preserve">Pour garantir la fiabilité des solutions, je vérifie systématiquement chaque étape de mes demandes auprès de l'IA</w:t>
      </w:r>
    </w:p>
    <w:p w:rsidR="00000000" w:rsidDel="00000000" w:rsidP="00000000" w:rsidRDefault="00000000" w:rsidRPr="00000000" w14:paraId="0000023F">
      <w:pPr>
        <w:spacing w:after="0" w:before="0" w:line="259" w:lineRule="auto"/>
        <w:ind w:left="0" w:firstLine="0"/>
        <w:rPr/>
      </w:pPr>
      <w:r w:rsidDel="00000000" w:rsidR="00000000" w:rsidRPr="00000000">
        <w:rPr>
          <w:rtl w:val="0"/>
        </w:rPr>
      </w:r>
    </w:p>
    <w:p w:rsidR="00000000" w:rsidDel="00000000" w:rsidP="00000000" w:rsidRDefault="00000000" w:rsidRPr="00000000" w14:paraId="00000240">
      <w:pPr>
        <w:spacing w:after="0" w:before="0" w:line="259" w:lineRule="auto"/>
        <w:ind w:left="0" w:firstLine="0"/>
        <w:rPr/>
      </w:pPr>
      <w:r w:rsidDel="00000000" w:rsidR="00000000" w:rsidRPr="00000000">
        <w:rPr>
          <w:rtl w:val="0"/>
        </w:rPr>
      </w:r>
    </w:p>
    <w:p w:rsidR="00000000" w:rsidDel="00000000" w:rsidP="00000000" w:rsidRDefault="00000000" w:rsidRPr="00000000" w14:paraId="00000241">
      <w:pPr>
        <w:spacing w:after="0" w:before="0" w:line="259" w:lineRule="auto"/>
        <w:ind w:left="0" w:firstLine="0"/>
        <w:rPr/>
      </w:pPr>
      <w:r w:rsidDel="00000000" w:rsidR="00000000" w:rsidRPr="00000000">
        <w:rPr>
          <w:rtl w:val="0"/>
        </w:rPr>
      </w:r>
    </w:p>
    <w:p w:rsidR="00000000" w:rsidDel="00000000" w:rsidP="00000000" w:rsidRDefault="00000000" w:rsidRPr="00000000" w14:paraId="00000242">
      <w:pPr>
        <w:spacing w:after="0" w:before="0" w:line="259" w:lineRule="auto"/>
        <w:ind w:left="0" w:firstLine="0"/>
        <w:rPr/>
      </w:pPr>
      <w:r w:rsidDel="00000000" w:rsidR="00000000" w:rsidRPr="00000000">
        <w:rPr>
          <w:rtl w:val="0"/>
        </w:rPr>
      </w:r>
    </w:p>
    <w:p w:rsidR="00000000" w:rsidDel="00000000" w:rsidP="00000000" w:rsidRDefault="00000000" w:rsidRPr="00000000" w14:paraId="00000243">
      <w:pPr>
        <w:spacing w:after="0" w:before="0" w:line="259.008" w:lineRule="auto"/>
        <w:ind w:left="0" w:firstLine="0"/>
        <w:rPr/>
      </w:pPr>
      <w:r w:rsidDel="00000000" w:rsidR="00000000" w:rsidRPr="00000000">
        <w:rPr>
          <w:rFonts w:ascii="Inter" w:cs="Inter" w:eastAsia="Inter" w:hAnsi="Inter"/>
          <w:b w:val="1"/>
          <w:bCs w:val="1"/>
          <w:color w:val="1f1f1f"/>
          <w:sz w:val="26"/>
          <w:szCs w:val="26"/>
          <w:rtl w:val="0"/>
        </w:rPr>
        <w:t xml:space="preserve">2.3.4 Organisation du déroulement du projet</w:t>
      </w:r>
      <w:r w:rsidDel="00000000" w:rsidR="00000000" w:rsidRPr="00000000">
        <w:rPr>
          <w:rtl w:val="0"/>
        </w:rPr>
        <w:t xml:space="preserve">.</w:t>
      </w:r>
    </w:p>
    <w:p w:rsidR="00000000" w:rsidDel="00000000" w:rsidP="00000000" w:rsidRDefault="00000000" w:rsidRPr="00000000" w14:paraId="00000244">
      <w:pPr>
        <w:spacing w:after="0" w:before="0" w:line="259" w:lineRule="auto"/>
        <w:ind w:left="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45">
      <w:pPr>
        <w:spacing w:after="0" w:before="0" w:line="259" w:lineRule="auto"/>
        <w:ind w:left="0" w:firstLine="0"/>
        <w:jc w:val="left"/>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Planning</w:t>
      </w:r>
    </w:p>
    <w:p w:rsidR="00000000" w:rsidDel="00000000" w:rsidP="00000000" w:rsidRDefault="00000000" w:rsidRPr="00000000" w14:paraId="00000246">
      <w:pPr>
        <w:spacing w:after="0" w:before="0" w:line="259" w:lineRule="auto"/>
        <w:ind w:left="0" w:firstLine="0"/>
        <w:jc w:val="left"/>
        <w:rPr>
          <w:rFonts w:ascii="Aptos" w:cs="Aptos" w:eastAsia="Aptos" w:hAnsi="Aptos"/>
          <w:color w:val="000000"/>
        </w:rPr>
      </w:pPr>
      <w:r w:rsidDel="00000000" w:rsidR="00000000" w:rsidRPr="00000000">
        <w:rPr>
          <w:rtl w:val="0"/>
        </w:rPr>
      </w:r>
    </w:p>
    <w:tbl>
      <w:tblPr>
        <w:tblStyle w:val="Table11"/>
        <w:tblW w:w="100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7"/>
        <w:tblGridChange w:id="0">
          <w:tblGrid>
            <w:gridCol w:w="1006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247">
            <w:pPr>
              <w:pStyle w:val="Heading2"/>
              <w:widowControl w:val="0"/>
              <w:spacing w:after="120" w:before="120" w:lineRule="auto"/>
              <w:ind w:left="0" w:firstLine="0"/>
              <w:jc w:val="left"/>
              <w:rPr/>
            </w:pPr>
            <w:bookmarkStart w:colFirst="0" w:colLast="0" w:name="_ia124tgelcep" w:id="67"/>
            <w:bookmarkEnd w:id="67"/>
            <w:r w:rsidDel="00000000" w:rsidR="00000000" w:rsidRPr="00000000">
              <w:rPr>
                <w:rtl w:val="0"/>
              </w:rPr>
              <w:t xml:space="preserve">Tableau 3</w:t>
            </w:r>
            <w:r w:rsidDel="00000000" w:rsidR="00000000" w:rsidRPr="00000000">
              <w:rPr>
                <w:rtl w:val="0"/>
              </w:rPr>
              <w:t xml:space="preserve">: Gantt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color w:val="000000"/>
              </w:rPr>
            </w:pPr>
            <w:r w:rsidDel="00000000" w:rsidR="00000000" w:rsidRPr="00000000">
              <w:rPr>
                <w:rFonts w:ascii="Aptos" w:cs="Aptos" w:eastAsia="Aptos" w:hAnsi="Aptos"/>
                <w:color w:val="000000"/>
              </w:rPr>
              <w:drawing>
                <wp:inline distB="114300" distT="114300" distL="114300" distR="114300">
                  <wp:extent cx="6257925" cy="16510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257925"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9">
      <w:pPr>
        <w:spacing w:after="0" w:before="0" w:line="259" w:lineRule="auto"/>
        <w:ind w:left="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4A">
      <w:pPr>
        <w:spacing w:after="0" w:before="0" w:line="259" w:lineRule="auto"/>
        <w:ind w:left="0" w:firstLine="0"/>
        <w:jc w:val="left"/>
        <w:rPr>
          <w:rFonts w:ascii="Aptos" w:cs="Aptos" w:eastAsia="Aptos" w:hAnsi="Aptos"/>
          <w:color w:val="000000"/>
        </w:rPr>
      </w:pPr>
      <w:r w:rsidDel="00000000" w:rsidR="00000000" w:rsidRPr="00000000">
        <w:rPr>
          <w:rFonts w:ascii="Aptos" w:cs="Aptos" w:eastAsia="Aptos" w:hAnsi="Aptos"/>
          <w:color w:val="000000"/>
          <w:rtl w:val="0"/>
        </w:rPr>
        <w:t xml:space="preserve">La planification du projet GFPS (Proof of Concept) et la rédaction du mémoire ont été structurées, s'étalant de Décembre à Août. </w:t>
      </w:r>
    </w:p>
    <w:p w:rsidR="00000000" w:rsidDel="00000000" w:rsidP="00000000" w:rsidRDefault="00000000" w:rsidRPr="00000000" w14:paraId="0000024B">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4C">
      <w:pPr>
        <w:spacing w:after="0" w:before="0" w:line="259" w:lineRule="auto"/>
        <w:ind w:left="0" w:firstLine="0"/>
        <w:jc w:val="left"/>
        <w:rPr>
          <w:rFonts w:ascii="Aptos" w:cs="Aptos" w:eastAsia="Aptos" w:hAnsi="Aptos"/>
          <w:color w:val="000000"/>
        </w:rPr>
      </w:pPr>
      <w:r w:rsidDel="00000000" w:rsidR="00000000" w:rsidRPr="00000000">
        <w:rPr>
          <w:rFonts w:ascii="Aptos" w:cs="Aptos" w:eastAsia="Aptos" w:hAnsi="Aptos"/>
          <w:color w:val="000000"/>
          <w:rtl w:val="0"/>
        </w:rPr>
        <w:t xml:space="preserve">Cette organisation permet d'assurer une cohérence entre les phases de réalisation technique et la prise de recul académique.</w:t>
      </w:r>
    </w:p>
    <w:p w:rsidR="00000000" w:rsidDel="00000000" w:rsidP="00000000" w:rsidRDefault="00000000" w:rsidRPr="00000000" w14:paraId="0000024D">
      <w:pPr>
        <w:spacing w:after="0" w:before="0" w:line="259" w:lineRule="auto"/>
        <w:ind w:left="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4E">
      <w:pPr>
        <w:spacing w:after="0" w:before="0" w:line="259" w:lineRule="auto"/>
        <w:ind w:left="0" w:firstLine="0"/>
        <w:jc w:val="left"/>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Explication des phases :</w:t>
      </w:r>
    </w:p>
    <w:p w:rsidR="00000000" w:rsidDel="00000000" w:rsidP="00000000" w:rsidRDefault="00000000" w:rsidRPr="00000000" w14:paraId="0000024F">
      <w:pPr>
        <w:spacing w:after="0" w:before="0" w:line="259" w:lineRule="auto"/>
        <w:ind w:left="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0">
      <w:pPr>
        <w:numPr>
          <w:ilvl w:val="0"/>
          <w:numId w:val="29"/>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b w:val="1"/>
          <w:bCs w:val="1"/>
          <w:color w:val="000000"/>
          <w:rtl w:val="0"/>
        </w:rPr>
        <w:t xml:space="preserve">Cadrage &amp; Analyse </w:t>
      </w:r>
      <w:r w:rsidDel="00000000" w:rsidR="00000000" w:rsidRPr="00000000">
        <w:rPr>
          <w:rFonts w:ascii="Aptos" w:cs="Aptos" w:eastAsia="Aptos" w:hAnsi="Aptos"/>
          <w:color w:val="000000"/>
          <w:rtl w:val="0"/>
        </w:rPr>
        <w:t xml:space="preserve">(Déc - Jan) : Compréhension des enjeux d'Eiffage, des limites des outils actuels et définition des besoins fonctionnels du moteur de calcul pour l'E-BSI.</w:t>
      </w:r>
    </w:p>
    <w:p w:rsidR="00000000" w:rsidDel="00000000" w:rsidP="00000000" w:rsidRDefault="00000000" w:rsidRPr="00000000" w14:paraId="00000251">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2">
      <w:pPr>
        <w:numPr>
          <w:ilvl w:val="0"/>
          <w:numId w:val="29"/>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b w:val="1"/>
          <w:bCs w:val="1"/>
          <w:color w:val="000000"/>
          <w:rtl w:val="0"/>
        </w:rPr>
        <w:t xml:space="preserve">Conception</w:t>
      </w:r>
      <w:r w:rsidDel="00000000" w:rsidR="00000000" w:rsidRPr="00000000">
        <w:rPr>
          <w:rFonts w:ascii="Aptos" w:cs="Aptos" w:eastAsia="Aptos" w:hAnsi="Aptos"/>
          <w:color w:val="000000"/>
          <w:rtl w:val="0"/>
        </w:rPr>
        <w:t xml:space="preserve"> (Fév - Mars) : Mise en place de l'architecture technique (Java, Spring Boot, MySQL), élaboration du dictionnaire de données et conception des interfaces.</w:t>
      </w:r>
    </w:p>
    <w:p w:rsidR="00000000" w:rsidDel="00000000" w:rsidP="00000000" w:rsidRDefault="00000000" w:rsidRPr="00000000" w14:paraId="00000253">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4">
      <w:pPr>
        <w:numPr>
          <w:ilvl w:val="0"/>
          <w:numId w:val="29"/>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b w:val="1"/>
          <w:bCs w:val="1"/>
          <w:color w:val="000000"/>
          <w:rtl w:val="0"/>
        </w:rPr>
        <w:t xml:space="preserve">Développement - BUILD</w:t>
      </w:r>
      <w:r w:rsidDel="00000000" w:rsidR="00000000" w:rsidRPr="00000000">
        <w:rPr>
          <w:rFonts w:ascii="Aptos" w:cs="Aptos" w:eastAsia="Aptos" w:hAnsi="Aptos"/>
          <w:color w:val="000000"/>
          <w:rtl w:val="0"/>
        </w:rPr>
        <w:t xml:space="preserve"> (Mars - Juillet) : Phase de réalisation technique. Intégration des modèles de données, sécurisation via JWT, et développement de la logique métier (moteur de calcul de la paie).</w:t>
      </w:r>
    </w:p>
    <w:p w:rsidR="00000000" w:rsidDel="00000000" w:rsidP="00000000" w:rsidRDefault="00000000" w:rsidRPr="00000000" w14:paraId="00000255">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6">
      <w:pPr>
        <w:numPr>
          <w:ilvl w:val="0"/>
          <w:numId w:val="29"/>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b w:val="1"/>
          <w:bCs w:val="1"/>
          <w:color w:val="000000"/>
          <w:rtl w:val="0"/>
        </w:rPr>
        <w:t xml:space="preserve">Validation - déploiement - PoC</w:t>
      </w:r>
      <w:r w:rsidDel="00000000" w:rsidR="00000000" w:rsidRPr="00000000">
        <w:rPr>
          <w:rFonts w:ascii="Aptos" w:cs="Aptos" w:eastAsia="Aptos" w:hAnsi="Aptos"/>
          <w:color w:val="000000"/>
          <w:rtl w:val="0"/>
        </w:rPr>
        <w:t xml:space="preserve"> (Juillet) : Déploiement en environnement de test, , recueil des retours et maintenance corrective.</w:t>
      </w:r>
    </w:p>
    <w:p w:rsidR="00000000" w:rsidDel="00000000" w:rsidP="00000000" w:rsidRDefault="00000000" w:rsidRPr="00000000" w14:paraId="00000257">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8">
      <w:pPr>
        <w:numPr>
          <w:ilvl w:val="0"/>
          <w:numId w:val="29"/>
        </w:numPr>
        <w:spacing w:after="0" w:before="0" w:line="259" w:lineRule="auto"/>
        <w:ind w:left="720" w:hanging="360"/>
        <w:jc w:val="left"/>
        <w:rPr>
          <w:rFonts w:ascii="Aptos" w:cs="Aptos" w:eastAsia="Aptos" w:hAnsi="Aptos"/>
          <w:color w:val="000000"/>
        </w:rPr>
      </w:pPr>
      <w:r w:rsidDel="00000000" w:rsidR="00000000" w:rsidRPr="00000000">
        <w:rPr>
          <w:rFonts w:ascii="Aptos" w:cs="Aptos" w:eastAsia="Aptos" w:hAnsi="Aptos"/>
          <w:b w:val="1"/>
          <w:bCs w:val="1"/>
          <w:color w:val="000000"/>
          <w:rtl w:val="0"/>
        </w:rPr>
        <w:t xml:space="preserve">Création de la diapositive </w:t>
      </w:r>
      <w:r w:rsidDel="00000000" w:rsidR="00000000" w:rsidRPr="00000000">
        <w:rPr>
          <w:rFonts w:ascii="Aptos" w:cs="Aptos" w:eastAsia="Aptos" w:hAnsi="Aptos"/>
          <w:color w:val="000000"/>
          <w:rtl w:val="0"/>
        </w:rPr>
        <w:t xml:space="preserve">(Août):</w:t>
      </w:r>
      <w:r w:rsidDel="00000000" w:rsidR="00000000" w:rsidRPr="00000000">
        <w:rPr>
          <w:rFonts w:ascii="Aptos" w:cs="Aptos" w:eastAsia="Aptos" w:hAnsi="Aptos"/>
          <w:b w:val="1"/>
          <w:bCs w:val="1"/>
          <w:color w:val="000000"/>
          <w:rtl w:val="0"/>
        </w:rPr>
        <w:t xml:space="preserve"> </w:t>
      </w:r>
      <w:r w:rsidDel="00000000" w:rsidR="00000000" w:rsidRPr="00000000">
        <w:rPr>
          <w:rFonts w:ascii="Aptos" w:cs="Aptos" w:eastAsia="Aptos" w:hAnsi="Aptos"/>
          <w:color w:val="000000"/>
          <w:rtl w:val="0"/>
        </w:rPr>
        <w:t xml:space="preserve">Création de la diapositive pour la présentation oral.</w:t>
      </w:r>
    </w:p>
    <w:p w:rsidR="00000000" w:rsidDel="00000000" w:rsidP="00000000" w:rsidRDefault="00000000" w:rsidRPr="00000000" w14:paraId="00000259">
      <w:pPr>
        <w:spacing w:after="0" w:before="0" w:line="259" w:lineRule="auto"/>
        <w:ind w:left="720" w:firstLine="0"/>
        <w:jc w:val="left"/>
        <w:rPr>
          <w:rFonts w:ascii="Aptos" w:cs="Aptos" w:eastAsia="Aptos" w:hAnsi="Aptos"/>
          <w:color w:val="000000"/>
        </w:rPr>
      </w:pPr>
      <w:r w:rsidDel="00000000" w:rsidR="00000000" w:rsidRPr="00000000">
        <w:rPr>
          <w:rtl w:val="0"/>
        </w:rPr>
      </w:r>
    </w:p>
    <w:p w:rsidR="00000000" w:rsidDel="00000000" w:rsidP="00000000" w:rsidRDefault="00000000" w:rsidRPr="00000000" w14:paraId="0000025A">
      <w:pPr>
        <w:numPr>
          <w:ilvl w:val="0"/>
          <w:numId w:val="29"/>
        </w:numPr>
        <w:spacing w:after="0" w:before="0" w:line="259" w:lineRule="auto"/>
        <w:ind w:left="720" w:hanging="360"/>
        <w:jc w:val="left"/>
        <w:rPr>
          <w:rFonts w:ascii="Aptos" w:cs="Aptos" w:eastAsia="Aptos" w:hAnsi="Aptos"/>
          <w:color w:val="000000"/>
          <w:u w:val="none"/>
        </w:rPr>
      </w:pPr>
      <w:r w:rsidDel="00000000" w:rsidR="00000000" w:rsidRPr="00000000">
        <w:rPr>
          <w:rFonts w:ascii="Aptos" w:cs="Aptos" w:eastAsia="Aptos" w:hAnsi="Aptos"/>
          <w:b w:val="1"/>
          <w:bCs w:val="1"/>
          <w:color w:val="000000"/>
          <w:rtl w:val="0"/>
        </w:rPr>
        <w:t xml:space="preserve">Mémoire (Continu) :</w:t>
      </w:r>
      <w:r w:rsidDel="00000000" w:rsidR="00000000" w:rsidRPr="00000000">
        <w:rPr>
          <w:rFonts w:ascii="Aptos" w:cs="Aptos" w:eastAsia="Aptos" w:hAnsi="Aptos"/>
          <w:color w:val="000000"/>
          <w:rtl w:val="0"/>
        </w:rPr>
        <w:t xml:space="preserve"> Rédaction filée tout au long de l'année. Les chapitres contextuels sont rédigés en amont, les parties techniques durant le développement, avec une phase de consolidation en août avant la soutenance</w:t>
      </w:r>
    </w:p>
    <w:p w:rsidR="00000000" w:rsidDel="00000000" w:rsidP="00000000" w:rsidRDefault="00000000" w:rsidRPr="00000000" w14:paraId="0000025B">
      <w:pPr>
        <w:pStyle w:val="Heading3"/>
        <w:rPr/>
      </w:pPr>
      <w:bookmarkStart w:colFirst="0" w:colLast="0" w:name="_bdameupv4rd4" w:id="68"/>
      <w:bookmarkEnd w:id="68"/>
      <w:r w:rsidDel="00000000" w:rsidR="00000000" w:rsidRPr="00000000">
        <w:rPr>
          <w:rtl w:val="0"/>
        </w:rPr>
        <w:t xml:space="preserve">2.3.5 Justification des choix techniques et stratégie de développement</w:t>
      </w:r>
    </w:p>
    <w:p w:rsidR="00000000" w:rsidDel="00000000" w:rsidP="00000000" w:rsidRDefault="00000000" w:rsidRPr="00000000" w14:paraId="0000025C">
      <w:pPr>
        <w:rPr/>
      </w:pPr>
      <w:r w:rsidDel="00000000" w:rsidR="00000000" w:rsidRPr="00000000">
        <w:rPr>
          <w:rtl w:val="0"/>
        </w:rPr>
        <w:t xml:space="preserve">Le choix de la stack technique répond à un impératif de robustesse et de maintenabilité pour le SIRH d'Eiffage :</w:t>
      </w:r>
    </w:p>
    <w:p w:rsidR="00000000" w:rsidDel="00000000" w:rsidP="00000000" w:rsidRDefault="00000000" w:rsidRPr="00000000" w14:paraId="0000025D">
      <w:pPr>
        <w:numPr>
          <w:ilvl w:val="0"/>
          <w:numId w:val="42"/>
        </w:numPr>
        <w:spacing w:after="0" w:before="0" w:lineRule="auto"/>
        <w:ind w:left="720" w:hanging="360"/>
      </w:pPr>
      <w:r w:rsidDel="00000000" w:rsidR="00000000" w:rsidRPr="00000000">
        <w:rPr>
          <w:b w:val="1"/>
          <w:bCs w:val="1"/>
          <w:rtl w:val="0"/>
        </w:rPr>
        <w:t xml:space="preserve">Backend </w:t>
      </w:r>
    </w:p>
    <w:p w:rsidR="00000000" w:rsidDel="00000000" w:rsidP="00000000" w:rsidRDefault="00000000" w:rsidRPr="00000000" w14:paraId="0000025E">
      <w:pPr>
        <w:numPr>
          <w:ilvl w:val="1"/>
          <w:numId w:val="42"/>
        </w:numPr>
        <w:spacing w:after="0" w:before="0" w:lineRule="auto"/>
        <w:ind w:left="1440" w:hanging="360"/>
      </w:pPr>
      <w:r w:rsidDel="00000000" w:rsidR="00000000" w:rsidRPr="00000000">
        <w:rPr>
          <w:b w:val="1"/>
          <w:bCs w:val="1"/>
          <w:rtl w:val="0"/>
        </w:rPr>
        <w:t xml:space="preserve">Java 21 et Spring Boot 3.5.11 :</w:t>
      </w:r>
      <w:r w:rsidDel="00000000" w:rsidR="00000000" w:rsidRPr="00000000">
        <w:rPr>
          <w:rtl w:val="0"/>
        </w:rPr>
        <w:t xml:space="preserve"> </w:t>
      </w:r>
    </w:p>
    <w:p w:rsidR="00000000" w:rsidDel="00000000" w:rsidP="00000000" w:rsidRDefault="00000000" w:rsidRPr="00000000" w14:paraId="0000025F">
      <w:pPr>
        <w:numPr>
          <w:ilvl w:val="2"/>
          <w:numId w:val="42"/>
        </w:numPr>
        <w:spacing w:after="0" w:before="0" w:lineRule="auto"/>
        <w:ind w:left="2160" w:hanging="360"/>
      </w:pPr>
      <w:r w:rsidDel="00000000" w:rsidR="00000000" w:rsidRPr="00000000">
        <w:rPr>
          <w:rtl w:val="0"/>
        </w:rPr>
        <w:t xml:space="preserve">Fiabilité en environnement d'entreprise. </w:t>
      </w:r>
    </w:p>
    <w:p w:rsidR="00000000" w:rsidDel="00000000" w:rsidP="00000000" w:rsidRDefault="00000000" w:rsidRPr="00000000" w14:paraId="00000260">
      <w:pPr>
        <w:numPr>
          <w:ilvl w:val="2"/>
          <w:numId w:val="42"/>
        </w:numPr>
        <w:spacing w:after="0" w:before="0" w:lineRule="auto"/>
        <w:ind w:left="2160" w:hanging="360"/>
      </w:pPr>
      <w:r w:rsidDel="00000000" w:rsidR="00000000" w:rsidRPr="00000000">
        <w:rPr>
          <w:rtl w:val="0"/>
        </w:rPr>
        <w:t xml:space="preserve">Spring Boot simplifie la création d'API REST sécurisées et offre une gestion native de la sécurité (Spring Security, JWT), indispensable pour manipuler des données RH sensibles.</w:t>
        <w:br w:type="textWrapping"/>
      </w:r>
    </w:p>
    <w:p w:rsidR="00000000" w:rsidDel="00000000" w:rsidP="00000000" w:rsidRDefault="00000000" w:rsidRPr="00000000" w14:paraId="00000261">
      <w:pPr>
        <w:numPr>
          <w:ilvl w:val="0"/>
          <w:numId w:val="42"/>
        </w:numPr>
        <w:spacing w:after="0" w:before="0" w:lineRule="auto"/>
        <w:ind w:left="720" w:hanging="360"/>
      </w:pPr>
      <w:r w:rsidDel="00000000" w:rsidR="00000000" w:rsidRPr="00000000">
        <w:rPr>
          <w:b w:val="1"/>
          <w:bCs w:val="1"/>
          <w:rtl w:val="0"/>
        </w:rPr>
        <w:t xml:space="preserve">Frontend </w:t>
      </w:r>
    </w:p>
    <w:p w:rsidR="00000000" w:rsidDel="00000000" w:rsidP="00000000" w:rsidRDefault="00000000" w:rsidRPr="00000000" w14:paraId="00000262">
      <w:pPr>
        <w:numPr>
          <w:ilvl w:val="1"/>
          <w:numId w:val="42"/>
        </w:numPr>
        <w:spacing w:after="0" w:before="0" w:lineRule="auto"/>
        <w:ind w:left="1440" w:hanging="360"/>
      </w:pPr>
      <w:r w:rsidDel="00000000" w:rsidR="00000000" w:rsidRPr="00000000">
        <w:rPr>
          <w:b w:val="1"/>
          <w:bCs w:val="1"/>
          <w:rtl w:val="0"/>
        </w:rPr>
        <w:t xml:space="preserve">Vanilla JavaScript (Frontend) :</w:t>
      </w:r>
      <w:r w:rsidDel="00000000" w:rsidR="00000000" w:rsidRPr="00000000">
        <w:rPr>
          <w:rtl w:val="0"/>
        </w:rPr>
        <w:t xml:space="preserve"> </w:t>
      </w:r>
    </w:p>
    <w:p w:rsidR="00000000" w:rsidDel="00000000" w:rsidP="00000000" w:rsidRDefault="00000000" w:rsidRPr="00000000" w14:paraId="00000263">
      <w:pPr>
        <w:numPr>
          <w:ilvl w:val="2"/>
          <w:numId w:val="42"/>
        </w:numPr>
        <w:spacing w:after="0" w:before="0" w:lineRule="auto"/>
        <w:ind w:left="2160" w:hanging="360"/>
      </w:pPr>
      <w:r w:rsidDel="00000000" w:rsidR="00000000" w:rsidRPr="00000000">
        <w:rPr>
          <w:rtl w:val="0"/>
        </w:rPr>
        <w:t xml:space="preserve">Privilégié pour sa légèreté et sa performance. </w:t>
      </w:r>
    </w:p>
    <w:p w:rsidR="00000000" w:rsidDel="00000000" w:rsidP="00000000" w:rsidRDefault="00000000" w:rsidRPr="00000000" w14:paraId="00000264">
      <w:pPr>
        <w:numPr>
          <w:ilvl w:val="2"/>
          <w:numId w:val="42"/>
        </w:numPr>
        <w:spacing w:after="0" w:before="0" w:lineRule="auto"/>
        <w:ind w:left="2160" w:hanging="360"/>
      </w:pPr>
      <w:r w:rsidDel="00000000" w:rsidR="00000000" w:rsidRPr="00000000">
        <w:rPr>
          <w:rtl w:val="0"/>
        </w:rPr>
        <w:t xml:space="preserve">Cette approche "Vanilla" évite l'alourdissement lié à des frameworks lourds, facilitant la maintenance à long terme et offrant une réactivité optimale</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numPr>
          <w:ilvl w:val="0"/>
          <w:numId w:val="42"/>
        </w:numPr>
        <w:spacing w:after="0" w:before="0" w:lineRule="auto"/>
        <w:ind w:left="720" w:hanging="360"/>
      </w:pPr>
      <w:r w:rsidDel="00000000" w:rsidR="00000000" w:rsidRPr="00000000">
        <w:rPr>
          <w:b w:val="1"/>
          <w:bCs w:val="1"/>
          <w:rtl w:val="0"/>
        </w:rPr>
        <w:t xml:space="preserve">Base de Données</w:t>
      </w:r>
    </w:p>
    <w:p w:rsidR="00000000" w:rsidDel="00000000" w:rsidP="00000000" w:rsidRDefault="00000000" w:rsidRPr="00000000" w14:paraId="00000268">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69">
      <w:pPr>
        <w:numPr>
          <w:ilvl w:val="1"/>
          <w:numId w:val="42"/>
        </w:numPr>
        <w:spacing w:after="0" w:before="0" w:lineRule="auto"/>
        <w:ind w:left="1440" w:hanging="360"/>
        <w:rPr>
          <w:b w:val="1"/>
          <w:bCs w:val="1"/>
          <w:u w:val="none"/>
        </w:rPr>
      </w:pPr>
      <w:r w:rsidDel="00000000" w:rsidR="00000000" w:rsidRPr="00000000">
        <w:rPr>
          <w:b w:val="1"/>
          <w:bCs w:val="1"/>
          <w:rtl w:val="0"/>
        </w:rPr>
        <w:t xml:space="preserve"> MySQL</w:t>
      </w:r>
    </w:p>
    <w:p w:rsidR="00000000" w:rsidDel="00000000" w:rsidP="00000000" w:rsidRDefault="00000000" w:rsidRPr="00000000" w14:paraId="0000026A">
      <w:pPr>
        <w:numPr>
          <w:ilvl w:val="2"/>
          <w:numId w:val="42"/>
        </w:numPr>
        <w:spacing w:after="0" w:before="0" w:lineRule="auto"/>
        <w:ind w:left="2160" w:hanging="360"/>
        <w:rPr/>
      </w:pPr>
      <w:r w:rsidDel="00000000" w:rsidR="00000000" w:rsidRPr="00000000">
        <w:rPr>
          <w:rtl w:val="0"/>
        </w:rPr>
        <w:t xml:space="preserve">M'étant déjà familiarisé avec ce SGBD lors de précédents projets, j’ai décidé de l'utiliser dans ce projet.</w:t>
      </w:r>
    </w:p>
    <w:p w:rsidR="00000000" w:rsidDel="00000000" w:rsidP="00000000" w:rsidRDefault="00000000" w:rsidRPr="00000000" w14:paraId="0000026B">
      <w:pPr>
        <w:spacing w:after="0" w:before="0" w:lineRule="auto"/>
        <w:ind w:left="2160" w:firstLine="0"/>
        <w:rPr/>
      </w:pPr>
      <w:r w:rsidDel="00000000" w:rsidR="00000000" w:rsidRPr="00000000">
        <w:rPr>
          <w:rtl w:val="0"/>
        </w:rPr>
      </w:r>
    </w:p>
    <w:p w:rsidR="00000000" w:rsidDel="00000000" w:rsidP="00000000" w:rsidRDefault="00000000" w:rsidRPr="00000000" w14:paraId="0000026C">
      <w:pPr>
        <w:numPr>
          <w:ilvl w:val="2"/>
          <w:numId w:val="42"/>
        </w:numPr>
        <w:spacing w:after="0" w:before="0" w:lineRule="auto"/>
        <w:ind w:left="2160" w:hanging="360"/>
        <w:rPr>
          <w:u w:val="none"/>
        </w:rPr>
      </w:pPr>
      <w:r w:rsidDel="00000000" w:rsidR="00000000" w:rsidRPr="00000000">
        <w:rPr>
          <w:b w:val="1"/>
          <w:bCs w:val="1"/>
          <w:rtl w:val="0"/>
        </w:rPr>
        <w:t xml:space="preserve">Fiabilité et performance :</w:t>
      </w:r>
      <w:r w:rsidDel="00000000" w:rsidR="00000000" w:rsidRPr="00000000">
        <w:rPr>
          <w:rtl w:val="0"/>
        </w:rPr>
        <w:t xml:space="preserve"> Gratuit, très populaire et intégré à Spring Boot, MySQL assure la fiabilité des transactions RH grâce au respect des normes ACID. </w:t>
      </w:r>
    </w:p>
    <w:p w:rsidR="00000000" w:rsidDel="00000000" w:rsidP="00000000" w:rsidRDefault="00000000" w:rsidRPr="00000000" w14:paraId="0000026D">
      <w:pPr>
        <w:spacing w:after="0" w:before="0" w:lineRule="auto"/>
        <w:ind w:left="2160" w:firstLine="0"/>
        <w:rPr/>
      </w:pPr>
      <w:r w:rsidDel="00000000" w:rsidR="00000000" w:rsidRPr="00000000">
        <w:rPr>
          <w:rtl w:val="0"/>
        </w:rPr>
      </w:r>
    </w:p>
    <w:p w:rsidR="00000000" w:rsidDel="00000000" w:rsidP="00000000" w:rsidRDefault="00000000" w:rsidRPr="00000000" w14:paraId="0000026E">
      <w:pPr>
        <w:numPr>
          <w:ilvl w:val="2"/>
          <w:numId w:val="42"/>
        </w:numPr>
        <w:spacing w:after="0" w:before="0" w:lineRule="auto"/>
        <w:ind w:left="2160" w:hanging="360"/>
        <w:rPr>
          <w:u w:val="none"/>
        </w:rPr>
      </w:pPr>
      <w:r w:rsidDel="00000000" w:rsidR="00000000" w:rsidRPr="00000000">
        <w:rPr>
          <w:b w:val="1"/>
          <w:bCs w:val="1"/>
          <w:rtl w:val="0"/>
        </w:rPr>
        <w:t xml:space="preserve">Périmètre du projet :</w:t>
      </w:r>
      <w:r w:rsidDel="00000000" w:rsidR="00000000" w:rsidRPr="00000000">
        <w:rPr>
          <w:rtl w:val="0"/>
        </w:rPr>
        <w:t xml:space="preserve"> pour le projet GFPS, il offre un équilibre entre simplicité de mise en place, sécurité et performances pour un PoC. </w:t>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spacing w:after="0" w:before="0" w:lineRule="auto"/>
        <w:ind w:left="2160" w:firstLine="0"/>
        <w:rPr/>
      </w:pPr>
      <w:r w:rsidDel="00000000" w:rsidR="00000000" w:rsidRPr="00000000">
        <w:rPr>
          <w:rtl w:val="0"/>
        </w:rPr>
      </w:r>
    </w:p>
    <w:p w:rsidR="00000000" w:rsidDel="00000000" w:rsidP="00000000" w:rsidRDefault="00000000" w:rsidRPr="00000000" w14:paraId="00000271">
      <w:pPr>
        <w:numPr>
          <w:ilvl w:val="0"/>
          <w:numId w:val="42"/>
        </w:numPr>
        <w:spacing w:after="0" w:before="0" w:lineRule="auto"/>
        <w:ind w:left="720" w:hanging="360"/>
      </w:pPr>
      <w:r w:rsidDel="00000000" w:rsidR="00000000" w:rsidRPr="00000000">
        <w:rPr>
          <w:b w:val="1"/>
          <w:bCs w:val="1"/>
          <w:rtl w:val="0"/>
        </w:rPr>
        <w:t xml:space="preserve">Stratégie de développement et déploiement :</w:t>
      </w:r>
    </w:p>
    <w:p w:rsidR="00000000" w:rsidDel="00000000" w:rsidP="00000000" w:rsidRDefault="00000000" w:rsidRPr="00000000" w14:paraId="00000272">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273">
      <w:pPr>
        <w:numPr>
          <w:ilvl w:val="1"/>
          <w:numId w:val="42"/>
        </w:numPr>
        <w:spacing w:after="0" w:before="0" w:lineRule="auto"/>
        <w:ind w:left="1440" w:hanging="360"/>
      </w:pPr>
      <w:r w:rsidDel="00000000" w:rsidR="00000000" w:rsidRPr="00000000">
        <w:rPr>
          <w:b w:val="1"/>
          <w:bCs w:val="1"/>
          <w:rtl w:val="0"/>
        </w:rPr>
        <w:t xml:space="preserve">Gestion de version :</w:t>
      </w:r>
      <w:r w:rsidDel="00000000" w:rsidR="00000000" w:rsidRPr="00000000">
        <w:rPr>
          <w:rtl w:val="0"/>
        </w:rPr>
        <w:t xml:space="preserve"> Git et GitHub sont au cœur du développement pour garantir la traçabilité et la collaboration.</w:t>
      </w:r>
    </w:p>
    <w:p w:rsidR="00000000" w:rsidDel="00000000" w:rsidP="00000000" w:rsidRDefault="00000000" w:rsidRPr="00000000" w14:paraId="00000274">
      <w:pPr>
        <w:spacing w:after="0" w:before="0" w:lineRule="auto"/>
        <w:ind w:left="1440" w:firstLine="0"/>
        <w:rPr/>
      </w:pPr>
      <w:r w:rsidDel="00000000" w:rsidR="00000000" w:rsidRPr="00000000">
        <w:rPr>
          <w:rtl w:val="0"/>
        </w:rPr>
      </w:r>
    </w:p>
    <w:p w:rsidR="00000000" w:rsidDel="00000000" w:rsidP="00000000" w:rsidRDefault="00000000" w:rsidRPr="00000000" w14:paraId="00000275">
      <w:pPr>
        <w:numPr>
          <w:ilvl w:val="1"/>
          <w:numId w:val="42"/>
        </w:numPr>
        <w:spacing w:after="0" w:before="0" w:lineRule="auto"/>
        <w:ind w:left="1440" w:hanging="360"/>
      </w:pPr>
      <w:r w:rsidDel="00000000" w:rsidR="00000000" w:rsidRPr="00000000">
        <w:rPr>
          <w:b w:val="1"/>
          <w:bCs w:val="1"/>
          <w:rtl w:val="0"/>
        </w:rPr>
        <w:t xml:space="preserve">Intégration et Déploiement Continus (CI/CD) :</w:t>
      </w:r>
      <w:r w:rsidDel="00000000" w:rsidR="00000000" w:rsidRPr="00000000">
        <w:rPr>
          <w:rtl w:val="0"/>
        </w:rPr>
        <w:t xml:space="preserve"> Bien que le projet soit actuellement en phase de PoC, l'architecture est conçue pour permettre l'intégration de pipelines CI/CD automatisés, assurant des tests unitaires systématiques et des déploiements fluides et sécurisés vers les environnements de production, minimisant ainsi les risques d'erreur humaine lors des mises à jour.</w:t>
      </w:r>
    </w:p>
    <w:p w:rsidR="00000000" w:rsidDel="00000000" w:rsidP="00000000" w:rsidRDefault="00000000" w:rsidRPr="00000000" w14:paraId="00000276">
      <w:pPr>
        <w:spacing w:after="0" w:before="0" w:lineRule="auto"/>
        <w:ind w:left="1440" w:firstLine="0"/>
        <w:rPr/>
      </w:pPr>
      <w:r w:rsidDel="00000000" w:rsidR="00000000" w:rsidRPr="00000000">
        <w:rPr>
          <w:rtl w:val="0"/>
        </w:rPr>
      </w:r>
    </w:p>
    <w:p w:rsidR="00000000" w:rsidDel="00000000" w:rsidP="00000000" w:rsidRDefault="00000000" w:rsidRPr="00000000" w14:paraId="00000277">
      <w:pPr>
        <w:spacing w:after="0" w:before="0" w:lineRule="auto"/>
        <w:ind w:left="1440" w:firstLine="0"/>
        <w:rPr/>
      </w:pPr>
      <w:r w:rsidDel="00000000" w:rsidR="00000000" w:rsidRPr="00000000">
        <w:rPr>
          <w:rtl w:val="0"/>
        </w:rPr>
      </w:r>
    </w:p>
    <w:p w:rsidR="00000000" w:rsidDel="00000000" w:rsidP="00000000" w:rsidRDefault="00000000" w:rsidRPr="00000000" w14:paraId="00000278">
      <w:pPr>
        <w:pStyle w:val="Heading3"/>
        <w:rPr/>
      </w:pPr>
      <w:bookmarkStart w:colFirst="0" w:colLast="0" w:name="_ikc1g67aynm6" w:id="69"/>
      <w:bookmarkEnd w:id="69"/>
      <w:r w:rsidDel="00000000" w:rsidR="00000000" w:rsidRPr="00000000">
        <w:rPr>
          <w:rtl w:val="0"/>
        </w:rPr>
        <w:t xml:space="preserve">2.3.6 Cybersécurité</w:t>
      </w:r>
    </w:p>
    <w:p w:rsidR="00000000" w:rsidDel="00000000" w:rsidP="00000000" w:rsidRDefault="00000000" w:rsidRPr="00000000" w14:paraId="00000279">
      <w:pPr>
        <w:rPr/>
      </w:pPr>
      <w:r w:rsidDel="00000000" w:rsidR="00000000" w:rsidRPr="00000000">
        <w:rPr>
          <w:rtl w:val="0"/>
        </w:rPr>
        <w:t xml:space="preserve">Le projet GFPS gère des données très sensibles au sens du </w:t>
      </w:r>
      <w:r w:rsidDel="00000000" w:rsidR="00000000" w:rsidRPr="00000000">
        <w:rPr>
          <w:b w:val="1"/>
          <w:bCs w:val="1"/>
          <w:rtl w:val="0"/>
        </w:rPr>
        <w:t xml:space="preserve">RGPD</w:t>
      </w:r>
      <w:r w:rsidDel="00000000" w:rsidR="00000000" w:rsidRPr="00000000">
        <w:rPr>
          <w:rtl w:val="0"/>
        </w:rPr>
        <w:t xml:space="preserve"> : salaires, numéros de sécurité sociale (NIR) et coordonnées bancaires (IBAN). </w:t>
      </w:r>
    </w:p>
    <w:p w:rsidR="00000000" w:rsidDel="00000000" w:rsidP="00000000" w:rsidRDefault="00000000" w:rsidRPr="00000000" w14:paraId="0000027A">
      <w:pPr>
        <w:rPr/>
      </w:pPr>
      <w:r w:rsidDel="00000000" w:rsidR="00000000" w:rsidRPr="00000000">
        <w:rPr>
          <w:rtl w:val="0"/>
        </w:rPr>
        <w:t xml:space="preserve">Pour un grand groupe comme Eiffage, la moindre fuite de données est critique. J'ai donc intégré la sécurité dès le départ du projet en me concentrant sur trois axes principaux : </w:t>
      </w:r>
    </w:p>
    <w:p w:rsidR="00000000" w:rsidDel="00000000" w:rsidP="00000000" w:rsidRDefault="00000000" w:rsidRPr="00000000" w14:paraId="0000027B">
      <w:pPr>
        <w:pStyle w:val="Heading4"/>
        <w:rPr>
          <w:sz w:val="26"/>
          <w:szCs w:val="26"/>
        </w:rPr>
      </w:pPr>
      <w:bookmarkStart w:colFirst="0" w:colLast="0" w:name="_agrmpjinegin" w:id="70"/>
      <w:bookmarkEnd w:id="70"/>
      <w:r w:rsidDel="00000000" w:rsidR="00000000" w:rsidRPr="00000000">
        <w:rPr>
          <w:sz w:val="26"/>
          <w:szCs w:val="26"/>
          <w:rtl w:val="0"/>
        </w:rPr>
        <w:t xml:space="preserve">A. Les risques identifiés</w:t>
      </w:r>
    </w:p>
    <w:p w:rsidR="00000000" w:rsidDel="00000000" w:rsidP="00000000" w:rsidRDefault="00000000" w:rsidRPr="00000000" w14:paraId="0000027C">
      <w:pPr>
        <w:numPr>
          <w:ilvl w:val="0"/>
          <w:numId w:val="23"/>
        </w:numPr>
        <w:ind w:left="720" w:hanging="360"/>
      </w:pPr>
      <w:r w:rsidDel="00000000" w:rsidR="00000000" w:rsidRPr="00000000">
        <w:rPr>
          <w:b w:val="1"/>
          <w:bCs w:val="1"/>
          <w:rtl w:val="0"/>
        </w:rPr>
        <w:t xml:space="preserve">L'usurpation d'identité :</w:t>
      </w:r>
      <w:r w:rsidDel="00000000" w:rsidR="00000000" w:rsidRPr="00000000">
        <w:rPr>
          <w:rtl w:val="0"/>
        </w:rPr>
        <w:t xml:space="preserve"> Qu'un utilisateur malveillant se connecte à la place d'un gestionnaire RH pour modifier des salaires ou des contrats.</w:t>
      </w:r>
    </w:p>
    <w:p w:rsidR="00000000" w:rsidDel="00000000" w:rsidP="00000000" w:rsidRDefault="00000000" w:rsidRPr="00000000" w14:paraId="0000027D">
      <w:pPr>
        <w:numPr>
          <w:ilvl w:val="0"/>
          <w:numId w:val="23"/>
        </w:numPr>
        <w:ind w:left="720" w:hanging="360"/>
      </w:pPr>
      <w:r w:rsidDel="00000000" w:rsidR="00000000" w:rsidRPr="00000000">
        <w:rPr>
          <w:b w:val="1"/>
          <w:bCs w:val="1"/>
          <w:rtl w:val="0"/>
        </w:rPr>
        <w:t xml:space="preserve">Le vol de données :</w:t>
      </w:r>
      <w:r w:rsidDel="00000000" w:rsidR="00000000" w:rsidRPr="00000000">
        <w:rPr>
          <w:rtl w:val="0"/>
        </w:rPr>
        <w:t xml:space="preserve"> Qu'un pirate réussisse à lire ou télécharger les informations personnelles stockées dans la base de données.</w:t>
      </w:r>
    </w:p>
    <w:p w:rsidR="00000000" w:rsidDel="00000000" w:rsidP="00000000" w:rsidRDefault="00000000" w:rsidRPr="00000000" w14:paraId="0000027E">
      <w:pPr>
        <w:numPr>
          <w:ilvl w:val="0"/>
          <w:numId w:val="23"/>
        </w:numPr>
        <w:ind w:left="720" w:hanging="360"/>
      </w:pPr>
      <w:r w:rsidDel="00000000" w:rsidR="00000000" w:rsidRPr="00000000">
        <w:rPr>
          <w:b w:val="1"/>
          <w:bCs w:val="1"/>
          <w:rtl w:val="0"/>
        </w:rPr>
        <w:t xml:space="preserve">La modification des requêtes :</w:t>
      </w:r>
      <w:r w:rsidDel="00000000" w:rsidR="00000000" w:rsidRPr="00000000">
        <w:rPr>
          <w:rtl w:val="0"/>
        </w:rPr>
        <w:t xml:space="preserve"> Qu'un utilisateur modifie les liens de l'application pour essayer de voir le bulletin de paie d'un autre employé.</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pStyle w:val="Heading4"/>
        <w:rPr>
          <w:sz w:val="26"/>
          <w:szCs w:val="26"/>
        </w:rPr>
      </w:pPr>
      <w:bookmarkStart w:colFirst="0" w:colLast="0" w:name="_2m4qztbfue20" w:id="71"/>
      <w:bookmarkEnd w:id="71"/>
      <w:r w:rsidDel="00000000" w:rsidR="00000000" w:rsidRPr="00000000">
        <w:rPr>
          <w:sz w:val="26"/>
          <w:szCs w:val="26"/>
          <w:rtl w:val="0"/>
        </w:rPr>
        <w:t xml:space="preserve">B. Les solutions techniques choisies</w:t>
      </w:r>
    </w:p>
    <w:p w:rsidR="00000000" w:rsidDel="00000000" w:rsidP="00000000" w:rsidRDefault="00000000" w:rsidRPr="00000000" w14:paraId="00000281">
      <w:pPr>
        <w:numPr>
          <w:ilvl w:val="0"/>
          <w:numId w:val="23"/>
        </w:numPr>
        <w:ind w:left="720" w:hanging="360"/>
      </w:pPr>
      <w:r w:rsidDel="00000000" w:rsidR="00000000" w:rsidRPr="00000000">
        <w:rPr>
          <w:b w:val="1"/>
          <w:bCs w:val="1"/>
          <w:rtl w:val="0"/>
        </w:rPr>
        <w:t xml:space="preserve">BCrypt pour les mots de passe </w:t>
      </w:r>
      <w:r w:rsidDel="00000000" w:rsidR="00000000" w:rsidRPr="00000000">
        <w:rPr>
          <w:rtl w:val="0"/>
        </w:rPr>
        <w:t xml:space="preserve">: Les mots de passe ne sont jamais écrits en clair dans la base MySQL. Ils sont cryptés ce qui empêche les pirates de les deviner, même s'ils accèdent à la base de données.</w:t>
      </w:r>
    </w:p>
    <w:p w:rsidR="00000000" w:rsidDel="00000000" w:rsidP="00000000" w:rsidRDefault="00000000" w:rsidRPr="00000000" w14:paraId="00000282">
      <w:pPr>
        <w:numPr>
          <w:ilvl w:val="0"/>
          <w:numId w:val="23"/>
        </w:numPr>
        <w:ind w:left="720" w:hanging="360"/>
      </w:pPr>
      <w:r w:rsidDel="00000000" w:rsidR="00000000" w:rsidRPr="00000000">
        <w:rPr>
          <w:b w:val="1"/>
          <w:bCs w:val="1"/>
          <w:rtl w:val="0"/>
        </w:rPr>
        <w:t xml:space="preserve">Les jetons JWT (JSON Web Tokens) </w:t>
      </w:r>
      <w:r w:rsidDel="00000000" w:rsidR="00000000" w:rsidRPr="00000000">
        <w:rPr>
          <w:rtl w:val="0"/>
        </w:rPr>
        <w:t xml:space="preserve">: Pour sécuriser les échanges entre le site (Frontend) et le serveur (Backend), j'utilise des jetons sécurisés et signés. Le serveur vérifie ce jeton à chaque action sans avoir besoin de stocker de session.</w:t>
      </w:r>
    </w:p>
    <w:p w:rsidR="00000000" w:rsidDel="00000000" w:rsidP="00000000" w:rsidRDefault="00000000" w:rsidRPr="00000000" w14:paraId="00000283">
      <w:pPr>
        <w:numPr>
          <w:ilvl w:val="0"/>
          <w:numId w:val="23"/>
        </w:numPr>
        <w:ind w:left="720" w:hanging="360"/>
      </w:pPr>
      <w:r w:rsidDel="00000000" w:rsidR="00000000" w:rsidRPr="00000000">
        <w:rPr>
          <w:b w:val="1"/>
          <w:bCs w:val="1"/>
          <w:rtl w:val="0"/>
        </w:rPr>
        <w:t xml:space="preserve">Le contrôle d'accès par rôles  : </w:t>
      </w:r>
      <w:r w:rsidDel="00000000" w:rsidR="00000000" w:rsidRPr="00000000">
        <w:rPr>
          <w:rtl w:val="0"/>
        </w:rPr>
        <w:t xml:space="preserve">Le système vérifie strictement qui se connecte. Un utilisateur avec le rôle EMPLOYE peut uniquement voir ses propres informations, tandis que le rôle ADMIN a accès aux outils de calcul de la paie.</w:t>
      </w:r>
      <w:r w:rsidDel="00000000" w:rsidR="00000000" w:rsidRPr="00000000">
        <w:rPr>
          <w:rtl w:val="0"/>
        </w:rPr>
      </w:r>
    </w:p>
    <w:p w:rsidR="00000000" w:rsidDel="00000000" w:rsidP="00000000" w:rsidRDefault="00000000" w:rsidRPr="00000000" w14:paraId="00000284">
      <w:pPr>
        <w:numPr>
          <w:ilvl w:val="0"/>
          <w:numId w:val="23"/>
        </w:numPr>
        <w:ind w:left="720" w:hanging="360"/>
      </w:pPr>
      <w:r w:rsidDel="00000000" w:rsidR="00000000" w:rsidRPr="00000000">
        <w:rPr>
          <w:rtl w:val="0"/>
        </w:rPr>
        <w:t xml:space="preserve">Pour éviter les failles de sécurité classiques, j'utilise Spring Data JPA qui bloque automatiquement les injections SQL (les tentatives de piratage via les formulaires). </w:t>
      </w:r>
    </w:p>
    <w:p w:rsidR="00000000" w:rsidDel="00000000" w:rsidP="00000000" w:rsidRDefault="00000000" w:rsidRPr="00000000" w14:paraId="00000285">
      <w:pPr>
        <w:pStyle w:val="Heading1"/>
        <w:pageBreakBefore w:val="1"/>
        <w:spacing w:after="80" w:lineRule="auto"/>
        <w:jc w:val="center"/>
        <w:rPr>
          <w:u w:val="single"/>
        </w:rPr>
      </w:pPr>
      <w:bookmarkStart w:colFirst="0" w:colLast="0" w:name="_orre8655z8di" w:id="72"/>
      <w:bookmarkEnd w:id="72"/>
      <w:r w:rsidDel="00000000" w:rsidR="00000000" w:rsidRPr="00000000">
        <w:rPr>
          <w:u w:val="single"/>
          <w:rtl w:val="0"/>
        </w:rPr>
        <w:t xml:space="preserve">DEUXIÈME PARTIE : SPÉCIFICATIONS FONCTIONNELLES ET CONCEPTION ERGONOMIQUE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rPr/>
      </w:pPr>
      <w:bookmarkStart w:colFirst="0" w:colLast="0" w:name="_v1c5cbk7lr16" w:id="73"/>
      <w:bookmarkEnd w:id="73"/>
      <w:r w:rsidDel="00000000" w:rsidR="00000000" w:rsidRPr="00000000">
        <w:rPr>
          <w:rtl w:val="0"/>
        </w:rPr>
        <w:t xml:space="preserve">3.1 Spécifications fonctionnelles et cas d'utilisation</w:t>
      </w:r>
    </w:p>
    <w:p w:rsidR="00000000" w:rsidDel="00000000" w:rsidP="00000000" w:rsidRDefault="00000000" w:rsidRPr="00000000" w14:paraId="00000288">
      <w:pPr>
        <w:pStyle w:val="Heading3"/>
        <w:rPr/>
      </w:pPr>
      <w:bookmarkStart w:colFirst="0" w:colLast="0" w:name="_1p05qthbb5za" w:id="74"/>
      <w:bookmarkEnd w:id="74"/>
      <w:r w:rsidDel="00000000" w:rsidR="00000000" w:rsidRPr="00000000">
        <w:rPr>
          <w:rtl w:val="0"/>
        </w:rPr>
        <w:t xml:space="preserve">3.1.1 </w:t>
      </w:r>
      <w:r w:rsidDel="00000000" w:rsidR="00000000" w:rsidRPr="00000000">
        <w:rPr>
          <w:i w:val="1"/>
          <w:iCs w:val="1"/>
          <w:sz w:val="24"/>
          <w:szCs w:val="24"/>
          <w:rtl w:val="0"/>
        </w:rPr>
        <w:t xml:space="preserve">Module utilisateur (Interfaces Web)</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 système GFPS s'articule autour de deux types d'utilisateurs clés, chacun ayant des rôles et des habilitations strictement différenciés :</w:t>
      </w:r>
    </w:p>
    <w:p w:rsidR="00000000" w:rsidDel="00000000" w:rsidP="00000000" w:rsidRDefault="00000000" w:rsidRPr="00000000" w14:paraId="0000028A">
      <w:pPr>
        <w:numPr>
          <w:ilvl w:val="0"/>
          <w:numId w:val="14"/>
        </w:numPr>
        <w:spacing w:after="0" w:afterAutospacing="0"/>
        <w:ind w:left="720" w:hanging="360"/>
        <w:rPr>
          <w:b w:val="1"/>
          <w:bCs w:val="1"/>
          <w:color w:val="1f1f1f"/>
          <w:u w:val="none"/>
        </w:rPr>
      </w:pPr>
      <w:r w:rsidDel="00000000" w:rsidR="00000000" w:rsidRPr="00000000">
        <w:rPr>
          <w:b w:val="1"/>
          <w:bCs w:val="1"/>
          <w:color w:val="1f1f1f"/>
          <w:rtl w:val="0"/>
        </w:rPr>
        <w:t xml:space="preserve">Gestion des accès :</w:t>
      </w:r>
    </w:p>
    <w:p w:rsidR="00000000" w:rsidDel="00000000" w:rsidP="00000000" w:rsidRDefault="00000000" w:rsidRPr="00000000" w14:paraId="0000028B">
      <w:pPr>
        <w:numPr>
          <w:ilvl w:val="1"/>
          <w:numId w:val="14"/>
        </w:numPr>
        <w:spacing w:after="0" w:afterAutospacing="0" w:before="0" w:beforeAutospacing="0"/>
        <w:ind w:left="1440" w:hanging="360"/>
        <w:rPr>
          <w:b w:val="1"/>
          <w:bCs w:val="1"/>
          <w:color w:val="1f1f1f"/>
          <w:u w:val="none"/>
        </w:rPr>
      </w:pPr>
      <w:r w:rsidDel="00000000" w:rsidR="00000000" w:rsidRPr="00000000">
        <w:rPr>
          <w:b w:val="1"/>
          <w:bCs w:val="1"/>
          <w:color w:val="1f1f1f"/>
          <w:rtl w:val="0"/>
        </w:rPr>
        <w:t xml:space="preserve">Page de Connexion :</w:t>
      </w:r>
      <w:r w:rsidDel="00000000" w:rsidR="00000000" w:rsidRPr="00000000">
        <w:rPr>
          <w:color w:val="1f1f1f"/>
          <w:rtl w:val="0"/>
        </w:rPr>
        <w:t xml:space="preserve"> Interface sécurisée par identifiant et mot de passe avec un système de redirection automatique vers l'espace dédié (RH ou Salarié).</w:t>
      </w:r>
    </w:p>
    <w:p w:rsidR="00000000" w:rsidDel="00000000" w:rsidP="00000000" w:rsidRDefault="00000000" w:rsidRPr="00000000" w14:paraId="0000028C">
      <w:pPr>
        <w:numPr>
          <w:ilvl w:val="0"/>
          <w:numId w:val="14"/>
        </w:numPr>
        <w:spacing w:after="0" w:afterAutospacing="0" w:before="0" w:beforeAutospacing="0"/>
        <w:ind w:left="720" w:hanging="360"/>
        <w:rPr>
          <w:b w:val="1"/>
          <w:bCs w:val="1"/>
          <w:color w:val="1f1f1f"/>
          <w:u w:val="none"/>
        </w:rPr>
      </w:pPr>
      <w:r w:rsidDel="00000000" w:rsidR="00000000" w:rsidRPr="00000000">
        <w:rPr>
          <w:b w:val="1"/>
          <w:bCs w:val="1"/>
          <w:color w:val="1f1f1f"/>
          <w:rtl w:val="0"/>
        </w:rPr>
        <w:t xml:space="preserve">Espace salarié (Self-Service) :</w:t>
      </w:r>
    </w:p>
    <w:p w:rsidR="00000000" w:rsidDel="00000000" w:rsidP="00000000" w:rsidRDefault="00000000" w:rsidRPr="00000000" w14:paraId="0000028D">
      <w:pPr>
        <w:numPr>
          <w:ilvl w:val="1"/>
          <w:numId w:val="14"/>
        </w:numPr>
        <w:spacing w:after="0" w:afterAutospacing="0" w:before="0" w:beforeAutospacing="0"/>
        <w:ind w:left="1440" w:hanging="360"/>
        <w:rPr>
          <w:b w:val="1"/>
          <w:bCs w:val="1"/>
          <w:color w:val="1f1f1f"/>
          <w:u w:val="none"/>
        </w:rPr>
      </w:pPr>
      <w:r w:rsidDel="00000000" w:rsidR="00000000" w:rsidRPr="00000000">
        <w:rPr>
          <w:b w:val="1"/>
          <w:bCs w:val="1"/>
          <w:color w:val="1f1f1f"/>
          <w:rtl w:val="0"/>
        </w:rPr>
        <w:t xml:space="preserve">Page Profil :</w:t>
      </w:r>
      <w:r w:rsidDel="00000000" w:rsidR="00000000" w:rsidRPr="00000000">
        <w:rPr>
          <w:color w:val="1f1f1f"/>
          <w:rtl w:val="0"/>
        </w:rPr>
        <w:t xml:space="preserve"> Centralisation des informations personnelles</w:t>
      </w:r>
    </w:p>
    <w:p w:rsidR="00000000" w:rsidDel="00000000" w:rsidP="00000000" w:rsidRDefault="00000000" w:rsidRPr="00000000" w14:paraId="0000028E">
      <w:pPr>
        <w:numPr>
          <w:ilvl w:val="1"/>
          <w:numId w:val="14"/>
        </w:numPr>
        <w:pBdr>
          <w:top w:space="0" w:sz="0" w:val="nil"/>
          <w:bottom w:space="0" w:sz="0" w:val="nil"/>
          <w:right w:space="0" w:sz="0" w:val="nil"/>
          <w:between w:space="0" w:sz="0" w:val="nil"/>
        </w:pBdr>
        <w:spacing w:after="0" w:afterAutospacing="0" w:before="0" w:line="276" w:lineRule="auto"/>
        <w:ind w:left="1440" w:hanging="360"/>
        <w:rPr>
          <w:color w:val="1f1f1f"/>
          <w:u w:val="none"/>
        </w:rPr>
      </w:pPr>
      <w:r w:rsidDel="00000000" w:rsidR="00000000" w:rsidRPr="00000000">
        <w:rPr>
          <w:b w:val="1"/>
          <w:bCs w:val="1"/>
          <w:color w:val="1f1f1f"/>
          <w:rtl w:val="0"/>
        </w:rPr>
        <w:t xml:space="preserve">Consultation et Archivage :</w:t>
      </w:r>
      <w:r w:rsidDel="00000000" w:rsidR="00000000" w:rsidRPr="00000000">
        <w:rPr>
          <w:color w:val="1f1f1f"/>
          <w:rtl w:val="0"/>
        </w:rPr>
        <w:t xml:space="preserve"> Historique des fiches de paie avec filtres par mois/année et fonctionnalité d'extraction en </w:t>
      </w:r>
      <w:r w:rsidDel="00000000" w:rsidR="00000000" w:rsidRPr="00000000">
        <w:rPr>
          <w:b w:val="1"/>
          <w:bCs w:val="1"/>
          <w:color w:val="1f1f1f"/>
          <w:rtl w:val="0"/>
        </w:rPr>
        <w:t xml:space="preserve">PDF</w:t>
      </w:r>
      <w:r w:rsidDel="00000000" w:rsidR="00000000" w:rsidRPr="00000000">
        <w:rPr>
          <w:color w:val="1f1f1f"/>
          <w:rtl w:val="0"/>
        </w:rPr>
        <w:t xml:space="preserve">.</w:t>
      </w:r>
    </w:p>
    <w:p w:rsidR="00000000" w:rsidDel="00000000" w:rsidP="00000000" w:rsidRDefault="00000000" w:rsidRPr="00000000" w14:paraId="0000028F">
      <w:pPr>
        <w:numPr>
          <w:ilvl w:val="1"/>
          <w:numId w:val="14"/>
        </w:numPr>
        <w:pBdr>
          <w:top w:space="0" w:sz="0" w:val="nil"/>
          <w:bottom w:space="0" w:sz="0" w:val="nil"/>
          <w:right w:space="0" w:sz="0" w:val="nil"/>
          <w:between w:space="0" w:sz="0" w:val="nil"/>
        </w:pBdr>
        <w:spacing w:after="0" w:afterAutospacing="0" w:before="0" w:line="276" w:lineRule="auto"/>
        <w:ind w:left="1440" w:hanging="360"/>
        <w:rPr>
          <w:color w:val="1f1f1f"/>
          <w:u w:val="none"/>
        </w:rPr>
      </w:pPr>
      <w:r w:rsidDel="00000000" w:rsidR="00000000" w:rsidRPr="00000000">
        <w:rPr>
          <w:b w:val="1"/>
          <w:bCs w:val="1"/>
          <w:color w:val="1f1f1f"/>
          <w:rtl w:val="0"/>
        </w:rPr>
        <w:t xml:space="preserve">Partage :</w:t>
      </w:r>
      <w:r w:rsidDel="00000000" w:rsidR="00000000" w:rsidRPr="00000000">
        <w:rPr>
          <w:color w:val="1f1f1f"/>
          <w:rtl w:val="0"/>
        </w:rPr>
        <w:t xml:space="preserve"> Option de partage sécurisé du bulletin de paie.</w:t>
      </w:r>
    </w:p>
    <w:p w:rsidR="00000000" w:rsidDel="00000000" w:rsidP="00000000" w:rsidRDefault="00000000" w:rsidRPr="00000000" w14:paraId="00000290">
      <w:pPr>
        <w:numPr>
          <w:ilvl w:val="0"/>
          <w:numId w:val="14"/>
        </w:numPr>
        <w:pBdr>
          <w:top w:space="0" w:sz="0" w:val="nil"/>
          <w:bottom w:space="0" w:sz="0" w:val="nil"/>
          <w:right w:space="0" w:sz="0" w:val="nil"/>
          <w:between w:space="0" w:sz="0" w:val="nil"/>
        </w:pBdr>
        <w:spacing w:after="0" w:afterAutospacing="0" w:before="0" w:line="276" w:lineRule="auto"/>
        <w:ind w:left="720" w:hanging="360"/>
        <w:rPr>
          <w:b w:val="1"/>
          <w:bCs w:val="1"/>
          <w:color w:val="1f1f1f"/>
          <w:u w:val="none"/>
        </w:rPr>
      </w:pPr>
      <w:r w:rsidDel="00000000" w:rsidR="00000000" w:rsidRPr="00000000">
        <w:rPr>
          <w:b w:val="1"/>
          <w:bCs w:val="1"/>
          <w:color w:val="1f1f1f"/>
          <w:rtl w:val="0"/>
        </w:rPr>
        <w:t xml:space="preserve">Espace RH (Administration &amp; Gestion) :</w:t>
      </w:r>
    </w:p>
    <w:p w:rsidR="00000000" w:rsidDel="00000000" w:rsidP="00000000" w:rsidRDefault="00000000" w:rsidRPr="00000000" w14:paraId="00000291">
      <w:pPr>
        <w:numPr>
          <w:ilvl w:val="1"/>
          <w:numId w:val="14"/>
        </w:numPr>
        <w:pBdr>
          <w:top w:space="0" w:sz="0" w:val="nil"/>
          <w:bottom w:space="0" w:sz="0" w:val="nil"/>
          <w:right w:space="0" w:sz="0" w:val="nil"/>
          <w:between w:space="0" w:sz="0" w:val="nil"/>
        </w:pBdr>
        <w:spacing w:after="0" w:afterAutospacing="0" w:before="0" w:line="276" w:lineRule="auto"/>
        <w:ind w:left="1440" w:hanging="360"/>
        <w:rPr>
          <w:color w:val="1f1f1f"/>
          <w:u w:val="none"/>
        </w:rPr>
      </w:pPr>
      <w:r w:rsidDel="00000000" w:rsidR="00000000" w:rsidRPr="00000000">
        <w:rPr>
          <w:b w:val="1"/>
          <w:bCs w:val="1"/>
          <w:color w:val="1f1f1f"/>
          <w:rtl w:val="0"/>
        </w:rPr>
        <w:t xml:space="preserve">Gestion des services :</w:t>
      </w:r>
      <w:r w:rsidDel="00000000" w:rsidR="00000000" w:rsidRPr="00000000">
        <w:rPr>
          <w:color w:val="1f1f1f"/>
          <w:rtl w:val="0"/>
        </w:rPr>
        <w:t xml:space="preserve"> Création et organisation des établissements de l'entreprise.</w:t>
      </w:r>
    </w:p>
    <w:p w:rsidR="00000000" w:rsidDel="00000000" w:rsidP="00000000" w:rsidRDefault="00000000" w:rsidRPr="00000000" w14:paraId="00000292">
      <w:pPr>
        <w:numPr>
          <w:ilvl w:val="1"/>
          <w:numId w:val="14"/>
        </w:numPr>
        <w:pBdr>
          <w:top w:space="0" w:sz="0" w:val="nil"/>
          <w:bottom w:space="0" w:sz="0" w:val="nil"/>
          <w:right w:space="0" w:sz="0" w:val="nil"/>
          <w:between w:space="0" w:sz="0" w:val="nil"/>
        </w:pBdr>
        <w:spacing w:after="0" w:afterAutospacing="0" w:before="0" w:line="276" w:lineRule="auto"/>
        <w:ind w:left="1440" w:hanging="360"/>
        <w:rPr>
          <w:color w:val="1f1f1f"/>
          <w:u w:val="none"/>
        </w:rPr>
      </w:pPr>
      <w:r w:rsidDel="00000000" w:rsidR="00000000" w:rsidRPr="00000000">
        <w:rPr>
          <w:b w:val="1"/>
          <w:bCs w:val="1"/>
          <w:color w:val="1f1f1f"/>
          <w:rtl w:val="0"/>
        </w:rPr>
        <w:t xml:space="preserve">Gestion des utilisateurs :</w:t>
      </w:r>
      <w:r w:rsidDel="00000000" w:rsidR="00000000" w:rsidRPr="00000000">
        <w:rPr>
          <w:color w:val="1f1f1f"/>
          <w:rtl w:val="0"/>
        </w:rPr>
        <w:t xml:space="preserve"> Onboarding (création de compte), modification de contrat, modification et suppression de compte.</w:t>
      </w:r>
    </w:p>
    <w:p w:rsidR="00000000" w:rsidDel="00000000" w:rsidP="00000000" w:rsidRDefault="00000000" w:rsidRPr="00000000" w14:paraId="00000293">
      <w:pPr>
        <w:numPr>
          <w:ilvl w:val="1"/>
          <w:numId w:val="14"/>
        </w:numPr>
        <w:pBdr>
          <w:top w:space="0" w:sz="0" w:val="nil"/>
          <w:bottom w:space="0" w:sz="0" w:val="nil"/>
          <w:right w:space="0" w:sz="0" w:val="nil"/>
          <w:between w:space="0" w:sz="0" w:val="nil"/>
        </w:pBdr>
        <w:spacing w:after="0" w:afterAutospacing="0" w:before="0" w:line="276" w:lineRule="auto"/>
        <w:ind w:left="1440" w:hanging="360"/>
        <w:rPr>
          <w:color w:val="1f1f1f"/>
          <w:u w:val="none"/>
        </w:rPr>
      </w:pPr>
      <w:r w:rsidDel="00000000" w:rsidR="00000000" w:rsidRPr="00000000">
        <w:rPr>
          <w:b w:val="1"/>
          <w:bCs w:val="1"/>
          <w:color w:val="1f1f1f"/>
          <w:rtl w:val="0"/>
        </w:rPr>
        <w:t xml:space="preserve">Saisie des fiches de paie :</w:t>
      </w:r>
      <w:r w:rsidDel="00000000" w:rsidR="00000000" w:rsidRPr="00000000">
        <w:rPr>
          <w:color w:val="1f1f1f"/>
          <w:rtl w:val="0"/>
        </w:rPr>
        <w:t xml:space="preserve"> Interface de saisie des variables du mois (absences, heures supplémentaires, primes).</w:t>
      </w:r>
    </w:p>
    <w:p w:rsidR="00000000" w:rsidDel="00000000" w:rsidP="00000000" w:rsidRDefault="00000000" w:rsidRPr="00000000" w14:paraId="00000294">
      <w:pPr>
        <w:numPr>
          <w:ilvl w:val="1"/>
          <w:numId w:val="14"/>
        </w:numPr>
        <w:pBdr>
          <w:top w:space="0" w:sz="0" w:val="nil"/>
          <w:bottom w:space="0" w:sz="0" w:val="nil"/>
          <w:right w:space="0" w:sz="0" w:val="nil"/>
          <w:between w:space="0" w:sz="0" w:val="nil"/>
        </w:pBdr>
        <w:spacing w:after="0" w:before="0" w:line="276" w:lineRule="auto"/>
        <w:ind w:left="1440" w:hanging="360"/>
        <w:rPr>
          <w:color w:val="1f1f1f"/>
          <w:u w:val="none"/>
        </w:rPr>
      </w:pPr>
      <w:r w:rsidDel="00000000" w:rsidR="00000000" w:rsidRPr="00000000">
        <w:rPr>
          <w:b w:val="1"/>
          <w:bCs w:val="1"/>
          <w:color w:val="1f1f1f"/>
          <w:rtl w:val="0"/>
        </w:rPr>
        <w:t xml:space="preserve">Gestion des règles métier :</w:t>
      </w:r>
      <w:r w:rsidDel="00000000" w:rsidR="00000000" w:rsidRPr="00000000">
        <w:rPr>
          <w:color w:val="1f1f1f"/>
          <w:rtl w:val="0"/>
        </w:rPr>
        <w:t xml:space="preserve"> Interface de paramétrage permettant de modifier les taux de cotisations, les plafonds sans intervention technique, création modification et suppression de règles.</w:t>
      </w: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pStyle w:val="Heading3"/>
        <w:pageBreakBefore w:val="1"/>
        <w:rPr/>
      </w:pPr>
      <w:bookmarkStart w:colFirst="0" w:colLast="0" w:name="_i5c8b3bvvmpg" w:id="75"/>
      <w:bookmarkEnd w:id="75"/>
      <w:r w:rsidDel="00000000" w:rsidR="00000000" w:rsidRPr="00000000">
        <w:rPr>
          <w:rtl w:val="0"/>
        </w:rPr>
        <w:t xml:space="preserve">3.1.2 Diagramme de cas d'utilisation</w:t>
      </w:r>
    </w:p>
    <w:tbl>
      <w:tblPr>
        <w:tblStyle w:val="Table1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382.9687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29B">
            <w:pPr>
              <w:pStyle w:val="Heading5"/>
              <w:rPr>
                <w:b w:val="1"/>
                <w:bCs w:val="1"/>
                <w:color w:val="000000"/>
                <w:sz w:val="32"/>
                <w:szCs w:val="32"/>
              </w:rPr>
            </w:pPr>
            <w:bookmarkStart w:colFirst="0" w:colLast="0" w:name="_hrsbleb3xic8" w:id="76"/>
            <w:bookmarkEnd w:id="76"/>
            <w:r w:rsidDel="00000000" w:rsidR="00000000" w:rsidRPr="00000000">
              <w:rPr>
                <w:rtl w:val="0"/>
              </w:rPr>
              <w:t xml:space="preserve">Schéma </w:t>
            </w:r>
            <w:r w:rsidDel="00000000" w:rsidR="00000000" w:rsidRPr="00000000">
              <w:rPr>
                <w:rtl w:val="0"/>
              </w:rPr>
              <w:t xml:space="preserve">4: Diagramme de Cas d'Utilisation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480321" cy="3200262"/>
                  <wp:effectExtent b="0" l="0" r="0" t="0"/>
                  <wp:docPr id="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480321" cy="32002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Ce diagramme représente les interactions fonctionnelles entre les utilisateurs et le système GFPS. Il définit clairement le périmètre d'action selon le rôle :</w:t>
      </w:r>
    </w:p>
    <w:p w:rsidR="00000000" w:rsidDel="00000000" w:rsidP="00000000" w:rsidRDefault="00000000" w:rsidRPr="00000000" w14:paraId="0000029F">
      <w:pPr>
        <w:numPr>
          <w:ilvl w:val="0"/>
          <w:numId w:val="7"/>
        </w:numPr>
        <w:ind w:left="720" w:hanging="360"/>
      </w:pPr>
      <w:r w:rsidDel="00000000" w:rsidR="00000000" w:rsidRPr="00000000">
        <w:rPr>
          <w:b w:val="1"/>
          <w:bCs w:val="1"/>
          <w:rtl w:val="0"/>
        </w:rPr>
        <w:t xml:space="preserve">Employé (en bleu)</w:t>
      </w:r>
      <w:r w:rsidDel="00000000" w:rsidR="00000000" w:rsidRPr="00000000">
        <w:rPr>
          <w:rtl w:val="0"/>
        </w:rPr>
        <w:t xml:space="preserve"> : Ses interactions sont centrées sur la consultation de ses propres informations (profil, bulletins de paie) et l'authentification sécurisée. </w:t>
      </w:r>
    </w:p>
    <w:p w:rsidR="00000000" w:rsidDel="00000000" w:rsidP="00000000" w:rsidRDefault="00000000" w:rsidRPr="00000000" w14:paraId="000002A0">
      <w:pPr>
        <w:numPr>
          <w:ilvl w:val="0"/>
          <w:numId w:val="7"/>
        </w:numPr>
        <w:ind w:left="720" w:hanging="360"/>
      </w:pPr>
      <w:r w:rsidDel="00000000" w:rsidR="00000000" w:rsidRPr="00000000">
        <w:rPr>
          <w:b w:val="1"/>
          <w:bCs w:val="1"/>
          <w:rtl w:val="0"/>
        </w:rPr>
        <w:t xml:space="preserve">Administrateur (en rouge)</w:t>
      </w:r>
      <w:r w:rsidDel="00000000" w:rsidR="00000000" w:rsidRPr="00000000">
        <w:rPr>
          <w:rtl w:val="0"/>
        </w:rPr>
        <w:t xml:space="preserve"> : Il dispose de privilèges étendus pour la gestion du SIRH : onboarding des employés, gestion des contrats, saisie des variables de paie, exécution des calculs et paramétrage global.</w:t>
      </w:r>
    </w:p>
    <w:p w:rsidR="00000000" w:rsidDel="00000000" w:rsidP="00000000" w:rsidRDefault="00000000" w:rsidRPr="00000000" w14:paraId="000002A1">
      <w:pPr>
        <w:numPr>
          <w:ilvl w:val="0"/>
          <w:numId w:val="7"/>
        </w:numPr>
        <w:ind w:left="720" w:hanging="360"/>
      </w:pPr>
      <w:r w:rsidDel="00000000" w:rsidR="00000000" w:rsidRPr="00000000">
        <w:rPr>
          <w:b w:val="1"/>
          <w:bCs w:val="1"/>
          <w:rtl w:val="0"/>
        </w:rPr>
        <w:t xml:space="preserve">Logique système </w:t>
      </w:r>
      <w:r w:rsidDel="00000000" w:rsidR="00000000" w:rsidRPr="00000000">
        <w:rPr>
          <w:rtl w:val="0"/>
        </w:rPr>
        <w:t xml:space="preserve">: Le diagramme illustre les liaisons fonctionnelles :</w:t>
      </w:r>
    </w:p>
    <w:p w:rsidR="00000000" w:rsidDel="00000000" w:rsidP="00000000" w:rsidRDefault="00000000" w:rsidRPr="00000000" w14:paraId="000002A2">
      <w:pPr>
        <w:numPr>
          <w:ilvl w:val="1"/>
          <w:numId w:val="7"/>
        </w:numPr>
        <w:ind w:left="1440" w:hanging="360"/>
      </w:pPr>
      <w:r w:rsidDel="00000000" w:rsidR="00000000" w:rsidRPr="00000000">
        <w:rPr>
          <w:b w:val="1"/>
          <w:bCs w:val="1"/>
          <w:rtl w:val="0"/>
        </w:rPr>
        <w:t xml:space="preserve">La relation d'inclusion</w:t>
      </w:r>
      <w:r w:rsidDel="00000000" w:rsidR="00000000" w:rsidRPr="00000000">
        <w:rPr>
          <w:rtl w:val="0"/>
        </w:rPr>
        <w:t xml:space="preserve"> (&lt;&lt;include&gt;&gt;) : La plupart des cas d'utilisation (comme la consultation du profil personnel, la gestion du personnel, la gestion des bulletins de paie, etc.) incluent obligatoirement le cas d'utilisation de sécurité « S'authentifier (JWT / BCrypt) ».</w:t>
      </w:r>
    </w:p>
    <w:p w:rsidR="00000000" w:rsidDel="00000000" w:rsidP="00000000" w:rsidRDefault="00000000" w:rsidRPr="00000000" w14:paraId="000002A3">
      <w:pPr>
        <w:numPr>
          <w:ilvl w:val="1"/>
          <w:numId w:val="7"/>
        </w:numPr>
        <w:ind w:left="1440" w:hanging="360"/>
      </w:pPr>
      <w:r w:rsidDel="00000000" w:rsidR="00000000" w:rsidRPr="00000000">
        <w:rPr>
          <w:b w:val="1"/>
          <w:bCs w:val="1"/>
          <w:rtl w:val="0"/>
        </w:rPr>
        <w:t xml:space="preserve">La relation d'extension</w:t>
      </w:r>
      <w:r w:rsidDel="00000000" w:rsidR="00000000" w:rsidRPr="00000000">
        <w:rPr>
          <w:rtl w:val="0"/>
        </w:rPr>
        <w:t xml:space="preserve"> (&lt;&lt;extend&gt;&gt;) : Elle permet à l'employé d'exécuter l'action optionnelle de « Partager un bulletin sécurisé » après avoir exécuté le cas d'utilisation « Consulter &amp; Extraire ses bulletins (PDF) ».</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pStyle w:val="Heading3"/>
        <w:rPr>
          <w:color w:val="000000"/>
        </w:rPr>
      </w:pPr>
      <w:bookmarkStart w:colFirst="0" w:colLast="0" w:name="_av69o1r4q3x5" w:id="77"/>
      <w:bookmarkEnd w:id="77"/>
      <w:r w:rsidDel="00000000" w:rsidR="00000000" w:rsidRPr="00000000">
        <w:rPr>
          <w:rtl w:val="0"/>
        </w:rPr>
        <w:t xml:space="preserve">3.1.3 </w:t>
      </w:r>
      <w:r w:rsidDel="00000000" w:rsidR="00000000" w:rsidRPr="00000000">
        <w:rPr>
          <w:color w:val="000000"/>
          <w:rtl w:val="0"/>
        </w:rPr>
        <w:t xml:space="preserve">Diagramme de navigation </w:t>
      </w:r>
    </w:p>
    <w:p w:rsidR="00000000" w:rsidDel="00000000" w:rsidP="00000000" w:rsidRDefault="00000000" w:rsidRPr="00000000" w14:paraId="000002A7">
      <w:pPr>
        <w:spacing w:after="200" w:before="0" w:lineRule="auto"/>
        <w:rPr/>
      </w:pPr>
      <w:r w:rsidDel="00000000" w:rsidR="00000000" w:rsidRPr="00000000">
        <w:rPr>
          <w:rtl w:val="0"/>
        </w:rPr>
      </w:r>
    </w:p>
    <w:tbl>
      <w:tblPr>
        <w:tblStyle w:val="Table1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rHeight w:val="382.9687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2A8">
            <w:pPr>
              <w:pStyle w:val="Heading5"/>
              <w:rPr/>
            </w:pPr>
            <w:bookmarkStart w:colFirst="0" w:colLast="0" w:name="_kkqbjhv0qqvk" w:id="78"/>
            <w:bookmarkEnd w:id="78"/>
            <w:r w:rsidDel="00000000" w:rsidR="00000000" w:rsidRPr="00000000">
              <w:rPr>
                <w:rtl w:val="0"/>
              </w:rPr>
              <w:t xml:space="preserve">Schéma 5: Sitemap</w:t>
            </w:r>
          </w:p>
        </w:tc>
      </w:tr>
      <w:tr>
        <w:trPr>
          <w:cantSplit w:val="0"/>
          <w:trHeight w:val="4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Rule="auto"/>
              <w:ind w:left="0" w:firstLine="0"/>
              <w:jc w:val="left"/>
              <w:rPr/>
            </w:pPr>
            <w:r w:rsidDel="00000000" w:rsidR="00000000" w:rsidRPr="00000000">
              <w:rPr>
                <w:rtl w:val="0"/>
              </w:rPr>
              <w:t xml:space="preserve">     </w:t>
            </w:r>
            <w:r w:rsidDel="00000000" w:rsidR="00000000" w:rsidRPr="00000000">
              <w:rPr/>
              <w:drawing>
                <wp:inline distB="114300" distT="114300" distL="114300" distR="114300">
                  <wp:extent cx="6516937" cy="2604853"/>
                  <wp:effectExtent b="0" l="0" r="0" t="0"/>
                  <wp:docPr id="28"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6516937" cy="26048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t xml:space="preserve">Ce schéma définit l'arborescence et le flux de navigation au sein de l'application.</w:t>
      </w:r>
    </w:p>
    <w:p w:rsidR="00000000" w:rsidDel="00000000" w:rsidP="00000000" w:rsidRDefault="00000000" w:rsidRPr="00000000" w14:paraId="000002AB">
      <w:pPr>
        <w:numPr>
          <w:ilvl w:val="0"/>
          <w:numId w:val="6"/>
        </w:numPr>
        <w:ind w:left="720" w:hanging="360"/>
      </w:pPr>
      <w:r w:rsidDel="00000000" w:rsidR="00000000" w:rsidRPr="00000000">
        <w:rPr>
          <w:b w:val="1"/>
          <w:bCs w:val="1"/>
          <w:rtl w:val="0"/>
        </w:rPr>
        <w:t xml:space="preserve">Point d'entrée unique :</w:t>
      </w:r>
      <w:r w:rsidDel="00000000" w:rsidR="00000000" w:rsidRPr="00000000">
        <w:rPr>
          <w:rtl w:val="0"/>
        </w:rPr>
        <w:t xml:space="preserve"> Tous les utilisateurs passent par la page de connexion, où le système vérifie le JWT (JSON Web Token) pour router l'utilisateur vers son espace dédié.</w:t>
      </w:r>
    </w:p>
    <w:p w:rsidR="00000000" w:rsidDel="00000000" w:rsidP="00000000" w:rsidRDefault="00000000" w:rsidRPr="00000000" w14:paraId="000002AC">
      <w:pPr>
        <w:numPr>
          <w:ilvl w:val="0"/>
          <w:numId w:val="6"/>
        </w:numPr>
        <w:ind w:left="720" w:hanging="360"/>
        <w:rPr>
          <w:b w:val="1"/>
          <w:bCs w:val="1"/>
        </w:rPr>
      </w:pPr>
      <w:r w:rsidDel="00000000" w:rsidR="00000000" w:rsidRPr="00000000">
        <w:rPr>
          <w:b w:val="1"/>
          <w:bCs w:val="1"/>
          <w:rtl w:val="0"/>
        </w:rPr>
        <w:t xml:space="preserve">Segmentation des flux :</w:t>
      </w:r>
    </w:p>
    <w:p w:rsidR="00000000" w:rsidDel="00000000" w:rsidP="00000000" w:rsidRDefault="00000000" w:rsidRPr="00000000" w14:paraId="000002AD">
      <w:pPr>
        <w:numPr>
          <w:ilvl w:val="1"/>
          <w:numId w:val="6"/>
        </w:numPr>
        <w:ind w:left="1440" w:hanging="360"/>
      </w:pPr>
      <w:r w:rsidDel="00000000" w:rsidR="00000000" w:rsidRPr="00000000">
        <w:rPr>
          <w:b w:val="1"/>
          <w:bCs w:val="1"/>
          <w:rtl w:val="0"/>
        </w:rPr>
        <w:t xml:space="preserve">Espace Employé : </w:t>
      </w:r>
      <w:r w:rsidDel="00000000" w:rsidR="00000000" w:rsidRPr="00000000">
        <w:rPr>
          <w:rtl w:val="0"/>
        </w:rPr>
        <w:t xml:space="preserve">Donne accès au tableau de bord, au profil, à l'historique des bulletins et au partage de documents.</w:t>
      </w:r>
    </w:p>
    <w:p w:rsidR="00000000" w:rsidDel="00000000" w:rsidP="00000000" w:rsidRDefault="00000000" w:rsidRPr="00000000" w14:paraId="000002AE">
      <w:pPr>
        <w:numPr>
          <w:ilvl w:val="1"/>
          <w:numId w:val="6"/>
        </w:numPr>
        <w:ind w:left="1440" w:hanging="360"/>
      </w:pPr>
      <w:r w:rsidDel="00000000" w:rsidR="00000000" w:rsidRPr="00000000">
        <w:rPr>
          <w:b w:val="1"/>
          <w:bCs w:val="1"/>
          <w:rtl w:val="0"/>
        </w:rPr>
        <w:t xml:space="preserve">Espace Administrateur :</w:t>
      </w:r>
      <w:r w:rsidDel="00000000" w:rsidR="00000000" w:rsidRPr="00000000">
        <w:rPr>
          <w:rtl w:val="0"/>
        </w:rPr>
        <w:t xml:space="preserve"> Donne accès au tableau de bord RH, à la gestion du personnel, aux outils de calcul, aux paramètres et au journal d'audit.</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pStyle w:val="Heading4"/>
        <w:keepNext w:val="0"/>
        <w:keepLines w:val="0"/>
        <w:rPr>
          <w:sz w:val="28"/>
          <w:szCs w:val="28"/>
        </w:rPr>
      </w:pPr>
      <w:bookmarkStart w:colFirst="0" w:colLast="0" w:name="_t0aes5eyk6bf" w:id="79"/>
      <w:bookmarkEnd w:id="79"/>
      <w:r w:rsidDel="00000000" w:rsidR="00000000" w:rsidRPr="00000000">
        <w:rPr>
          <w:sz w:val="28"/>
          <w:szCs w:val="28"/>
          <w:rtl w:val="0"/>
        </w:rPr>
        <w:t xml:space="preserve">Les pages</w:t>
      </w:r>
    </w:p>
    <w:p w:rsidR="00000000" w:rsidDel="00000000" w:rsidP="00000000" w:rsidRDefault="00000000" w:rsidRPr="00000000" w14:paraId="000002B7">
      <w:pPr>
        <w:numPr>
          <w:ilvl w:val="0"/>
          <w:numId w:val="2"/>
        </w:numPr>
        <w:spacing w:after="0" w:afterAutospacing="0" w:before="280" w:lineRule="auto"/>
        <w:ind w:left="720" w:hanging="360"/>
        <w:rPr>
          <w:b w:val="1"/>
          <w:bCs w:val="1"/>
          <w:sz w:val="26"/>
          <w:szCs w:val="26"/>
        </w:rPr>
      </w:pPr>
      <w:r w:rsidDel="00000000" w:rsidR="00000000" w:rsidRPr="00000000">
        <w:rPr>
          <w:b w:val="1"/>
          <w:bCs w:val="1"/>
          <w:sz w:val="26"/>
          <w:szCs w:val="26"/>
          <w:rtl w:val="0"/>
        </w:rPr>
        <w:t xml:space="preserve">Page 1: Connexion</w:t>
      </w:r>
    </w:p>
    <w:p w:rsidR="00000000" w:rsidDel="00000000" w:rsidP="00000000" w:rsidRDefault="00000000" w:rsidRPr="00000000" w14:paraId="000002B8">
      <w:pPr>
        <w:numPr>
          <w:ilvl w:val="1"/>
          <w:numId w:val="2"/>
        </w:numPr>
        <w:spacing w:after="0" w:afterAutospacing="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Interface de sécurité (Email/Mot de passe) avec redirection automatique selon le rôle (ADMIN ou Salarié).</w:t>
      </w:r>
    </w:p>
    <w:p w:rsidR="00000000" w:rsidDel="00000000" w:rsidP="00000000" w:rsidRDefault="00000000" w:rsidRPr="00000000" w14:paraId="000002B9">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Page 2: Profil (pour salarié)</w:t>
      </w:r>
      <w:r w:rsidDel="00000000" w:rsidR="00000000" w:rsidRPr="00000000">
        <w:rPr>
          <w:rtl w:val="0"/>
        </w:rPr>
      </w:r>
    </w:p>
    <w:p w:rsidR="00000000" w:rsidDel="00000000" w:rsidP="00000000" w:rsidRDefault="00000000" w:rsidRPr="00000000" w14:paraId="000002BA">
      <w:pPr>
        <w:numPr>
          <w:ilvl w:val="1"/>
          <w:numId w:val="2"/>
        </w:numPr>
        <w:spacing w:after="0" w:afterAutospacing="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Ses informations personnelles</w:t>
      </w:r>
    </w:p>
    <w:p w:rsidR="00000000" w:rsidDel="00000000" w:rsidP="00000000" w:rsidRDefault="00000000" w:rsidRPr="00000000" w14:paraId="000002BB">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Page 3: Bulletin de paie (pour salarié)</w:t>
      </w:r>
    </w:p>
    <w:p w:rsidR="00000000" w:rsidDel="00000000" w:rsidP="00000000" w:rsidRDefault="00000000" w:rsidRPr="00000000" w14:paraId="000002BC">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Bulletin de paie</w:t>
      </w:r>
    </w:p>
    <w:p w:rsidR="00000000" w:rsidDel="00000000" w:rsidP="00000000" w:rsidRDefault="00000000" w:rsidRPr="00000000" w14:paraId="000002BD">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filtre par mois et année</w:t>
      </w:r>
    </w:p>
    <w:p w:rsidR="00000000" w:rsidDel="00000000" w:rsidP="00000000" w:rsidRDefault="00000000" w:rsidRPr="00000000" w14:paraId="000002BE">
      <w:pPr>
        <w:numPr>
          <w:ilvl w:val="1"/>
          <w:numId w:val="2"/>
        </w:numPr>
        <w:spacing w:after="0" w:afterAutospacing="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extraire sous forme PDF</w:t>
      </w:r>
    </w:p>
    <w:p w:rsidR="00000000" w:rsidDel="00000000" w:rsidP="00000000" w:rsidRDefault="00000000" w:rsidRPr="00000000" w14:paraId="000002BF">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Page 4: Liste des employés (pour RH)</w:t>
      </w:r>
    </w:p>
    <w:p w:rsidR="00000000" w:rsidDel="00000000" w:rsidP="00000000" w:rsidRDefault="00000000" w:rsidRPr="00000000" w14:paraId="000002C0">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Filtre nom prenom</w:t>
      </w:r>
    </w:p>
    <w:p w:rsidR="00000000" w:rsidDel="00000000" w:rsidP="00000000" w:rsidRDefault="00000000" w:rsidRPr="00000000" w14:paraId="000002C1">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information sur salarié</w:t>
      </w:r>
    </w:p>
    <w:p w:rsidR="00000000" w:rsidDel="00000000" w:rsidP="00000000" w:rsidRDefault="00000000" w:rsidRPr="00000000" w14:paraId="000002C2">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ajouter supprimer et modifier  un  salarié</w:t>
      </w:r>
    </w:p>
    <w:p w:rsidR="00000000" w:rsidDel="00000000" w:rsidP="00000000" w:rsidRDefault="00000000" w:rsidRPr="00000000" w14:paraId="000002C3">
      <w:pPr>
        <w:numPr>
          <w:ilvl w:val="2"/>
          <w:numId w:val="2"/>
        </w:numPr>
        <w:spacing w:after="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A: Création de Salarié (Onboarding)</w:t>
      </w:r>
    </w:p>
    <w:p w:rsidR="00000000" w:rsidDel="00000000" w:rsidP="00000000" w:rsidRDefault="00000000" w:rsidRPr="00000000" w14:paraId="000002C4">
      <w:pPr>
        <w:numPr>
          <w:ilvl w:val="2"/>
          <w:numId w:val="2"/>
        </w:numPr>
        <w:spacing w:after="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B: Suivi et Modification du Salarié</w:t>
      </w:r>
    </w:p>
    <w:p w:rsidR="00000000" w:rsidDel="00000000" w:rsidP="00000000" w:rsidRDefault="00000000" w:rsidRPr="00000000" w14:paraId="000002C5">
      <w:pPr>
        <w:numPr>
          <w:ilvl w:val="0"/>
          <w:numId w:val="2"/>
        </w:numPr>
        <w:spacing w:after="0" w:before="0" w:line="276" w:lineRule="auto"/>
        <w:ind w:left="720" w:hanging="360"/>
        <w:jc w:val="left"/>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Page 5 : Gestion des Établissements</w:t>
      </w:r>
    </w:p>
    <w:p w:rsidR="00000000" w:rsidDel="00000000" w:rsidP="00000000" w:rsidRDefault="00000000" w:rsidRPr="00000000" w14:paraId="000002C6">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Liste des établissements</w:t>
      </w:r>
    </w:p>
    <w:p w:rsidR="00000000" w:rsidDel="00000000" w:rsidP="00000000" w:rsidRDefault="00000000" w:rsidRPr="00000000" w14:paraId="000002C7">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CRUD des établissements</w:t>
      </w:r>
    </w:p>
    <w:p w:rsidR="00000000" w:rsidDel="00000000" w:rsidP="00000000" w:rsidRDefault="00000000" w:rsidRPr="00000000" w14:paraId="000002C8">
      <w:pPr>
        <w:numPr>
          <w:ilvl w:val="2"/>
          <w:numId w:val="2"/>
        </w:numPr>
        <w:spacing w:after="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C: Édition / Création d'Établissement</w:t>
      </w:r>
    </w:p>
    <w:p w:rsidR="00000000" w:rsidDel="00000000" w:rsidP="00000000" w:rsidRDefault="00000000" w:rsidRPr="00000000" w14:paraId="000002C9">
      <w:pPr>
        <w:numPr>
          <w:ilvl w:val="2"/>
          <w:numId w:val="2"/>
        </w:numPr>
        <w:spacing w:after="0" w:afterAutospacing="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D: Modification Établissement</w:t>
      </w:r>
    </w:p>
    <w:p w:rsidR="00000000" w:rsidDel="00000000" w:rsidP="00000000" w:rsidRDefault="00000000" w:rsidRPr="00000000" w14:paraId="000002CA">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Page 6: Bulletin de paie (pour Admin)</w:t>
      </w:r>
    </w:p>
    <w:p w:rsidR="00000000" w:rsidDel="00000000" w:rsidP="00000000" w:rsidRDefault="00000000" w:rsidRPr="00000000" w14:paraId="000002CB">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Bulletin de paie</w:t>
      </w:r>
    </w:p>
    <w:p w:rsidR="00000000" w:rsidDel="00000000" w:rsidP="00000000" w:rsidRDefault="00000000" w:rsidRPr="00000000" w14:paraId="000002CC">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filtre par mois, année, personne</w:t>
      </w:r>
    </w:p>
    <w:p w:rsidR="00000000" w:rsidDel="00000000" w:rsidP="00000000" w:rsidRDefault="00000000" w:rsidRPr="00000000" w14:paraId="000002CD">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extraire sous forme PDF</w:t>
      </w:r>
    </w:p>
    <w:p w:rsidR="00000000" w:rsidDel="00000000" w:rsidP="00000000" w:rsidRDefault="00000000" w:rsidRPr="00000000" w14:paraId="000002CE">
      <w:pPr>
        <w:numPr>
          <w:ilvl w:val="2"/>
          <w:numId w:val="2"/>
        </w:numPr>
        <w:spacing w:after="0" w:afterAutospacing="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E: Détail et Validation du Bulletin - Objectif: Prévisualiser le calcul d'un bulletin avant son verrouillage (validation). S'assure que les retenues et les primes sont correctes et les envoyer.</w:t>
      </w:r>
    </w:p>
    <w:p w:rsidR="00000000" w:rsidDel="00000000" w:rsidP="00000000" w:rsidRDefault="00000000" w:rsidRPr="00000000" w14:paraId="000002CF">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Page 7: Paramétrage</w:t>
      </w:r>
    </w:p>
    <w:p w:rsidR="00000000" w:rsidDel="00000000" w:rsidP="00000000" w:rsidRDefault="00000000" w:rsidRPr="00000000" w14:paraId="000002D0">
      <w:pPr>
        <w:numPr>
          <w:ilvl w:val="1"/>
          <w:numId w:val="2"/>
        </w:numPr>
        <w:spacing w:after="0" w:before="0" w:line="276" w:lineRule="auto"/>
        <w:ind w:left="144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Interface technique pour mettre à jour les taux de cotisations , les règles et les variables globales de l'entreprise.</w:t>
      </w:r>
    </w:p>
    <w:p w:rsidR="00000000" w:rsidDel="00000000" w:rsidP="00000000" w:rsidRDefault="00000000" w:rsidRPr="00000000" w14:paraId="000002D1">
      <w:pPr>
        <w:numPr>
          <w:ilvl w:val="2"/>
          <w:numId w:val="2"/>
        </w:numPr>
        <w:spacing w:after="0" w:before="0" w:line="276" w:lineRule="auto"/>
        <w:ind w:left="2160" w:hanging="360"/>
        <w:jc w:val="left"/>
        <w:rPr>
          <w:rFonts w:ascii="Inter" w:cs="Inter" w:eastAsia="Inter" w:hAnsi="Inter"/>
          <w:color w:val="1f1f1f"/>
        </w:rPr>
      </w:pPr>
      <w:r w:rsidDel="00000000" w:rsidR="00000000" w:rsidRPr="00000000">
        <w:rPr>
          <w:rFonts w:ascii="Inter" w:cs="Inter" w:eastAsia="Inter" w:hAnsi="Inter"/>
          <w:color w:val="1f1f1f"/>
          <w:rtl w:val="0"/>
        </w:rPr>
        <w:t xml:space="preserve">Fenêtre F: Édition / Création de Règle de Paie</w:t>
      </w:r>
      <w:r w:rsidDel="00000000" w:rsidR="00000000" w:rsidRPr="00000000">
        <w:rPr>
          <w:rtl w:val="0"/>
        </w:rPr>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ind w:left="720" w:firstLine="0"/>
        <w:rPr/>
      </w:pPr>
      <w:r w:rsidDel="00000000" w:rsidR="00000000" w:rsidRPr="00000000">
        <w:rPr>
          <w:rtl w:val="0"/>
        </w:rPr>
      </w:r>
    </w:p>
    <w:p w:rsidR="00000000" w:rsidDel="00000000" w:rsidP="00000000" w:rsidRDefault="00000000" w:rsidRPr="00000000" w14:paraId="000002D4">
      <w:pPr>
        <w:ind w:left="720" w:firstLine="0"/>
        <w:rPr/>
      </w:pPr>
      <w:r w:rsidDel="00000000" w:rsidR="00000000" w:rsidRPr="00000000">
        <w:rPr>
          <w:rtl w:val="0"/>
        </w:rPr>
      </w:r>
    </w:p>
    <w:p w:rsidR="00000000" w:rsidDel="00000000" w:rsidP="00000000" w:rsidRDefault="00000000" w:rsidRPr="00000000" w14:paraId="000002D5">
      <w:pPr>
        <w:pStyle w:val="Heading2"/>
        <w:rPr/>
      </w:pPr>
      <w:bookmarkStart w:colFirst="0" w:colLast="0" w:name="_om7fbrojcesv" w:id="80"/>
      <w:bookmarkEnd w:id="80"/>
      <w:r w:rsidDel="00000000" w:rsidR="00000000" w:rsidRPr="00000000">
        <w:rPr>
          <w:rtl w:val="0"/>
        </w:rPr>
        <w:t xml:space="preserve">3.2 Maquettage, ergonomie et navigation applicative</w:t>
      </w:r>
    </w:p>
    <w:p w:rsidR="00000000" w:rsidDel="00000000" w:rsidP="00000000" w:rsidRDefault="00000000" w:rsidRPr="00000000" w14:paraId="000002D6">
      <w:pPr>
        <w:pStyle w:val="Heading3"/>
        <w:rPr/>
      </w:pPr>
      <w:bookmarkStart w:colFirst="0" w:colLast="0" w:name="_4rjfj217sgy6" w:id="81"/>
      <w:bookmarkEnd w:id="81"/>
      <w:r w:rsidDel="00000000" w:rsidR="00000000" w:rsidRPr="00000000">
        <w:rPr>
          <w:rtl w:val="0"/>
        </w:rPr>
        <w:t xml:space="preserve">3.2.1 Organisation visuelle</w:t>
      </w:r>
    </w:p>
    <w:p w:rsidR="00000000" w:rsidDel="00000000" w:rsidP="00000000" w:rsidRDefault="00000000" w:rsidRPr="00000000" w14:paraId="000002D7">
      <w:pPr>
        <w:spacing w:after="240" w:before="240" w:lineRule="auto"/>
        <w:rPr/>
      </w:pPr>
      <w:r w:rsidDel="00000000" w:rsidR="00000000" w:rsidRPr="00000000">
        <w:rPr>
          <w:rtl w:val="0"/>
        </w:rPr>
        <w:t xml:space="preserve">L'interface de GFPS privilégie la clarté pour minimiser la surcharge cognitive lors de la gestion de données RH critiques. Le design repose sur une hiérarchisation structurée et une lisibilité optimale.</w:t>
      </w:r>
    </w:p>
    <w:p w:rsidR="00000000" w:rsidDel="00000000" w:rsidP="00000000" w:rsidRDefault="00000000" w:rsidRPr="00000000" w14:paraId="000002D8">
      <w:pPr>
        <w:spacing w:after="240" w:before="240" w:lineRule="auto"/>
        <w:rPr/>
      </w:pPr>
      <w:r w:rsidDel="00000000" w:rsidR="00000000" w:rsidRPr="00000000">
        <w:rPr>
          <w:rtl w:val="0"/>
        </w:rPr>
        <w:t xml:space="preserve">L'ergonomie s'appuie sur les piliers suivants :</w:t>
      </w:r>
    </w:p>
    <w:tbl>
      <w:tblPr>
        <w:tblStyle w:val="Table14"/>
        <w:tblpPr w:leftFromText="180" w:rightFromText="180" w:topFromText="180" w:bottomFromText="180" w:vertAnchor="text" w:horzAnchor="text" w:tblpX="-100.39370078740092" w:tblpY="0"/>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3195"/>
        <w:gridCol w:w="5760"/>
        <w:tblGridChange w:id="0">
          <w:tblGrid>
            <w:gridCol w:w="1680"/>
            <w:gridCol w:w="3195"/>
            <w:gridCol w:w="5760"/>
          </w:tblGrid>
        </w:tblGridChange>
      </w:tblGrid>
      <w:tr>
        <w:trPr>
          <w:cantSplit w:val="0"/>
          <w:trHeight w:val="520" w:hRule="atLeast"/>
          <w:tblHeader w:val="1"/>
        </w:trPr>
        <w:tc>
          <w:tcPr>
            <w:gridSpan w:val="3"/>
            <w:shd w:fill="f1f3f4" w:val="clear"/>
          </w:tcPr>
          <w:p w:rsidR="00000000" w:rsidDel="00000000" w:rsidP="00000000" w:rsidRDefault="00000000" w:rsidRPr="00000000" w14:paraId="000002D9">
            <w:pPr>
              <w:pStyle w:val="Heading5"/>
              <w:spacing w:line="259.008" w:lineRule="auto"/>
              <w:ind w:left="283.464"/>
              <w:rPr/>
            </w:pPr>
            <w:bookmarkStart w:colFirst="0" w:colLast="0" w:name="_ck9cwkb0jd00" w:id="82"/>
            <w:bookmarkEnd w:id="82"/>
            <w:r w:rsidDel="00000000" w:rsidR="00000000" w:rsidRPr="00000000">
              <w:rPr>
                <w:rtl w:val="0"/>
              </w:rPr>
              <w:t xml:space="preserve">Tableau 4: Palette de couleur</w:t>
            </w:r>
          </w:p>
        </w:tc>
      </w:tr>
      <w:tr>
        <w:trPr>
          <w:cantSplit w:val="0"/>
          <w:tblHeader w:val="0"/>
        </w:trPr>
        <w:tc>
          <w:tcPr>
            <w:shd w:fill="f1f3f4" w:val="clear"/>
          </w:tcPr>
          <w:p w:rsidR="00000000" w:rsidDel="00000000" w:rsidP="00000000" w:rsidRDefault="00000000" w:rsidRPr="00000000" w14:paraId="000002DC">
            <w:pPr>
              <w:spacing w:after="200" w:before="0" w:lineRule="auto"/>
              <w:jc w:val="left"/>
              <w:rPr/>
            </w:pPr>
            <w:r w:rsidDel="00000000" w:rsidR="00000000" w:rsidRPr="00000000">
              <w:rPr>
                <w:b w:val="1"/>
                <w:bCs w:val="1"/>
                <w:rtl w:val="0"/>
              </w:rPr>
              <w:t xml:space="preserve">Couleur</w:t>
            </w:r>
            <w:r w:rsidDel="00000000" w:rsidR="00000000" w:rsidRPr="00000000">
              <w:rPr>
                <w:rtl w:val="0"/>
              </w:rPr>
            </w:r>
          </w:p>
        </w:tc>
        <w:tc>
          <w:tcPr>
            <w:shd w:fill="f1f3f4" w:val="clear"/>
          </w:tcPr>
          <w:p w:rsidR="00000000" w:rsidDel="00000000" w:rsidP="00000000" w:rsidRDefault="00000000" w:rsidRPr="00000000" w14:paraId="000002DD">
            <w:pPr>
              <w:spacing w:after="200" w:before="0" w:lineRule="auto"/>
              <w:jc w:val="left"/>
              <w:rPr/>
            </w:pPr>
            <w:r w:rsidDel="00000000" w:rsidR="00000000" w:rsidRPr="00000000">
              <w:rPr>
                <w:b w:val="1"/>
                <w:bCs w:val="1"/>
                <w:rtl w:val="0"/>
              </w:rPr>
              <w:t xml:space="preserve">Nom</w:t>
            </w:r>
            <w:r w:rsidDel="00000000" w:rsidR="00000000" w:rsidRPr="00000000">
              <w:rPr>
                <w:rtl w:val="0"/>
              </w:rPr>
            </w:r>
          </w:p>
        </w:tc>
        <w:tc>
          <w:tcPr>
            <w:shd w:fill="f1f3f4" w:val="clear"/>
          </w:tcPr>
          <w:p w:rsidR="00000000" w:rsidDel="00000000" w:rsidP="00000000" w:rsidRDefault="00000000" w:rsidRPr="00000000" w14:paraId="000002DE">
            <w:pPr>
              <w:spacing w:after="200" w:before="0" w:lineRule="auto"/>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1e3a8a" w:val="clear"/>
          </w:tcPr>
          <w:p w:rsidR="00000000" w:rsidDel="00000000" w:rsidP="00000000" w:rsidRDefault="00000000" w:rsidRPr="00000000" w14:paraId="000002DF">
            <w:pPr>
              <w:spacing w:after="200" w:before="0" w:lineRule="auto"/>
              <w:jc w:val="left"/>
              <w:rPr/>
            </w:pPr>
            <w:r w:rsidDel="00000000" w:rsidR="00000000" w:rsidRPr="00000000">
              <w:rPr>
                <w:rtl w:val="0"/>
              </w:rPr>
            </w:r>
          </w:p>
        </w:tc>
        <w:tc>
          <w:tcPr/>
          <w:p w:rsidR="00000000" w:rsidDel="00000000" w:rsidP="00000000" w:rsidRDefault="00000000" w:rsidRPr="00000000" w14:paraId="000002E0">
            <w:pPr>
              <w:spacing w:after="0" w:before="0" w:lineRule="auto"/>
              <w:ind w:left="0" w:firstLine="0"/>
              <w:jc w:val="left"/>
              <w:rPr>
                <w:sz w:val="22"/>
                <w:szCs w:val="22"/>
              </w:rPr>
            </w:pPr>
            <w:r w:rsidDel="00000000" w:rsidR="00000000" w:rsidRPr="00000000">
              <w:rPr>
                <w:b w:val="1"/>
                <w:bCs w:val="1"/>
                <w:sz w:val="22"/>
                <w:szCs w:val="22"/>
                <w:rtl w:val="0"/>
              </w:rPr>
              <w:t xml:space="preserve">Primary (#1E3A8A)</w:t>
            </w:r>
            <w:r w:rsidDel="00000000" w:rsidR="00000000" w:rsidRPr="00000000">
              <w:rPr>
                <w:rtl w:val="0"/>
              </w:rPr>
            </w:r>
          </w:p>
        </w:tc>
        <w:tc>
          <w:tcPr/>
          <w:p w:rsidR="00000000" w:rsidDel="00000000" w:rsidP="00000000" w:rsidRDefault="00000000" w:rsidRPr="00000000" w14:paraId="000002E1">
            <w:pPr>
              <w:spacing w:after="0" w:before="0" w:lineRule="auto"/>
              <w:ind w:left="141.7322834645671" w:firstLine="5.196850393700458"/>
              <w:jc w:val="left"/>
              <w:rPr>
                <w:sz w:val="22"/>
                <w:szCs w:val="22"/>
              </w:rPr>
            </w:pPr>
            <w:r w:rsidDel="00000000" w:rsidR="00000000" w:rsidRPr="00000000">
              <w:rPr>
                <w:sz w:val="22"/>
                <w:szCs w:val="22"/>
                <w:rtl w:val="0"/>
              </w:rPr>
              <w:t xml:space="preserve">Bleu foncé profond pour la navigation, les en-têtes et les actions principales. Inspire la confiance.</w:t>
            </w:r>
          </w:p>
        </w:tc>
      </w:tr>
      <w:tr>
        <w:trPr>
          <w:cantSplit w:val="0"/>
          <w:trHeight w:val="946.953125" w:hRule="atLeast"/>
          <w:tblHeader w:val="0"/>
        </w:trPr>
        <w:tc>
          <w:tcPr>
            <w:shd w:fill="eff6ff" w:val="clear"/>
          </w:tcPr>
          <w:p w:rsidR="00000000" w:rsidDel="00000000" w:rsidP="00000000" w:rsidRDefault="00000000" w:rsidRPr="00000000" w14:paraId="000002E2">
            <w:pPr>
              <w:spacing w:after="0" w:before="0" w:lineRule="auto"/>
              <w:jc w:val="left"/>
              <w:rPr/>
            </w:pPr>
            <w:r w:rsidDel="00000000" w:rsidR="00000000" w:rsidRPr="00000000">
              <w:rPr>
                <w:rtl w:val="0"/>
              </w:rPr>
            </w:r>
          </w:p>
        </w:tc>
        <w:tc>
          <w:tcPr/>
          <w:p w:rsidR="00000000" w:rsidDel="00000000" w:rsidP="00000000" w:rsidRDefault="00000000" w:rsidRPr="00000000" w14:paraId="000002E3">
            <w:pPr>
              <w:spacing w:after="0" w:before="0" w:lineRule="auto"/>
              <w:ind w:left="0" w:firstLine="0"/>
              <w:jc w:val="left"/>
              <w:rPr>
                <w:sz w:val="22"/>
                <w:szCs w:val="22"/>
              </w:rPr>
            </w:pPr>
            <w:r w:rsidDel="00000000" w:rsidR="00000000" w:rsidRPr="00000000">
              <w:rPr>
                <w:b w:val="1"/>
                <w:bCs w:val="1"/>
                <w:sz w:val="22"/>
                <w:szCs w:val="22"/>
                <w:rtl w:val="0"/>
              </w:rPr>
              <w:t xml:space="preserve">Secondary (#EFF6FF)</w:t>
            </w:r>
            <w:r w:rsidDel="00000000" w:rsidR="00000000" w:rsidRPr="00000000">
              <w:rPr>
                <w:rtl w:val="0"/>
              </w:rPr>
            </w:r>
          </w:p>
        </w:tc>
        <w:tc>
          <w:tcPr/>
          <w:p w:rsidR="00000000" w:rsidDel="00000000" w:rsidP="00000000" w:rsidRDefault="00000000" w:rsidRPr="00000000" w14:paraId="000002E4">
            <w:pPr>
              <w:spacing w:after="0" w:before="0" w:lineRule="auto"/>
              <w:ind w:left="141.7322834645671" w:firstLine="5.196850393700458"/>
              <w:jc w:val="left"/>
              <w:rPr>
                <w:sz w:val="22"/>
                <w:szCs w:val="22"/>
              </w:rPr>
            </w:pPr>
            <w:r w:rsidDel="00000000" w:rsidR="00000000" w:rsidRPr="00000000">
              <w:rPr>
                <w:sz w:val="22"/>
                <w:szCs w:val="22"/>
                <w:rtl w:val="0"/>
              </w:rPr>
              <w:t xml:space="preserve">Bleu très clair pour les fonds de section et les éléments secondaires afin d'aérer les données.</w:t>
            </w:r>
          </w:p>
        </w:tc>
      </w:tr>
      <w:tr>
        <w:trPr>
          <w:cantSplit w:val="0"/>
          <w:trHeight w:val="796.953125" w:hRule="atLeast"/>
          <w:tblHeader w:val="0"/>
        </w:trPr>
        <w:tc>
          <w:tcPr>
            <w:shd w:fill="60a5fa" w:val="clear"/>
          </w:tcPr>
          <w:p w:rsidR="00000000" w:rsidDel="00000000" w:rsidP="00000000" w:rsidRDefault="00000000" w:rsidRPr="00000000" w14:paraId="000002E5">
            <w:pPr>
              <w:spacing w:after="0" w:before="0" w:lineRule="auto"/>
              <w:jc w:val="left"/>
              <w:rPr/>
            </w:pPr>
            <w:r w:rsidDel="00000000" w:rsidR="00000000" w:rsidRPr="00000000">
              <w:rPr>
                <w:rtl w:val="0"/>
              </w:rPr>
            </w:r>
          </w:p>
        </w:tc>
        <w:tc>
          <w:tcPr/>
          <w:p w:rsidR="00000000" w:rsidDel="00000000" w:rsidP="00000000" w:rsidRDefault="00000000" w:rsidRPr="00000000" w14:paraId="000002E6">
            <w:pPr>
              <w:spacing w:after="0" w:before="0" w:lineRule="auto"/>
              <w:ind w:left="0" w:firstLine="0"/>
              <w:jc w:val="left"/>
              <w:rPr>
                <w:sz w:val="22"/>
                <w:szCs w:val="22"/>
              </w:rPr>
            </w:pPr>
            <w:r w:rsidDel="00000000" w:rsidR="00000000" w:rsidRPr="00000000">
              <w:rPr>
                <w:b w:val="1"/>
                <w:bCs w:val="1"/>
                <w:sz w:val="22"/>
                <w:szCs w:val="22"/>
                <w:rtl w:val="0"/>
              </w:rPr>
              <w:t xml:space="preserve">Tertiary (#60A5FA)</w:t>
            </w:r>
            <w:r w:rsidDel="00000000" w:rsidR="00000000" w:rsidRPr="00000000">
              <w:rPr>
                <w:rtl w:val="0"/>
              </w:rPr>
            </w:r>
          </w:p>
        </w:tc>
        <w:tc>
          <w:tcPr/>
          <w:p w:rsidR="00000000" w:rsidDel="00000000" w:rsidP="00000000" w:rsidRDefault="00000000" w:rsidRPr="00000000" w14:paraId="000002E7">
            <w:pPr>
              <w:spacing w:after="0" w:before="0" w:lineRule="auto"/>
              <w:ind w:left="141.7322834645671" w:firstLine="5.196850393700458"/>
              <w:jc w:val="left"/>
              <w:rPr>
                <w:sz w:val="22"/>
                <w:szCs w:val="22"/>
              </w:rPr>
            </w:pPr>
            <w:r w:rsidDel="00000000" w:rsidR="00000000" w:rsidRPr="00000000">
              <w:rPr>
                <w:sz w:val="22"/>
                <w:szCs w:val="22"/>
                <w:rtl w:val="0"/>
              </w:rPr>
              <w:t xml:space="preserve">Bleu clair utilisé pour les accents visuels et les éléments interactifs.</w:t>
            </w:r>
          </w:p>
        </w:tc>
      </w:tr>
      <w:tr>
        <w:trPr>
          <w:cantSplit w:val="0"/>
          <w:tblHeader w:val="0"/>
        </w:trPr>
        <w:tc>
          <w:tcPr>
            <w:shd w:fill="1e293b" w:val="clear"/>
          </w:tcPr>
          <w:p w:rsidR="00000000" w:rsidDel="00000000" w:rsidP="00000000" w:rsidRDefault="00000000" w:rsidRPr="00000000" w14:paraId="000002E8">
            <w:pPr>
              <w:spacing w:after="0" w:before="0" w:lineRule="auto"/>
              <w:jc w:val="left"/>
              <w:rPr/>
            </w:pPr>
            <w:r w:rsidDel="00000000" w:rsidR="00000000" w:rsidRPr="00000000">
              <w:rPr>
                <w:rtl w:val="0"/>
              </w:rPr>
            </w:r>
          </w:p>
        </w:tc>
        <w:tc>
          <w:tcPr/>
          <w:p w:rsidR="00000000" w:rsidDel="00000000" w:rsidP="00000000" w:rsidRDefault="00000000" w:rsidRPr="00000000" w14:paraId="000002E9">
            <w:pPr>
              <w:spacing w:after="0" w:before="0" w:lineRule="auto"/>
              <w:ind w:left="0" w:firstLine="0"/>
              <w:jc w:val="left"/>
              <w:rPr>
                <w:sz w:val="22"/>
                <w:szCs w:val="22"/>
              </w:rPr>
            </w:pPr>
            <w:r w:rsidDel="00000000" w:rsidR="00000000" w:rsidRPr="00000000">
              <w:rPr>
                <w:b w:val="1"/>
                <w:bCs w:val="1"/>
                <w:sz w:val="22"/>
                <w:szCs w:val="22"/>
                <w:rtl w:val="0"/>
              </w:rPr>
              <w:t xml:space="preserve">Neutral (#1E293B)</w:t>
            </w:r>
            <w:r w:rsidDel="00000000" w:rsidR="00000000" w:rsidRPr="00000000">
              <w:rPr>
                <w:rtl w:val="0"/>
              </w:rPr>
            </w:r>
          </w:p>
        </w:tc>
        <w:tc>
          <w:tcPr/>
          <w:p w:rsidR="00000000" w:rsidDel="00000000" w:rsidP="00000000" w:rsidRDefault="00000000" w:rsidRPr="00000000" w14:paraId="000002EA">
            <w:pPr>
              <w:spacing w:after="0" w:before="0" w:lineRule="auto"/>
              <w:ind w:left="141.7322834645671" w:firstLine="5.196850393700458"/>
              <w:jc w:val="left"/>
              <w:rPr>
                <w:sz w:val="22"/>
                <w:szCs w:val="22"/>
              </w:rPr>
            </w:pPr>
            <w:r w:rsidDel="00000000" w:rsidR="00000000" w:rsidRPr="00000000">
              <w:rPr>
                <w:sz w:val="22"/>
                <w:szCs w:val="22"/>
                <w:rtl w:val="0"/>
              </w:rPr>
              <w:t xml:space="preserve">Couleur ardoise sombre pour le texte principal, assurant un contraste optimal.</w:t>
            </w:r>
          </w:p>
        </w:tc>
      </w:tr>
      <w:tr>
        <w:trPr>
          <w:cantSplit w:val="0"/>
          <w:tblHeader w:val="0"/>
        </w:trPr>
        <w:tc>
          <w:tcPr>
            <w:shd w:fill="10b981" w:val="clear"/>
          </w:tcPr>
          <w:p w:rsidR="00000000" w:rsidDel="00000000" w:rsidP="00000000" w:rsidRDefault="00000000" w:rsidRPr="00000000" w14:paraId="000002EB">
            <w:pPr>
              <w:spacing w:after="0" w:before="0" w:lineRule="auto"/>
              <w:jc w:val="left"/>
              <w:rPr/>
            </w:pPr>
            <w:r w:rsidDel="00000000" w:rsidR="00000000" w:rsidRPr="00000000">
              <w:rPr>
                <w:rtl w:val="0"/>
              </w:rPr>
            </w:r>
          </w:p>
        </w:tc>
        <w:tc>
          <w:tcPr/>
          <w:p w:rsidR="00000000" w:rsidDel="00000000" w:rsidP="00000000" w:rsidRDefault="00000000" w:rsidRPr="00000000" w14:paraId="000002EC">
            <w:pPr>
              <w:spacing w:after="0" w:before="0" w:lineRule="auto"/>
              <w:ind w:left="0" w:firstLine="0"/>
              <w:jc w:val="left"/>
              <w:rPr>
                <w:sz w:val="22"/>
                <w:szCs w:val="22"/>
              </w:rPr>
            </w:pPr>
            <w:r w:rsidDel="00000000" w:rsidR="00000000" w:rsidRPr="00000000">
              <w:rPr>
                <w:b w:val="1"/>
                <w:bCs w:val="1"/>
                <w:sz w:val="22"/>
                <w:szCs w:val="22"/>
                <w:rtl w:val="0"/>
              </w:rPr>
              <w:t xml:space="preserve">Functional Green (#10B981)</w:t>
            </w:r>
            <w:r w:rsidDel="00000000" w:rsidR="00000000" w:rsidRPr="00000000">
              <w:rPr>
                <w:rtl w:val="0"/>
              </w:rPr>
            </w:r>
          </w:p>
        </w:tc>
        <w:tc>
          <w:tcPr/>
          <w:p w:rsidR="00000000" w:rsidDel="00000000" w:rsidP="00000000" w:rsidRDefault="00000000" w:rsidRPr="00000000" w14:paraId="000002ED">
            <w:pPr>
              <w:spacing w:after="0" w:before="0" w:lineRule="auto"/>
              <w:ind w:left="141.7322834645671" w:firstLine="5.196850393700458"/>
              <w:jc w:val="left"/>
              <w:rPr>
                <w:sz w:val="22"/>
                <w:szCs w:val="22"/>
              </w:rPr>
            </w:pPr>
            <w:r w:rsidDel="00000000" w:rsidR="00000000" w:rsidRPr="00000000">
              <w:rPr>
                <w:sz w:val="22"/>
                <w:szCs w:val="22"/>
                <w:rtl w:val="0"/>
              </w:rPr>
              <w:t xml:space="preserve">Vert utilisé pour les actions positives et de validation (ex: Tout télécharger).</w:t>
            </w:r>
          </w:p>
        </w:tc>
      </w:tr>
      <w:tr>
        <w:trPr>
          <w:cantSplit w:val="0"/>
          <w:tblHeader w:val="0"/>
        </w:trPr>
        <w:tc>
          <w:tcPr>
            <w:shd w:fill="ef4444" w:val="clear"/>
          </w:tcPr>
          <w:p w:rsidR="00000000" w:rsidDel="00000000" w:rsidP="00000000" w:rsidRDefault="00000000" w:rsidRPr="00000000" w14:paraId="000002EE">
            <w:pPr>
              <w:spacing w:after="0" w:before="0" w:lineRule="auto"/>
              <w:jc w:val="left"/>
              <w:rPr/>
            </w:pPr>
            <w:r w:rsidDel="00000000" w:rsidR="00000000" w:rsidRPr="00000000">
              <w:rPr>
                <w:rtl w:val="0"/>
              </w:rPr>
            </w:r>
          </w:p>
        </w:tc>
        <w:tc>
          <w:tcPr/>
          <w:p w:rsidR="00000000" w:rsidDel="00000000" w:rsidP="00000000" w:rsidRDefault="00000000" w:rsidRPr="00000000" w14:paraId="000002EF">
            <w:pPr>
              <w:spacing w:after="0" w:before="0" w:lineRule="auto"/>
              <w:ind w:left="0" w:firstLine="0"/>
              <w:jc w:val="left"/>
              <w:rPr>
                <w:sz w:val="22"/>
                <w:szCs w:val="22"/>
              </w:rPr>
            </w:pPr>
            <w:r w:rsidDel="00000000" w:rsidR="00000000" w:rsidRPr="00000000">
              <w:rPr>
                <w:b w:val="1"/>
                <w:bCs w:val="1"/>
                <w:sz w:val="22"/>
                <w:szCs w:val="22"/>
                <w:rtl w:val="0"/>
              </w:rPr>
              <w:t xml:space="preserve">Functional Red (#EF4444)</w:t>
            </w:r>
            <w:r w:rsidDel="00000000" w:rsidR="00000000" w:rsidRPr="00000000">
              <w:rPr>
                <w:rtl w:val="0"/>
              </w:rPr>
            </w:r>
          </w:p>
        </w:tc>
        <w:tc>
          <w:tcPr/>
          <w:p w:rsidR="00000000" w:rsidDel="00000000" w:rsidP="00000000" w:rsidRDefault="00000000" w:rsidRPr="00000000" w14:paraId="000002F0">
            <w:pPr>
              <w:spacing w:after="0" w:before="0" w:lineRule="auto"/>
              <w:ind w:left="141.7322834645671" w:firstLine="5.196850393700458"/>
              <w:jc w:val="left"/>
              <w:rPr>
                <w:sz w:val="22"/>
                <w:szCs w:val="22"/>
              </w:rPr>
            </w:pPr>
            <w:r w:rsidDel="00000000" w:rsidR="00000000" w:rsidRPr="00000000">
              <w:rPr>
                <w:sz w:val="22"/>
                <w:szCs w:val="22"/>
                <w:rtl w:val="0"/>
              </w:rPr>
              <w:t xml:space="preserve">Rouge utilisé pour les actions destructrices (ex: icône de suppression).</w:t>
            </w:r>
          </w:p>
        </w:tc>
      </w:tr>
      <w:tr>
        <w:trPr>
          <w:cantSplit w:val="0"/>
          <w:tblHeader w:val="0"/>
        </w:trPr>
        <w:tc>
          <w:tcPr>
            <w:shd w:fill="f59e0b" w:val="clear"/>
          </w:tcPr>
          <w:p w:rsidR="00000000" w:rsidDel="00000000" w:rsidP="00000000" w:rsidRDefault="00000000" w:rsidRPr="00000000" w14:paraId="000002F1">
            <w:pPr>
              <w:spacing w:after="0" w:before="0" w:lineRule="auto"/>
              <w:jc w:val="left"/>
              <w:rPr/>
            </w:pPr>
            <w:r w:rsidDel="00000000" w:rsidR="00000000" w:rsidRPr="00000000">
              <w:rPr>
                <w:rtl w:val="0"/>
              </w:rPr>
            </w:r>
          </w:p>
        </w:tc>
        <w:tc>
          <w:tcPr/>
          <w:p w:rsidR="00000000" w:rsidDel="00000000" w:rsidP="00000000" w:rsidRDefault="00000000" w:rsidRPr="00000000" w14:paraId="000002F2">
            <w:pPr>
              <w:spacing w:after="0" w:before="0" w:lineRule="auto"/>
              <w:ind w:left="0" w:firstLine="0"/>
              <w:jc w:val="left"/>
              <w:rPr>
                <w:sz w:val="22"/>
                <w:szCs w:val="22"/>
              </w:rPr>
            </w:pPr>
            <w:r w:rsidDel="00000000" w:rsidR="00000000" w:rsidRPr="00000000">
              <w:rPr>
                <w:b w:val="1"/>
                <w:bCs w:val="1"/>
                <w:sz w:val="22"/>
                <w:szCs w:val="22"/>
                <w:rtl w:val="0"/>
              </w:rPr>
              <w:t xml:space="preserve">Functional Orange (#F59E0B)</w:t>
            </w:r>
            <w:r w:rsidDel="00000000" w:rsidR="00000000" w:rsidRPr="00000000">
              <w:rPr>
                <w:rtl w:val="0"/>
              </w:rPr>
            </w:r>
          </w:p>
        </w:tc>
        <w:tc>
          <w:tcPr/>
          <w:p w:rsidR="00000000" w:rsidDel="00000000" w:rsidP="00000000" w:rsidRDefault="00000000" w:rsidRPr="00000000" w14:paraId="000002F3">
            <w:pPr>
              <w:spacing w:after="0" w:before="0" w:lineRule="auto"/>
              <w:ind w:left="141.7322834645671" w:firstLine="5.196850393700458"/>
              <w:jc w:val="left"/>
              <w:rPr>
                <w:sz w:val="22"/>
                <w:szCs w:val="22"/>
              </w:rPr>
            </w:pPr>
            <w:r w:rsidDel="00000000" w:rsidR="00000000" w:rsidRPr="00000000">
              <w:rPr>
                <w:sz w:val="22"/>
                <w:szCs w:val="22"/>
                <w:rtl w:val="0"/>
              </w:rPr>
              <w:t xml:space="preserve">Orange utilisé ponctuellement pour les avertissements ou statuts en attente.</w:t>
            </w:r>
          </w:p>
        </w:tc>
      </w:tr>
    </w:tbl>
    <w:p w:rsidR="00000000" w:rsidDel="00000000" w:rsidP="00000000" w:rsidRDefault="00000000" w:rsidRPr="00000000" w14:paraId="000002F4">
      <w:pPr>
        <w:spacing w:after="240" w:before="240" w:lineRule="auto"/>
        <w:ind w:left="0" w:firstLine="0"/>
        <w:jc w:val="left"/>
        <w:rPr/>
      </w:pPr>
      <w:r w:rsidDel="00000000" w:rsidR="00000000" w:rsidRPr="00000000">
        <w:rPr>
          <w:rtl w:val="0"/>
        </w:rPr>
      </w:r>
    </w:p>
    <w:tbl>
      <w:tblPr>
        <w:tblStyle w:val="Table15"/>
        <w:tblW w:w="106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7515"/>
        <w:tblGridChange w:id="0">
          <w:tblGrid>
            <w:gridCol w:w="3105"/>
            <w:gridCol w:w="7515"/>
          </w:tblGrid>
        </w:tblGridChange>
      </w:tblGrid>
      <w:tr>
        <w:trPr>
          <w:cantSplit w:val="0"/>
          <w:trHeight w:val="520" w:hRule="atLeast"/>
          <w:tblHeader w:val="1"/>
        </w:trPr>
        <w:tc>
          <w:tcPr>
            <w:gridSpan w:val="2"/>
            <w:shd w:fill="f1f3f4" w:val="clear"/>
          </w:tcPr>
          <w:p w:rsidR="00000000" w:rsidDel="00000000" w:rsidP="00000000" w:rsidRDefault="00000000" w:rsidRPr="00000000" w14:paraId="000002F5">
            <w:pPr>
              <w:pStyle w:val="Heading5"/>
              <w:spacing w:after="120" w:before="120" w:line="259" w:lineRule="auto"/>
              <w:ind w:left="283.46456692913375"/>
              <w:rPr/>
            </w:pPr>
            <w:bookmarkStart w:colFirst="0" w:colLast="0" w:name="_si095y662sdq" w:id="83"/>
            <w:bookmarkEnd w:id="83"/>
            <w:r w:rsidDel="00000000" w:rsidR="00000000" w:rsidRPr="00000000">
              <w:rPr>
                <w:rtl w:val="0"/>
              </w:rPr>
              <w:t xml:space="preserve">Tableau 5: Typographie</w:t>
            </w:r>
          </w:p>
        </w:tc>
      </w:tr>
      <w:tr>
        <w:trPr>
          <w:cantSplit w:val="0"/>
          <w:tblHeader w:val="0"/>
        </w:trPr>
        <w:tc>
          <w:tcPr/>
          <w:p w:rsidR="00000000" w:rsidDel="00000000" w:rsidP="00000000" w:rsidRDefault="00000000" w:rsidRPr="00000000" w14:paraId="000002F7">
            <w:pPr>
              <w:spacing w:after="0" w:before="0" w:lineRule="auto"/>
              <w:rPr>
                <w:sz w:val="20"/>
                <w:szCs w:val="20"/>
              </w:rPr>
            </w:pPr>
            <w:r w:rsidDel="00000000" w:rsidR="00000000" w:rsidRPr="00000000">
              <w:rPr>
                <w:b w:val="1"/>
                <w:bCs w:val="1"/>
                <w:sz w:val="44"/>
                <w:szCs w:val="44"/>
                <w:rtl w:val="0"/>
              </w:rPr>
              <w:t xml:space="preserve">Titre H1/H2</w:t>
            </w:r>
            <w:r w:rsidDel="00000000" w:rsidR="00000000" w:rsidRPr="00000000">
              <w:rPr>
                <w:rtl w:val="0"/>
              </w:rPr>
            </w:r>
          </w:p>
        </w:tc>
        <w:tc>
          <w:tcPr/>
          <w:p w:rsidR="00000000" w:rsidDel="00000000" w:rsidP="00000000" w:rsidRDefault="00000000" w:rsidRPr="00000000" w14:paraId="000002F8">
            <w:pPr>
              <w:spacing w:after="0" w:before="0" w:lineRule="auto"/>
              <w:ind w:left="141.7322834645671" w:firstLine="0"/>
              <w:rPr/>
            </w:pPr>
            <w:r w:rsidDel="00000000" w:rsidR="00000000" w:rsidRPr="00000000">
              <w:rPr>
                <w:rtl w:val="0"/>
              </w:rPr>
              <w:t xml:space="preserve">Délimitation des grandes sections du tableau de bord (24px-32px).</w:t>
            </w:r>
          </w:p>
        </w:tc>
      </w:tr>
      <w:tr>
        <w:trPr>
          <w:cantSplit w:val="0"/>
          <w:tblHeader w:val="0"/>
        </w:trPr>
        <w:tc>
          <w:tcPr/>
          <w:p w:rsidR="00000000" w:rsidDel="00000000" w:rsidP="00000000" w:rsidRDefault="00000000" w:rsidRPr="00000000" w14:paraId="000002F9">
            <w:pPr>
              <w:spacing w:after="0" w:before="0" w:lineRule="auto"/>
              <w:rPr/>
            </w:pPr>
            <w:r w:rsidDel="00000000" w:rsidR="00000000" w:rsidRPr="00000000">
              <w:rPr>
                <w:sz w:val="28"/>
                <w:szCs w:val="28"/>
                <w:rtl w:val="0"/>
              </w:rPr>
              <w:t xml:space="preserve">Corps de texte</w:t>
            </w:r>
            <w:r w:rsidDel="00000000" w:rsidR="00000000" w:rsidRPr="00000000">
              <w:rPr>
                <w:rtl w:val="0"/>
              </w:rPr>
            </w:r>
          </w:p>
        </w:tc>
        <w:tc>
          <w:tcPr/>
          <w:p w:rsidR="00000000" w:rsidDel="00000000" w:rsidP="00000000" w:rsidRDefault="00000000" w:rsidRPr="00000000" w14:paraId="000002FA">
            <w:pPr>
              <w:spacing w:after="0" w:before="0" w:lineRule="auto"/>
              <w:ind w:left="141.7322834645671" w:firstLine="0"/>
              <w:rPr/>
            </w:pPr>
            <w:r w:rsidDel="00000000" w:rsidR="00000000" w:rsidRPr="00000000">
              <w:rPr>
                <w:rtl w:val="0"/>
              </w:rPr>
              <w:t xml:space="preserve">Contenu des tableaux et menus (14px-16px). Lisibilité maximale.</w:t>
            </w:r>
          </w:p>
        </w:tc>
      </w:tr>
      <w:tr>
        <w:trPr>
          <w:cantSplit w:val="0"/>
          <w:tblHeader w:val="0"/>
        </w:trPr>
        <w:tc>
          <w:tcPr/>
          <w:p w:rsidR="00000000" w:rsidDel="00000000" w:rsidP="00000000" w:rsidRDefault="00000000" w:rsidRPr="00000000" w14:paraId="000002FB">
            <w:pPr>
              <w:spacing w:after="0" w:before="0" w:lineRule="auto"/>
              <w:rPr/>
            </w:pPr>
            <w:r w:rsidDel="00000000" w:rsidR="00000000" w:rsidRPr="00000000">
              <w:rPr>
                <w:i w:val="1"/>
                <w:iCs w:val="1"/>
                <w:sz w:val="24"/>
                <w:szCs w:val="24"/>
                <w:rtl w:val="0"/>
              </w:rPr>
              <w:t xml:space="preserve">Texte Auxiliaire</w:t>
            </w:r>
            <w:r w:rsidDel="00000000" w:rsidR="00000000" w:rsidRPr="00000000">
              <w:rPr>
                <w:rtl w:val="0"/>
              </w:rPr>
            </w:r>
          </w:p>
        </w:tc>
        <w:tc>
          <w:tcPr/>
          <w:p w:rsidR="00000000" w:rsidDel="00000000" w:rsidP="00000000" w:rsidRDefault="00000000" w:rsidRPr="00000000" w14:paraId="000002FC">
            <w:pPr>
              <w:spacing w:after="0" w:before="0" w:lineRule="auto"/>
              <w:ind w:left="141.7322834645671" w:firstLine="0"/>
              <w:rPr/>
            </w:pPr>
            <w:r w:rsidDel="00000000" w:rsidR="00000000" w:rsidRPr="00000000">
              <w:rPr>
                <w:rtl w:val="0"/>
              </w:rPr>
              <w:t xml:space="preserve">Mentions légales, logs d'audit et descriptions secondaires (12px).</w:t>
            </w:r>
          </w:p>
        </w:tc>
      </w:tr>
    </w:tbl>
    <w:p w:rsidR="00000000" w:rsidDel="00000000" w:rsidP="00000000" w:rsidRDefault="00000000" w:rsidRPr="00000000" w14:paraId="000002FD">
      <w:pPr>
        <w:numPr>
          <w:ilvl w:val="0"/>
          <w:numId w:val="32"/>
        </w:numPr>
        <w:spacing w:after="240" w:before="240" w:lineRule="auto"/>
        <w:ind w:left="720" w:hanging="360"/>
      </w:pPr>
      <w:r w:rsidDel="00000000" w:rsidR="00000000" w:rsidRPr="00000000">
        <w:rPr>
          <w:b w:val="1"/>
          <w:bCs w:val="1"/>
          <w:rtl w:val="0"/>
        </w:rPr>
        <w:t xml:space="preserve">Accessibilité :</w:t>
      </w:r>
      <w:r w:rsidDel="00000000" w:rsidR="00000000" w:rsidRPr="00000000">
        <w:rPr>
          <w:rtl w:val="0"/>
        </w:rPr>
        <w:t xml:space="preserve"> Design responsive, conforme aux normes WCAG pour garantir un usage fluide sur bureau et tablette.</w:t>
      </w:r>
    </w:p>
    <w:p w:rsidR="00000000" w:rsidDel="00000000" w:rsidP="00000000" w:rsidRDefault="00000000" w:rsidRPr="00000000" w14:paraId="000002FE">
      <w:pPr>
        <w:pStyle w:val="Heading3"/>
        <w:rPr>
          <w:rFonts w:ascii="Courier New" w:cs="Courier New" w:eastAsia="Courier New" w:hAnsi="Courier New"/>
          <w:color w:val="1f1f1f"/>
          <w:sz w:val="28"/>
          <w:szCs w:val="28"/>
          <w:shd w:fill="ececec" w:val="clear"/>
        </w:rPr>
      </w:pPr>
      <w:bookmarkStart w:colFirst="0" w:colLast="0" w:name="_yzgjcyioueo4" w:id="84"/>
      <w:bookmarkEnd w:id="84"/>
      <w:r w:rsidDel="00000000" w:rsidR="00000000" w:rsidRPr="00000000">
        <w:rPr>
          <w:rtl w:val="0"/>
        </w:rPr>
        <w:t xml:space="preserve">3.2.2 </w:t>
      </w:r>
      <w:r w:rsidDel="00000000" w:rsidR="00000000" w:rsidRPr="00000000">
        <w:rPr>
          <w:rFonts w:ascii="Arial" w:cs="Arial" w:eastAsia="Arial" w:hAnsi="Arial"/>
          <w:i w:val="1"/>
          <w:iCs w:val="1"/>
          <w:color w:val="000000"/>
          <w:sz w:val="32"/>
          <w:szCs w:val="32"/>
          <w:rtl w:val="0"/>
        </w:rPr>
        <w:t xml:space="preserve">Board de conception</w:t>
      </w:r>
      <w:r w:rsidDel="00000000" w:rsidR="00000000" w:rsidRPr="00000000">
        <w:rPr>
          <w:rFonts w:ascii="Arial" w:cs="Arial" w:eastAsia="Arial" w:hAnsi="Arial"/>
          <w:color w:val="000000"/>
          <w:sz w:val="32"/>
          <w:szCs w:val="32"/>
          <w:rtl w:val="0"/>
        </w:rPr>
        <w:t xml:space="preserve"> </w:t>
      </w:r>
      <w:r w:rsidDel="00000000" w:rsidR="00000000" w:rsidRPr="00000000">
        <w:rPr>
          <w:rtl w:val="0"/>
        </w:rPr>
      </w:r>
    </w:p>
    <w:tbl>
      <w:tblPr>
        <w:tblStyle w:val="Table16"/>
        <w:tblW w:w="100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7"/>
        <w:tblGridChange w:id="0">
          <w:tblGrid>
            <w:gridCol w:w="1006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2FF">
            <w:pPr>
              <w:pStyle w:val="Heading5"/>
              <w:widowControl w:val="0"/>
              <w:spacing w:after="120" w:before="120" w:line="240" w:lineRule="auto"/>
              <w:rPr/>
            </w:pPr>
            <w:bookmarkStart w:colFirst="0" w:colLast="0" w:name="_am2cxcqdprtj" w:id="85"/>
            <w:bookmarkEnd w:id="85"/>
            <w:r w:rsidDel="00000000" w:rsidR="00000000" w:rsidRPr="00000000">
              <w:rPr>
                <w:rtl w:val="0"/>
              </w:rPr>
              <w:t xml:space="preserve">Schéma 6: </w:t>
            </w:r>
            <w:r w:rsidDel="00000000" w:rsidR="00000000" w:rsidRPr="00000000">
              <w:rPr>
                <w:i w:val="1"/>
                <w:iCs w:val="1"/>
                <w:rtl w:val="0"/>
              </w:rPr>
              <w:t xml:space="preserve">Zoning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1f1f1f"/>
                <w:sz w:val="28"/>
                <w:szCs w:val="28"/>
                <w:shd w:fill="ececec" w:val="clear"/>
              </w:rPr>
            </w:pPr>
            <w:r w:rsidDel="00000000" w:rsidR="00000000" w:rsidRPr="00000000">
              <w:rPr>
                <w:rFonts w:ascii="Courier New" w:cs="Courier New" w:eastAsia="Courier New" w:hAnsi="Courier New"/>
                <w:color w:val="1f1f1f"/>
                <w:sz w:val="28"/>
                <w:szCs w:val="28"/>
                <w:shd w:fill="ececec" w:val="clear"/>
                <w:rtl w:val="0"/>
              </w:rPr>
              <w:t xml:space="preserve">  </w:t>
            </w:r>
            <w:r w:rsidDel="00000000" w:rsidR="00000000" w:rsidRPr="00000000">
              <w:rPr>
                <w:rFonts w:ascii="Courier New" w:cs="Courier New" w:eastAsia="Courier New" w:hAnsi="Courier New"/>
                <w:color w:val="1f1f1f"/>
                <w:sz w:val="28"/>
                <w:szCs w:val="28"/>
                <w:shd w:fill="ececec" w:val="clear"/>
              </w:rPr>
              <w:drawing>
                <wp:inline distB="114300" distT="114300" distL="114300" distR="114300">
                  <wp:extent cx="5044254" cy="3418993"/>
                  <wp:effectExtent b="0" l="0" r="0" t="0"/>
                  <wp:docPr id="1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044254" cy="3418993"/>
                          </a:xfrm>
                          <a:prstGeom prst="rect"/>
                          <a:ln/>
                        </pic:spPr>
                      </pic:pic>
                    </a:graphicData>
                  </a:graphic>
                </wp:inline>
              </w:drawing>
            </w:r>
            <w:r w:rsidDel="00000000" w:rsidR="00000000" w:rsidRPr="00000000">
              <w:rPr>
                <w:rFonts w:ascii="Courier New" w:cs="Courier New" w:eastAsia="Courier New" w:hAnsi="Courier New"/>
                <w:color w:val="1f1f1f"/>
                <w:sz w:val="28"/>
                <w:szCs w:val="28"/>
                <w:shd w:fill="ececec" w:val="clear"/>
                <w:rtl w:val="0"/>
              </w:rPr>
              <w:t xml:space="preserve"> </w:t>
            </w:r>
          </w:p>
        </w:tc>
      </w:tr>
    </w:tbl>
    <w:p w:rsidR="00000000" w:rsidDel="00000000" w:rsidP="00000000" w:rsidRDefault="00000000" w:rsidRPr="00000000" w14:paraId="00000301">
      <w:pPr>
        <w:pStyle w:val="Heading3"/>
        <w:ind w:left="0" w:firstLine="0"/>
        <w:rPr>
          <w:rFonts w:ascii="Courier New" w:cs="Courier New" w:eastAsia="Courier New" w:hAnsi="Courier New"/>
          <w:sz w:val="28"/>
          <w:szCs w:val="28"/>
          <w:shd w:fill="ececec" w:val="clear"/>
        </w:rPr>
      </w:pPr>
      <w:bookmarkStart w:colFirst="0" w:colLast="0" w:name="_n35twzv24u1v" w:id="86"/>
      <w:bookmarkEnd w:id="86"/>
      <w:r w:rsidDel="00000000" w:rsidR="00000000" w:rsidRPr="00000000">
        <w:rPr>
          <w:rtl w:val="0"/>
        </w:rPr>
      </w:r>
    </w:p>
    <w:tbl>
      <w:tblPr>
        <w:tblStyle w:val="Table17"/>
        <w:tblW w:w="100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7"/>
        <w:tblGridChange w:id="0">
          <w:tblGrid>
            <w:gridCol w:w="1006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02">
            <w:pPr>
              <w:pStyle w:val="Heading5"/>
              <w:widowControl w:val="0"/>
              <w:rPr/>
            </w:pPr>
            <w:bookmarkStart w:colFirst="0" w:colLast="0" w:name="_db2nv4dig8p2" w:id="87"/>
            <w:bookmarkEnd w:id="87"/>
            <w:r w:rsidDel="00000000" w:rsidR="00000000" w:rsidRPr="00000000">
              <w:rPr>
                <w:rtl w:val="0"/>
              </w:rPr>
              <w:t xml:space="preserve">Schéma 7: Wireframes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Rule="auto"/>
              <w:ind w:left="0" w:firstLine="0"/>
              <w:jc w:val="left"/>
              <w:rPr>
                <w:rFonts w:ascii="Courier New" w:cs="Courier New" w:eastAsia="Courier New" w:hAnsi="Courier New"/>
                <w:color w:val="1f1f1f"/>
                <w:sz w:val="28"/>
                <w:szCs w:val="28"/>
                <w:shd w:fill="ececec" w:val="clear"/>
              </w:rPr>
            </w:pPr>
            <w:r w:rsidDel="00000000" w:rsidR="00000000" w:rsidRPr="00000000">
              <w:rPr>
                <w:rFonts w:ascii="Courier New" w:cs="Courier New" w:eastAsia="Courier New" w:hAnsi="Courier New"/>
                <w:color w:val="1f1f1f"/>
                <w:sz w:val="28"/>
                <w:szCs w:val="28"/>
                <w:shd w:fill="ececec" w:val="clear"/>
                <w:rtl w:val="0"/>
              </w:rPr>
              <w:t xml:space="preserve"> </w:t>
            </w:r>
            <w:r w:rsidDel="00000000" w:rsidR="00000000" w:rsidRPr="00000000">
              <w:rPr>
                <w:rFonts w:ascii="Courier New" w:cs="Courier New" w:eastAsia="Courier New" w:hAnsi="Courier New"/>
                <w:color w:val="1f1f1f"/>
                <w:sz w:val="28"/>
                <w:szCs w:val="28"/>
                <w:shd w:fill="ececec" w:val="clear"/>
              </w:rPr>
              <w:drawing>
                <wp:inline distB="114300" distT="114300" distL="114300" distR="114300">
                  <wp:extent cx="5644603" cy="3431398"/>
                  <wp:effectExtent b="0" l="0" r="0" t="0"/>
                  <wp:docPr id="1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644603" cy="3431398"/>
                          </a:xfrm>
                          <a:prstGeom prst="rect"/>
                          <a:ln/>
                        </pic:spPr>
                      </pic:pic>
                    </a:graphicData>
                  </a:graphic>
                </wp:inline>
              </w:drawing>
            </w:r>
            <w:r w:rsidDel="00000000" w:rsidR="00000000" w:rsidRPr="00000000">
              <w:rPr>
                <w:rFonts w:ascii="Courier New" w:cs="Courier New" w:eastAsia="Courier New" w:hAnsi="Courier New"/>
                <w:color w:val="1f1f1f"/>
                <w:sz w:val="28"/>
                <w:szCs w:val="28"/>
                <w:shd w:fill="ececec" w:val="clear"/>
                <w:rtl w:val="0"/>
              </w:rPr>
              <w:t xml:space="preserve"> </w:t>
            </w:r>
          </w:p>
        </w:tc>
      </w:tr>
    </w:tbl>
    <w:p w:rsidR="00000000" w:rsidDel="00000000" w:rsidP="00000000" w:rsidRDefault="00000000" w:rsidRPr="00000000" w14:paraId="00000304">
      <w:pPr>
        <w:pStyle w:val="Heading3"/>
        <w:ind w:left="0" w:firstLine="0"/>
        <w:rPr>
          <w:rFonts w:ascii="Courier New" w:cs="Courier New" w:eastAsia="Courier New" w:hAnsi="Courier New"/>
          <w:sz w:val="28"/>
          <w:szCs w:val="28"/>
          <w:shd w:fill="ececec" w:val="clear"/>
        </w:rPr>
      </w:pPr>
      <w:bookmarkStart w:colFirst="0" w:colLast="0" w:name="_3xrye2qp6695" w:id="88"/>
      <w:bookmarkEnd w:id="88"/>
      <w:r w:rsidDel="00000000" w:rsidR="00000000" w:rsidRPr="00000000">
        <w:rPr>
          <w:rtl w:val="0"/>
        </w:rPr>
      </w:r>
    </w:p>
    <w:tbl>
      <w:tblPr>
        <w:tblStyle w:val="Table18"/>
        <w:tblW w:w="100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7"/>
        <w:tblGridChange w:id="0">
          <w:tblGrid>
            <w:gridCol w:w="1006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05">
            <w:pPr>
              <w:pStyle w:val="Heading5"/>
              <w:widowControl w:val="0"/>
              <w:rPr/>
            </w:pPr>
            <w:bookmarkStart w:colFirst="0" w:colLast="0" w:name="_ujqynhx2x286" w:id="89"/>
            <w:bookmarkEnd w:id="89"/>
            <w:r w:rsidDel="00000000" w:rsidR="00000000" w:rsidRPr="00000000">
              <w:rPr>
                <w:rtl w:val="0"/>
              </w:rPr>
              <w:t xml:space="preserve">Schéma 8: Maquette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before="0" w:lineRule="auto"/>
              <w:ind w:left="0" w:firstLine="0"/>
              <w:jc w:val="left"/>
              <w:rPr>
                <w:rFonts w:ascii="Courier New" w:cs="Courier New" w:eastAsia="Courier New" w:hAnsi="Courier New"/>
                <w:color w:val="1f1f1f"/>
                <w:sz w:val="28"/>
                <w:szCs w:val="28"/>
                <w:shd w:fill="ececec" w:val="clear"/>
              </w:rPr>
            </w:pPr>
            <w:r w:rsidDel="00000000" w:rsidR="00000000" w:rsidRPr="00000000">
              <w:rPr>
                <w:rFonts w:ascii="Courier New" w:cs="Courier New" w:eastAsia="Courier New" w:hAnsi="Courier New"/>
                <w:color w:val="1f1f1f"/>
                <w:sz w:val="28"/>
                <w:szCs w:val="28"/>
                <w:shd w:fill="ececec" w:val="clear"/>
                <w:rtl w:val="0"/>
              </w:rPr>
              <w:t xml:space="preserve">  </w:t>
            </w:r>
            <w:r w:rsidDel="00000000" w:rsidR="00000000" w:rsidRPr="00000000">
              <w:rPr>
                <w:rFonts w:ascii="Courier New" w:cs="Courier New" w:eastAsia="Courier New" w:hAnsi="Courier New"/>
                <w:color w:val="1f1f1f"/>
                <w:sz w:val="28"/>
                <w:szCs w:val="28"/>
                <w:shd w:fill="ececec" w:val="clear"/>
              </w:rPr>
              <w:drawing>
                <wp:inline distB="114300" distT="114300" distL="114300" distR="114300">
                  <wp:extent cx="6257925" cy="2921000"/>
                  <wp:effectExtent b="0" l="0" r="0" t="0"/>
                  <wp:docPr id="2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257925"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7">
      <w:pPr>
        <w:numPr>
          <w:ilvl w:val="0"/>
          <w:numId w:val="18"/>
        </w:numPr>
        <w:spacing w:after="0" w:lineRule="auto"/>
        <w:ind w:left="720" w:hanging="360"/>
      </w:pPr>
      <w:r w:rsidDel="00000000" w:rsidR="00000000" w:rsidRPr="00000000">
        <w:rPr>
          <w:rtl w:val="0"/>
        </w:rPr>
        <w:t xml:space="preserve">Afin de structurer visuellement l'application avant la phase de développement, j'ai réalisé une série de schéma</w:t>
      </w:r>
    </w:p>
    <w:p w:rsidR="00000000" w:rsidDel="00000000" w:rsidP="00000000" w:rsidRDefault="00000000" w:rsidRPr="00000000" w14:paraId="00000308">
      <w:pPr>
        <w:numPr>
          <w:ilvl w:val="0"/>
          <w:numId w:val="18"/>
        </w:numPr>
        <w:spacing w:after="0" w:lineRule="auto"/>
        <w:ind w:left="720" w:hanging="360"/>
        <w:rPr>
          <w:u w:val="none"/>
        </w:rPr>
      </w:pPr>
      <w:r w:rsidDel="00000000" w:rsidR="00000000" w:rsidRPr="00000000">
        <w:rPr>
          <w:rtl w:val="0"/>
        </w:rPr>
        <w:t xml:space="preserve">J’ai réalisé les zoning (un brouillon léger), wireframes (les boutons, couleur et autres) et maquette (la possible rendu finale).</w:t>
      </w:r>
    </w:p>
    <w:p w:rsidR="00000000" w:rsidDel="00000000" w:rsidP="00000000" w:rsidRDefault="00000000" w:rsidRPr="00000000" w14:paraId="00000309">
      <w:pPr>
        <w:spacing w:after="0" w:before="0" w:lineRule="auto"/>
        <w:ind w:left="0" w:firstLine="0"/>
        <w:rPr/>
      </w:pPr>
      <w:r w:rsidDel="00000000" w:rsidR="00000000" w:rsidRPr="00000000">
        <w:rPr>
          <w:rtl w:val="0"/>
        </w:rPr>
      </w:r>
    </w:p>
    <w:p w:rsidR="00000000" w:rsidDel="00000000" w:rsidP="00000000" w:rsidRDefault="00000000" w:rsidRPr="00000000" w14:paraId="0000030A">
      <w:pPr>
        <w:numPr>
          <w:ilvl w:val="0"/>
          <w:numId w:val="18"/>
        </w:numPr>
        <w:spacing w:before="0" w:lineRule="auto"/>
        <w:ind w:left="720" w:hanging="360"/>
      </w:pPr>
      <w:r w:rsidDel="00000000" w:rsidR="00000000" w:rsidRPr="00000000">
        <w:rPr>
          <w:rtl w:val="0"/>
        </w:rPr>
        <w:t xml:space="preserve">Cette démarche a permis de concevoir l'interface de chaque page principale, ainsi que des différentes fenêtres modales (actions contextuelles) prévues dans le parcours utilisateur.</w:t>
      </w:r>
    </w:p>
    <w:p w:rsidR="00000000" w:rsidDel="00000000" w:rsidP="00000000" w:rsidRDefault="00000000" w:rsidRPr="00000000" w14:paraId="0000030B">
      <w:pPr>
        <w:numPr>
          <w:ilvl w:val="0"/>
          <w:numId w:val="18"/>
        </w:numPr>
        <w:spacing w:before="200" w:lineRule="auto"/>
        <w:ind w:left="720" w:hanging="360"/>
        <w:rPr>
          <w:u w:val="none"/>
        </w:rPr>
      </w:pPr>
      <w:r w:rsidDel="00000000" w:rsidR="00000000" w:rsidRPr="00000000">
        <w:rPr>
          <w:rtl w:val="0"/>
        </w:rPr>
        <w:t xml:space="preserve">Il est important de noter que ces maquettes constituent un brouillon de conception de type basse fidélité. Elles ont pour objectif principal de valider l'ergonomie et le placement des éléments (boutons, formulaires, tableaux) sans s'attarder sur le design visuel final. </w:t>
      </w:r>
    </w:p>
    <w:p w:rsidR="00000000" w:rsidDel="00000000" w:rsidP="00000000" w:rsidRDefault="00000000" w:rsidRPr="00000000" w14:paraId="0000030C">
      <w:pPr>
        <w:numPr>
          <w:ilvl w:val="0"/>
          <w:numId w:val="18"/>
        </w:numPr>
        <w:spacing w:before="200" w:lineRule="auto"/>
        <w:ind w:left="720" w:hanging="360"/>
        <w:rPr>
          <w:u w:val="none"/>
        </w:rPr>
      </w:pPr>
      <w:r w:rsidDel="00000000" w:rsidR="00000000" w:rsidRPr="00000000">
        <w:rPr>
          <w:rtl w:val="0"/>
        </w:rPr>
        <w:t xml:space="preserve">Par conséquent, des différences esthétiques et structurelles peuvent exister entre ces maquettes initiales et l'interface finale de l'application, celle-ci ayant évolué lors de la phase d'intégration technique et des choix graphiques.</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spacing w:after="0" w:before="0" w:line="276" w:lineRule="auto"/>
        <w:ind w:left="2160" w:firstLine="0"/>
        <w:jc w:val="left"/>
        <w:rPr/>
      </w:pPr>
      <w:r w:rsidDel="00000000" w:rsidR="00000000" w:rsidRPr="00000000">
        <w:rPr>
          <w:rtl w:val="0"/>
        </w:rPr>
      </w:r>
    </w:p>
    <w:p w:rsidR="00000000" w:rsidDel="00000000" w:rsidP="00000000" w:rsidRDefault="00000000" w:rsidRPr="00000000" w14:paraId="00000310">
      <w:pPr>
        <w:pStyle w:val="Heading1"/>
        <w:pageBreakBefore w:val="1"/>
        <w:spacing w:after="80" w:lineRule="auto"/>
        <w:jc w:val="center"/>
        <w:rPr>
          <w:u w:val="single"/>
        </w:rPr>
      </w:pPr>
      <w:bookmarkStart w:colFirst="0" w:colLast="0" w:name="_4opczx8f5cq6" w:id="90"/>
      <w:bookmarkEnd w:id="90"/>
      <w:r w:rsidDel="00000000" w:rsidR="00000000" w:rsidRPr="00000000">
        <w:rPr>
          <w:u w:val="single"/>
          <w:rtl w:val="0"/>
        </w:rPr>
        <w:t xml:space="preserve">TROISIÈME PARTIE : CONCEPTION ARCHITECTURALE ET MODÉLISATION DE LA BASE DE DONNÉES</w:t>
      </w:r>
    </w:p>
    <w:p w:rsidR="00000000" w:rsidDel="00000000" w:rsidP="00000000" w:rsidRDefault="00000000" w:rsidRPr="00000000" w14:paraId="00000311">
      <w:pPr>
        <w:pStyle w:val="Heading2"/>
        <w:rPr/>
      </w:pPr>
      <w:bookmarkStart w:colFirst="0" w:colLast="0" w:name="_1t8lcz7gp0uu" w:id="91"/>
      <w:bookmarkEnd w:id="91"/>
      <w:r w:rsidDel="00000000" w:rsidR="00000000" w:rsidRPr="00000000">
        <w:rPr>
          <w:rtl w:val="0"/>
        </w:rPr>
        <w:t xml:space="preserve">4.1 Modélisation des données</w:t>
      </w:r>
    </w:p>
    <w:p w:rsidR="00000000" w:rsidDel="00000000" w:rsidP="00000000" w:rsidRDefault="00000000" w:rsidRPr="00000000" w14:paraId="00000312">
      <w:pPr>
        <w:pStyle w:val="Heading3"/>
        <w:rPr/>
      </w:pPr>
      <w:bookmarkStart w:colFirst="0" w:colLast="0" w:name="_oshiqxtcz2ak" w:id="92"/>
      <w:bookmarkEnd w:id="92"/>
      <w:r w:rsidDel="00000000" w:rsidR="00000000" w:rsidRPr="00000000">
        <w:rPr>
          <w:rtl w:val="0"/>
        </w:rPr>
        <w:t xml:space="preserve">4.1.1 </w:t>
      </w:r>
      <w:r w:rsidDel="00000000" w:rsidR="00000000" w:rsidRPr="00000000">
        <w:rPr>
          <w:color w:val="000000"/>
          <w:rtl w:val="0"/>
        </w:rPr>
        <w:t xml:space="preserve">Modèle Conceptuel de Données (MCD) :</w:t>
      </w:r>
      <w:r w:rsidDel="00000000" w:rsidR="00000000" w:rsidRPr="00000000">
        <w:rPr>
          <w:rtl w:val="0"/>
        </w:rPr>
      </w:r>
    </w:p>
    <w:tbl>
      <w:tblPr>
        <w:tblStyle w:val="Table19"/>
        <w:tblW w:w="934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7"/>
        <w:tblGridChange w:id="0">
          <w:tblGrid>
            <w:gridCol w:w="9347"/>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13">
            <w:pPr>
              <w:pStyle w:val="Heading5"/>
              <w:widowControl w:val="0"/>
              <w:spacing w:after="120" w:before="120" w:line="240" w:lineRule="auto"/>
              <w:ind w:left="0" w:firstLine="0"/>
              <w:rPr/>
            </w:pPr>
            <w:bookmarkStart w:colFirst="0" w:colLast="0" w:name="_568jjdgeikzk" w:id="93"/>
            <w:bookmarkEnd w:id="93"/>
            <w:r w:rsidDel="00000000" w:rsidR="00000000" w:rsidRPr="00000000">
              <w:rPr>
                <w:rtl w:val="0"/>
              </w:rPr>
              <w:t xml:space="preserve">Schéma 9: MCD</w:t>
            </w:r>
          </w:p>
        </w:tc>
      </w:tr>
      <w:tr>
        <w:trPr>
          <w:cantSplit w:val="0"/>
          <w:trHeight w:val="5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ind w:firstLine="0"/>
              <w:rPr/>
            </w:pPr>
            <w:r w:rsidDel="00000000" w:rsidR="00000000" w:rsidRPr="00000000">
              <w:rPr/>
              <w:drawing>
                <wp:inline distB="114300" distT="114300" distL="114300" distR="114300">
                  <wp:extent cx="5800725" cy="3238500"/>
                  <wp:effectExtent b="0" l="0" r="0" t="0"/>
                  <wp:docPr id="2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800725"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t xml:space="preserve">Le Modèle Conceptuel de Données (MCD) constitue la première étape de la modélisation de la base de données. Son rôle est de représenter le système d'information de manière abstraite en se concentrant exclusivement sur les règles de gestion du métier, sans tenir compte des contraintes techniques de stockage.</w:t>
      </w:r>
    </w:p>
    <w:p w:rsidR="00000000" w:rsidDel="00000000" w:rsidP="00000000" w:rsidRDefault="00000000" w:rsidRPr="00000000" w14:paraId="00000316">
      <w:pPr>
        <w:rPr/>
      </w:pPr>
      <w:r w:rsidDel="00000000" w:rsidR="00000000" w:rsidRPr="00000000">
        <w:rPr>
          <w:rtl w:val="0"/>
        </w:rPr>
        <w:t xml:space="preserve">Dans le cadre du projet GFPS, le MCD permet de valider avec le service RH la cohérence des processus. Il identifie les entités métiers fondamentales :</w:t>
      </w:r>
    </w:p>
    <w:p w:rsidR="00000000" w:rsidDel="00000000" w:rsidP="00000000" w:rsidRDefault="00000000" w:rsidRPr="00000000" w14:paraId="00000317">
      <w:pPr>
        <w:numPr>
          <w:ilvl w:val="0"/>
          <w:numId w:val="41"/>
        </w:numPr>
        <w:ind w:left="720" w:hanging="360"/>
      </w:pPr>
      <w:r w:rsidDel="00000000" w:rsidR="00000000" w:rsidRPr="00000000">
        <w:rPr>
          <w:b w:val="1"/>
          <w:bCs w:val="1"/>
          <w:rtl w:val="0"/>
        </w:rPr>
        <w:t xml:space="preserve">Les Acteurs</w:t>
      </w:r>
      <w:r w:rsidDel="00000000" w:rsidR="00000000" w:rsidRPr="00000000">
        <w:rPr>
          <w:rtl w:val="0"/>
        </w:rPr>
        <w:t xml:space="preserve"> : L'entité user centralise les informations des collaborateurs.</w:t>
      </w:r>
    </w:p>
    <w:p w:rsidR="00000000" w:rsidDel="00000000" w:rsidP="00000000" w:rsidRDefault="00000000" w:rsidRPr="00000000" w14:paraId="00000318">
      <w:pPr>
        <w:numPr>
          <w:ilvl w:val="0"/>
          <w:numId w:val="41"/>
        </w:numPr>
        <w:ind w:left="720" w:hanging="360"/>
      </w:pPr>
      <w:r w:rsidDel="00000000" w:rsidR="00000000" w:rsidRPr="00000000">
        <w:rPr>
          <w:b w:val="1"/>
          <w:bCs w:val="1"/>
          <w:rtl w:val="0"/>
        </w:rPr>
        <w:t xml:space="preserve">L'Organisation</w:t>
      </w:r>
      <w:r w:rsidDel="00000000" w:rsidR="00000000" w:rsidRPr="00000000">
        <w:rPr>
          <w:rtl w:val="0"/>
        </w:rPr>
        <w:t xml:space="preserve"> : L'entité establishment permet le rattachement physique des salariés aux structures de l'entreprise Eiffage.</w:t>
      </w:r>
    </w:p>
    <w:p w:rsidR="00000000" w:rsidDel="00000000" w:rsidP="00000000" w:rsidRDefault="00000000" w:rsidRPr="00000000" w14:paraId="00000319">
      <w:pPr>
        <w:numPr>
          <w:ilvl w:val="0"/>
          <w:numId w:val="41"/>
        </w:numPr>
        <w:ind w:left="720" w:hanging="360"/>
      </w:pPr>
      <w:r w:rsidDel="00000000" w:rsidR="00000000" w:rsidRPr="00000000">
        <w:rPr>
          <w:b w:val="1"/>
          <w:bCs w:val="1"/>
          <w:rtl w:val="0"/>
        </w:rPr>
        <w:t xml:space="preserve">La Gestion contractuelle </w:t>
      </w:r>
      <w:r w:rsidDel="00000000" w:rsidR="00000000" w:rsidRPr="00000000">
        <w:rPr>
          <w:rtl w:val="0"/>
        </w:rPr>
        <w:t xml:space="preserve">: Les entités contract et position définissent les conditions de travail, le salaire de base et les fonctions occupées.</w:t>
      </w:r>
    </w:p>
    <w:p w:rsidR="00000000" w:rsidDel="00000000" w:rsidP="00000000" w:rsidRDefault="00000000" w:rsidRPr="00000000" w14:paraId="0000031A">
      <w:pPr>
        <w:numPr>
          <w:ilvl w:val="0"/>
          <w:numId w:val="41"/>
        </w:numPr>
        <w:ind w:left="720" w:hanging="360"/>
      </w:pPr>
      <w:r w:rsidDel="00000000" w:rsidR="00000000" w:rsidRPr="00000000">
        <w:rPr>
          <w:b w:val="1"/>
          <w:bCs w:val="1"/>
          <w:rtl w:val="0"/>
        </w:rPr>
        <w:t xml:space="preserve">Le Moteur de Paie </w:t>
      </w:r>
      <w:r w:rsidDel="00000000" w:rsidR="00000000" w:rsidRPr="00000000">
        <w:rPr>
          <w:rtl w:val="0"/>
        </w:rPr>
        <w:t xml:space="preserve">: Les entités payslip (fiche de paie) et payroll_element modélisent la production comptable.</w:t>
      </w:r>
    </w:p>
    <w:p w:rsidR="00000000" w:rsidDel="00000000" w:rsidP="00000000" w:rsidRDefault="00000000" w:rsidRPr="00000000" w14:paraId="0000031B">
      <w:pPr>
        <w:numPr>
          <w:ilvl w:val="0"/>
          <w:numId w:val="41"/>
        </w:numPr>
        <w:ind w:left="720" w:hanging="360"/>
      </w:pPr>
      <w:r w:rsidDel="00000000" w:rsidR="00000000" w:rsidRPr="00000000">
        <w:rPr>
          <w:b w:val="1"/>
          <w:bCs w:val="1"/>
          <w:rtl w:val="0"/>
        </w:rPr>
        <w:t xml:space="preserve">Le Self-Service</w:t>
      </w:r>
      <w:r w:rsidDel="00000000" w:rsidR="00000000" w:rsidRPr="00000000">
        <w:rPr>
          <w:rtl w:val="0"/>
        </w:rPr>
        <w:t xml:space="preserve"> : Les entités absence et leave_balance permettent la gestion autonome des congés par les employés.</w:t>
      </w:r>
    </w:p>
    <w:p w:rsidR="00000000" w:rsidDel="00000000" w:rsidP="00000000" w:rsidRDefault="00000000" w:rsidRPr="00000000" w14:paraId="0000031C">
      <w:pPr>
        <w:rPr/>
      </w:pPr>
      <w:r w:rsidDel="00000000" w:rsidR="00000000" w:rsidRPr="00000000">
        <w:rPr>
          <w:rtl w:val="0"/>
        </w:rPr>
        <w:t xml:space="preserve">Les associations (représentées par les liens entre les entités) formalisent les règles métier critiques. Par exemple, la cardinalité entre contract et payslip garantit que chaque fiche de paie générée est indissociable d'un contrat valide, aide ainsi à la traçabilité et la conformité des calculs effectués. </w:t>
      </w:r>
    </w:p>
    <w:p w:rsidR="00000000" w:rsidDel="00000000" w:rsidP="00000000" w:rsidRDefault="00000000" w:rsidRPr="00000000" w14:paraId="0000031D">
      <w:pPr>
        <w:pStyle w:val="Heading3"/>
        <w:rPr/>
      </w:pPr>
      <w:bookmarkStart w:colFirst="0" w:colLast="0" w:name="_2f0qsthcso77" w:id="94"/>
      <w:bookmarkEnd w:id="94"/>
      <w:r w:rsidDel="00000000" w:rsidR="00000000" w:rsidRPr="00000000">
        <w:rPr>
          <w:rtl w:val="0"/>
        </w:rPr>
        <w:t xml:space="preserve">4.1.2 Modèle Logique de Données (MLD) :</w:t>
      </w:r>
    </w:p>
    <w:tbl>
      <w:tblPr>
        <w:tblStyle w:val="Table20"/>
        <w:tblW w:w="95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1E">
            <w:pPr>
              <w:pStyle w:val="Heading5"/>
              <w:widowControl w:val="0"/>
              <w:spacing w:after="120" w:before="120" w:line="240" w:lineRule="auto"/>
              <w:ind w:left="0" w:firstLine="0"/>
              <w:rPr/>
            </w:pPr>
            <w:bookmarkStart w:colFirst="0" w:colLast="0" w:name="_brlej5z29p69" w:id="95"/>
            <w:bookmarkEnd w:id="95"/>
            <w:r w:rsidDel="00000000" w:rsidR="00000000" w:rsidRPr="00000000">
              <w:rPr>
                <w:rtl w:val="0"/>
              </w:rPr>
              <w:t xml:space="preserve">Schéma 10: MLD</w:t>
            </w:r>
          </w:p>
        </w:tc>
      </w:tr>
      <w:tr>
        <w:trPr>
          <w:cantSplit w:val="0"/>
          <w:trHeight w:val="5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ind w:left="0" w:firstLine="0"/>
              <w:rPr/>
            </w:pPr>
            <w:r w:rsidDel="00000000" w:rsidR="00000000" w:rsidRPr="00000000">
              <w:rPr/>
              <w:drawing>
                <wp:inline distB="114300" distT="114300" distL="114300" distR="114300">
                  <wp:extent cx="5935912" cy="3200400"/>
                  <wp:effectExtent b="0" l="0" r="0" t="0"/>
                  <wp:docPr id="5"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35912"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t xml:space="preserve">Le Modèle Logique de Données (MLD) traduit le MCD en une structure relationnelle directement exploitable par le système de gestion de base de données MySQL. Cette étape marque le passage de la vision métier à la réalisation technique. </w:t>
      </w:r>
    </w:p>
    <w:p w:rsidR="00000000" w:rsidDel="00000000" w:rsidP="00000000" w:rsidRDefault="00000000" w:rsidRPr="00000000" w14:paraId="00000321">
      <w:pPr>
        <w:rPr/>
      </w:pPr>
      <w:r w:rsidDel="00000000" w:rsidR="00000000" w:rsidRPr="00000000">
        <w:rPr>
          <w:rtl w:val="0"/>
        </w:rPr>
        <w:t xml:space="preserve">Le MLD transforme les associations abstraites du MCD en contraintes physiques :</w:t>
      </w:r>
    </w:p>
    <w:p w:rsidR="00000000" w:rsidDel="00000000" w:rsidP="00000000" w:rsidRDefault="00000000" w:rsidRPr="00000000" w14:paraId="00000322">
      <w:pPr>
        <w:numPr>
          <w:ilvl w:val="0"/>
          <w:numId w:val="25"/>
        </w:numPr>
        <w:ind w:left="720" w:hanging="360"/>
      </w:pPr>
      <w:r w:rsidDel="00000000" w:rsidR="00000000" w:rsidRPr="00000000">
        <w:rPr>
          <w:b w:val="1"/>
          <w:bCs w:val="1"/>
          <w:rtl w:val="0"/>
        </w:rPr>
        <w:t xml:space="preserve">Intégrité Référentielle </w:t>
      </w:r>
      <w:r w:rsidDel="00000000" w:rsidR="00000000" w:rsidRPr="00000000">
        <w:rPr>
          <w:rtl w:val="0"/>
        </w:rPr>
        <w:t xml:space="preserve">: Les relations sont matérialisées par des clés étrangères (Foreign Keys). Par exemple, l'ajout du champ user_id dans les tables contract, payslip et absence permet d'assurer une intégrité référentielle stricte. Il devient impossible de créer une fiche de paie ou une demande d'absence sans un utilisateur associé.</w:t>
      </w:r>
    </w:p>
    <w:p w:rsidR="00000000" w:rsidDel="00000000" w:rsidP="00000000" w:rsidRDefault="00000000" w:rsidRPr="00000000" w14:paraId="00000323">
      <w:pPr>
        <w:numPr>
          <w:ilvl w:val="0"/>
          <w:numId w:val="25"/>
        </w:numPr>
        <w:ind w:left="720" w:hanging="360"/>
      </w:pPr>
      <w:r w:rsidDel="00000000" w:rsidR="00000000" w:rsidRPr="00000000">
        <w:rPr>
          <w:b w:val="1"/>
          <w:bCs w:val="1"/>
          <w:rtl w:val="0"/>
        </w:rPr>
        <w:t xml:space="preserve">Normalisation </w:t>
      </w:r>
      <w:r w:rsidDel="00000000" w:rsidR="00000000" w:rsidRPr="00000000">
        <w:rPr>
          <w:rtl w:val="0"/>
        </w:rPr>
        <w:t xml:space="preserve">: La structure a été normalisée pour éviter la redondance des données. Au lieu de stocker les informations du contrat dans chaque ligne de paie, seule la clé primaire (contract_id) est utilisée comme référence. Cette méthode garantit une cohérence maximale des données : une mise à jour d'un poste ou d'un salaire se répercute instantanément sur l'ensemble du système sans risque d'anomalie de mise à jour.</w:t>
      </w:r>
    </w:p>
    <w:p w:rsidR="00000000" w:rsidDel="00000000" w:rsidP="00000000" w:rsidRDefault="00000000" w:rsidRPr="00000000" w14:paraId="00000324">
      <w:pPr>
        <w:numPr>
          <w:ilvl w:val="0"/>
          <w:numId w:val="25"/>
        </w:numPr>
        <w:ind w:left="720" w:hanging="360"/>
      </w:pPr>
      <w:r w:rsidDel="00000000" w:rsidR="00000000" w:rsidRPr="00000000">
        <w:rPr>
          <w:b w:val="1"/>
          <w:bCs w:val="1"/>
          <w:rtl w:val="0"/>
        </w:rPr>
        <w:t xml:space="preserve">Optimisation :</w:t>
      </w:r>
      <w:r w:rsidDel="00000000" w:rsidR="00000000" w:rsidRPr="00000000">
        <w:rPr>
          <w:rtl w:val="0"/>
        </w:rPr>
        <w:t xml:space="preserve"> Ce modèle permet des requêtes SQL performantes, nécessaires pour générer rapidement les bulletins de paie en masse tout en conservant une trace historique pour les besoins d'audit RH.</w:t>
      </w:r>
    </w:p>
    <w:p w:rsidR="00000000" w:rsidDel="00000000" w:rsidP="00000000" w:rsidRDefault="00000000" w:rsidRPr="00000000" w14:paraId="00000325">
      <w:pPr>
        <w:pStyle w:val="Heading2"/>
        <w:rPr/>
      </w:pPr>
      <w:bookmarkStart w:colFirst="0" w:colLast="0" w:name="_xlwogwdgmylq" w:id="96"/>
      <w:bookmarkEnd w:id="96"/>
      <w:r w:rsidDel="00000000" w:rsidR="00000000" w:rsidRPr="00000000">
        <w:rPr>
          <w:rtl w:val="0"/>
        </w:rPr>
        <w:t xml:space="preserve">4.2 </w:t>
      </w:r>
      <w:r w:rsidDel="00000000" w:rsidR="00000000" w:rsidRPr="00000000">
        <w:rPr>
          <w:rtl w:val="0"/>
        </w:rPr>
        <w:t xml:space="preserve">Architecture logicielle et diagramme de classes</w:t>
      </w:r>
    </w:p>
    <w:p w:rsidR="00000000" w:rsidDel="00000000" w:rsidP="00000000" w:rsidRDefault="00000000" w:rsidRPr="00000000" w14:paraId="00000326">
      <w:pPr>
        <w:pStyle w:val="Heading3"/>
        <w:rPr/>
      </w:pPr>
      <w:bookmarkStart w:colFirst="0" w:colLast="0" w:name="_pjsz2nsbwp24" w:id="97"/>
      <w:bookmarkEnd w:id="97"/>
      <w:r w:rsidDel="00000000" w:rsidR="00000000" w:rsidRPr="00000000">
        <w:rPr>
          <w:rtl w:val="0"/>
        </w:rPr>
        <w:t xml:space="preserve">4.2.1 Architecture multicouche (3-Tiers/Layers) :</w:t>
      </w:r>
    </w:p>
    <w:p w:rsidR="00000000" w:rsidDel="00000000" w:rsidP="00000000" w:rsidRDefault="00000000" w:rsidRPr="00000000" w14:paraId="00000327">
      <w:pPr>
        <w:rPr/>
      </w:pPr>
      <w:r w:rsidDel="00000000" w:rsidR="00000000" w:rsidRPr="00000000">
        <w:rPr>
          <w:rtl w:val="0"/>
        </w:rPr>
        <w:t xml:space="preserve">L’application "GFPS" est structurée selon une architecture 3-Tiers classique, ce qui sépare clairement les responsabilités :</w:t>
      </w:r>
    </w:p>
    <w:p w:rsidR="00000000" w:rsidDel="00000000" w:rsidP="00000000" w:rsidRDefault="00000000" w:rsidRPr="00000000" w14:paraId="00000328">
      <w:pPr>
        <w:rPr/>
      </w:pPr>
      <w:r w:rsidDel="00000000" w:rsidR="00000000" w:rsidRPr="00000000">
        <w:rPr>
          <w:rtl w:val="0"/>
        </w:rPr>
      </w:r>
    </w:p>
    <w:tbl>
      <w:tblPr>
        <w:tblStyle w:val="Table21"/>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29">
            <w:pPr>
              <w:pStyle w:val="Heading5"/>
              <w:widowControl w:val="0"/>
              <w:ind w:left="0" w:firstLine="0"/>
              <w:rPr/>
            </w:pPr>
            <w:bookmarkStart w:colFirst="0" w:colLast="0" w:name="_rex0hvb0vgx2" w:id="98"/>
            <w:bookmarkEnd w:id="98"/>
            <w:r w:rsidDel="00000000" w:rsidR="00000000" w:rsidRPr="00000000">
              <w:rPr>
                <w:rtl w:val="0"/>
              </w:rPr>
              <w:t xml:space="preserve">Schéma 11: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849830" cy="2984204"/>
                  <wp:effectExtent b="0" l="0" r="0" t="0"/>
                  <wp:docPr id="1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849830" cy="2984204"/>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32B">
      <w:pPr>
        <w:numPr>
          <w:ilvl w:val="0"/>
          <w:numId w:val="26"/>
        </w:numPr>
        <w:ind w:left="720" w:hanging="360"/>
        <w:rPr>
          <w:b w:val="1"/>
          <w:bCs w:val="1"/>
        </w:rPr>
      </w:pPr>
      <w:r w:rsidDel="00000000" w:rsidR="00000000" w:rsidRPr="00000000">
        <w:rPr>
          <w:b w:val="1"/>
          <w:bCs w:val="1"/>
          <w:u w:val="single"/>
          <w:rtl w:val="0"/>
        </w:rPr>
        <w:t xml:space="preserve">Couche Présentation (Client)</w:t>
      </w:r>
    </w:p>
    <w:p w:rsidR="00000000" w:rsidDel="00000000" w:rsidP="00000000" w:rsidRDefault="00000000" w:rsidRPr="00000000" w14:paraId="0000032C">
      <w:pPr>
        <w:numPr>
          <w:ilvl w:val="1"/>
          <w:numId w:val="26"/>
        </w:numPr>
        <w:ind w:left="1440" w:hanging="360"/>
      </w:pPr>
      <w:r w:rsidDel="00000000" w:rsidR="00000000" w:rsidRPr="00000000">
        <w:rPr>
          <w:b w:val="1"/>
          <w:bCs w:val="1"/>
          <w:rtl w:val="0"/>
        </w:rPr>
        <w:t xml:space="preserve">Technologie : </w:t>
      </w:r>
      <w:r w:rsidDel="00000000" w:rsidR="00000000" w:rsidRPr="00000000">
        <w:rPr>
          <w:rtl w:val="0"/>
        </w:rPr>
        <w:t xml:space="preserve">Application à Page Unique (SPA) en JavaScript vanilla.</w:t>
      </w:r>
    </w:p>
    <w:p w:rsidR="00000000" w:rsidDel="00000000" w:rsidP="00000000" w:rsidRDefault="00000000" w:rsidRPr="00000000" w14:paraId="0000032D">
      <w:pPr>
        <w:numPr>
          <w:ilvl w:val="1"/>
          <w:numId w:val="26"/>
        </w:numPr>
        <w:ind w:left="1440" w:hanging="360"/>
      </w:pPr>
      <w:r w:rsidDel="00000000" w:rsidR="00000000" w:rsidRPr="00000000">
        <w:rPr>
          <w:b w:val="1"/>
          <w:bCs w:val="1"/>
          <w:rtl w:val="0"/>
        </w:rPr>
        <w:t xml:space="preserve">Fichiers Clés </w:t>
      </w:r>
      <w:r w:rsidDel="00000000" w:rsidR="00000000" w:rsidRPr="00000000">
        <w:rPr>
          <w:rtl w:val="0"/>
        </w:rPr>
        <w:t xml:space="preserve">:</w:t>
      </w:r>
      <w:r w:rsidDel="00000000" w:rsidR="00000000" w:rsidRPr="00000000">
        <w:rPr>
          <w:i w:val="1"/>
          <w:iCs w:val="1"/>
          <w:rtl w:val="0"/>
        </w:rPr>
        <w:t xml:space="preserve"> index.html, static/js/main.js, router.js, ui.js, api.js.</w:t>
      </w:r>
    </w:p>
    <w:p w:rsidR="00000000" w:rsidDel="00000000" w:rsidP="00000000" w:rsidRDefault="00000000" w:rsidRPr="00000000" w14:paraId="0000032E">
      <w:pPr>
        <w:numPr>
          <w:ilvl w:val="1"/>
          <w:numId w:val="26"/>
        </w:numPr>
        <w:ind w:left="1440" w:hanging="360"/>
      </w:pPr>
      <w:r w:rsidDel="00000000" w:rsidR="00000000" w:rsidRPr="00000000">
        <w:rPr>
          <w:b w:val="1"/>
          <w:bCs w:val="1"/>
          <w:rtl w:val="0"/>
        </w:rPr>
        <w:t xml:space="preserve">Rôle :</w:t>
      </w:r>
      <w:r w:rsidDel="00000000" w:rsidR="00000000" w:rsidRPr="00000000">
        <w:rPr>
          <w:rtl w:val="0"/>
        </w:rPr>
        <w:t xml:space="preserve"> Gère l'interface utilisateur, l'interaction et la navigation côté client. Le fichier ui.js construit dynamiquement les vues (modales, listes), et api.js communique avec le serveur via des appels fetch vers l'API REST.</w:t>
      </w:r>
    </w:p>
    <w:p w:rsidR="00000000" w:rsidDel="00000000" w:rsidP="00000000" w:rsidRDefault="00000000" w:rsidRPr="00000000" w14:paraId="0000032F">
      <w:pPr>
        <w:numPr>
          <w:ilvl w:val="0"/>
          <w:numId w:val="26"/>
        </w:numPr>
        <w:ind w:left="720" w:hanging="360"/>
        <w:rPr>
          <w:b w:val="1"/>
          <w:bCs w:val="1"/>
        </w:rPr>
      </w:pPr>
      <w:r w:rsidDel="00000000" w:rsidR="00000000" w:rsidRPr="00000000">
        <w:rPr>
          <w:b w:val="1"/>
          <w:bCs w:val="1"/>
          <w:u w:val="single"/>
          <w:rtl w:val="0"/>
        </w:rPr>
        <w:t xml:space="preserve">Couche Logique/Métier (Serveur)</w:t>
      </w:r>
    </w:p>
    <w:p w:rsidR="00000000" w:rsidDel="00000000" w:rsidP="00000000" w:rsidRDefault="00000000" w:rsidRPr="00000000" w14:paraId="00000330">
      <w:pPr>
        <w:numPr>
          <w:ilvl w:val="1"/>
          <w:numId w:val="26"/>
        </w:numPr>
        <w:ind w:left="1440" w:hanging="360"/>
      </w:pPr>
      <w:r w:rsidDel="00000000" w:rsidR="00000000" w:rsidRPr="00000000">
        <w:rPr>
          <w:b w:val="1"/>
          <w:bCs w:val="1"/>
          <w:rtl w:val="0"/>
        </w:rPr>
        <w:t xml:space="preserve">Technologie </w:t>
      </w:r>
      <w:r w:rsidDel="00000000" w:rsidR="00000000" w:rsidRPr="00000000">
        <w:rPr>
          <w:rtl w:val="0"/>
        </w:rPr>
        <w:t xml:space="preserve">: Application Spring Boot (Java).</w:t>
      </w:r>
    </w:p>
    <w:p w:rsidR="00000000" w:rsidDel="00000000" w:rsidP="00000000" w:rsidRDefault="00000000" w:rsidRPr="00000000" w14:paraId="00000331">
      <w:pPr>
        <w:numPr>
          <w:ilvl w:val="1"/>
          <w:numId w:val="26"/>
        </w:numPr>
        <w:ind w:left="1440" w:hanging="360"/>
      </w:pPr>
      <w:r w:rsidDel="00000000" w:rsidR="00000000" w:rsidRPr="00000000">
        <w:rPr>
          <w:b w:val="1"/>
          <w:bCs w:val="1"/>
          <w:rtl w:val="0"/>
        </w:rPr>
        <w:t xml:space="preserve">Fichiers Clés :</w:t>
      </w:r>
      <w:r w:rsidDel="00000000" w:rsidR="00000000" w:rsidRPr="00000000">
        <w:rPr>
          <w:rtl w:val="0"/>
        </w:rPr>
        <w:t xml:space="preserve"> </w:t>
      </w:r>
      <w:r w:rsidDel="00000000" w:rsidR="00000000" w:rsidRPr="00000000">
        <w:rPr>
          <w:i w:val="1"/>
          <w:iCs w:val="1"/>
          <w:rtl w:val="0"/>
        </w:rPr>
        <w:t xml:space="preserve">Contrôleurs REST implémentés et fonctionnels, ex: EmployeeController, Services implémentés, ex: PayrollService.</w:t>
      </w:r>
    </w:p>
    <w:p w:rsidR="00000000" w:rsidDel="00000000" w:rsidP="00000000" w:rsidRDefault="00000000" w:rsidRPr="00000000" w14:paraId="00000332">
      <w:pPr>
        <w:numPr>
          <w:ilvl w:val="1"/>
          <w:numId w:val="26"/>
        </w:numPr>
        <w:ind w:left="1440" w:hanging="360"/>
      </w:pPr>
      <w:r w:rsidDel="00000000" w:rsidR="00000000" w:rsidRPr="00000000">
        <w:rPr>
          <w:b w:val="1"/>
          <w:bCs w:val="1"/>
          <w:rtl w:val="0"/>
        </w:rPr>
        <w:t xml:space="preserve">Rôle </w:t>
      </w:r>
      <w:r w:rsidDel="00000000" w:rsidR="00000000" w:rsidRPr="00000000">
        <w:rPr>
          <w:rtl w:val="0"/>
        </w:rPr>
        <w:t xml:space="preserve">: Expose l'API REST (/api/...) qui sert de point d'entrée pour le client. Elle contient la logique métier principale : calculs de paie, validation des données, gestion des règles de sécurité, etc.</w:t>
      </w:r>
    </w:p>
    <w:p w:rsidR="00000000" w:rsidDel="00000000" w:rsidP="00000000" w:rsidRDefault="00000000" w:rsidRPr="00000000" w14:paraId="00000333">
      <w:pPr>
        <w:numPr>
          <w:ilvl w:val="0"/>
          <w:numId w:val="26"/>
        </w:numPr>
        <w:ind w:left="720" w:hanging="360"/>
        <w:rPr>
          <w:b w:val="1"/>
          <w:bCs w:val="1"/>
        </w:rPr>
      </w:pPr>
      <w:r w:rsidDel="00000000" w:rsidR="00000000" w:rsidRPr="00000000">
        <w:rPr>
          <w:b w:val="1"/>
          <w:bCs w:val="1"/>
          <w:u w:val="single"/>
          <w:rtl w:val="0"/>
        </w:rPr>
        <w:t xml:space="preserve">Couche Accès aux Données (Serveur)</w:t>
      </w:r>
    </w:p>
    <w:p w:rsidR="00000000" w:rsidDel="00000000" w:rsidP="00000000" w:rsidRDefault="00000000" w:rsidRPr="00000000" w14:paraId="00000334">
      <w:pPr>
        <w:numPr>
          <w:ilvl w:val="1"/>
          <w:numId w:val="26"/>
        </w:numPr>
        <w:ind w:left="1440" w:hanging="360"/>
      </w:pPr>
      <w:r w:rsidDel="00000000" w:rsidR="00000000" w:rsidRPr="00000000">
        <w:rPr>
          <w:b w:val="1"/>
          <w:bCs w:val="1"/>
          <w:rtl w:val="0"/>
        </w:rPr>
        <w:t xml:space="preserve">Technologie :</w:t>
      </w:r>
      <w:r w:rsidDel="00000000" w:rsidR="00000000" w:rsidRPr="00000000">
        <w:rPr>
          <w:rtl w:val="0"/>
        </w:rPr>
        <w:t xml:space="preserve"> Spring Data JPA / Hibernate.</w:t>
      </w:r>
    </w:p>
    <w:p w:rsidR="00000000" w:rsidDel="00000000" w:rsidP="00000000" w:rsidRDefault="00000000" w:rsidRPr="00000000" w14:paraId="00000335">
      <w:pPr>
        <w:numPr>
          <w:ilvl w:val="1"/>
          <w:numId w:val="26"/>
        </w:numPr>
        <w:ind w:left="1440" w:hanging="360"/>
      </w:pPr>
      <w:r w:rsidDel="00000000" w:rsidR="00000000" w:rsidRPr="00000000">
        <w:rPr>
          <w:b w:val="1"/>
          <w:bCs w:val="1"/>
          <w:rtl w:val="0"/>
        </w:rPr>
        <w:t xml:space="preserve">Fichiers Clés :</w:t>
      </w:r>
      <w:r w:rsidDel="00000000" w:rsidR="00000000" w:rsidRPr="00000000">
        <w:rPr>
          <w:rtl w:val="0"/>
        </w:rPr>
        <w:t xml:space="preserve"> </w:t>
      </w:r>
      <w:r w:rsidDel="00000000" w:rsidR="00000000" w:rsidRPr="00000000">
        <w:rPr>
          <w:i w:val="1"/>
          <w:iCs w:val="1"/>
          <w:rtl w:val="0"/>
        </w:rPr>
        <w:t xml:space="preserve">Interfaces Repository (ex: FicheDePaieRepository), entités JPA (Utilisateur, Contrat, etc.).</w:t>
      </w:r>
    </w:p>
    <w:p w:rsidR="00000000" w:rsidDel="00000000" w:rsidP="00000000" w:rsidRDefault="00000000" w:rsidRPr="00000000" w14:paraId="00000336">
      <w:pPr>
        <w:numPr>
          <w:ilvl w:val="1"/>
          <w:numId w:val="26"/>
        </w:numPr>
        <w:ind w:left="1440" w:hanging="360"/>
      </w:pPr>
      <w:r w:rsidDel="00000000" w:rsidR="00000000" w:rsidRPr="00000000">
        <w:rPr>
          <w:b w:val="1"/>
          <w:bCs w:val="1"/>
          <w:rtl w:val="0"/>
        </w:rPr>
        <w:t xml:space="preserve">Rôle :</w:t>
      </w:r>
      <w:r w:rsidDel="00000000" w:rsidR="00000000" w:rsidRPr="00000000">
        <w:rPr>
          <w:rtl w:val="0"/>
        </w:rPr>
        <w:t xml:space="preserve"> Gère la persistance des données. Elle traduit les appels de la couche métier en requêtes SQL (via JPA) pour interagir avec la base de données MySQL.</w:t>
      </w:r>
    </w:p>
    <w:p w:rsidR="00000000" w:rsidDel="00000000" w:rsidP="00000000" w:rsidRDefault="00000000" w:rsidRPr="00000000" w14:paraId="00000337">
      <w:pPr>
        <w:pStyle w:val="Heading3"/>
        <w:rPr/>
      </w:pPr>
      <w:bookmarkStart w:colFirst="0" w:colLast="0" w:name="_86kfb2gilx6u" w:id="99"/>
      <w:bookmarkEnd w:id="99"/>
      <w:r w:rsidDel="00000000" w:rsidR="00000000" w:rsidRPr="00000000">
        <w:rPr>
          <w:rtl w:val="0"/>
        </w:rPr>
        <w:t xml:space="preserve">4.2.2 Diagramme de séquence : </w:t>
      </w:r>
    </w:p>
    <w:p w:rsidR="00000000" w:rsidDel="00000000" w:rsidP="00000000" w:rsidRDefault="00000000" w:rsidRPr="00000000" w14:paraId="00000338">
      <w:pPr>
        <w:rPr/>
      </w:pPr>
      <w:r w:rsidDel="00000000" w:rsidR="00000000" w:rsidRPr="00000000">
        <w:rPr>
          <w:rtl w:val="0"/>
        </w:rPr>
        <w:t xml:space="preserve">Les diagrammes de séquence illustrent les interactions dynamiques entre les différents composants (acteurs, contrôleurs, services, base de données) au cours de deux processus critiques de l'application GFPS.</w:t>
      </w:r>
    </w:p>
    <w:tbl>
      <w:tblPr>
        <w:tblStyle w:val="Table22"/>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rHeight w:val="693.1640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39">
            <w:pPr>
              <w:pStyle w:val="Heading5"/>
              <w:spacing w:after="120" w:before="120" w:lineRule="auto"/>
              <w:ind w:left="0" w:firstLine="0"/>
              <w:rPr/>
            </w:pPr>
            <w:bookmarkStart w:colFirst="0" w:colLast="0" w:name="_t07w20xmxdnm" w:id="100"/>
            <w:bookmarkEnd w:id="100"/>
            <w:r w:rsidDel="00000000" w:rsidR="00000000" w:rsidRPr="00000000">
              <w:rPr>
                <w:rtl w:val="0"/>
              </w:rPr>
              <w:t xml:space="preserve">Schéma 12: Séquence d'authentification (JWT)</w:t>
            </w:r>
          </w:p>
        </w:tc>
      </w:tr>
      <w:tr>
        <w:trPr>
          <w:cantSplit w:val="0"/>
          <w:trHeight w:val="3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ind w:left="0" w:firstLine="0"/>
              <w:jc w:val="center"/>
              <w:rPr/>
            </w:pPr>
            <w:r w:rsidDel="00000000" w:rsidR="00000000" w:rsidRPr="00000000">
              <w:rPr/>
              <w:drawing>
                <wp:inline distB="114300" distT="114300" distL="114300" distR="114300">
                  <wp:extent cx="4245225" cy="3962838"/>
                  <wp:effectExtent b="0" l="0" r="0" t="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245225" cy="3962838"/>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33B">
      <w:pPr>
        <w:rPr/>
      </w:pPr>
      <w:r w:rsidDel="00000000" w:rsidR="00000000" w:rsidRPr="00000000">
        <w:rPr>
          <w:rtl w:val="0"/>
        </w:rPr>
        <w:t xml:space="preserve">Ce flux décrit la sécurisation de l'accès au portail. Lorsqu'un utilisateur saisit ses identifiants, le Frontend envoie une requête POST à l' AuthController.</w:t>
      </w:r>
    </w:p>
    <w:p w:rsidR="00000000" w:rsidDel="00000000" w:rsidP="00000000" w:rsidRDefault="00000000" w:rsidRPr="00000000" w14:paraId="0000033C">
      <w:pPr>
        <w:rPr/>
      </w:pPr>
      <w:r w:rsidDel="00000000" w:rsidR="00000000" w:rsidRPr="00000000">
        <w:rPr>
          <w:rtl w:val="0"/>
        </w:rPr>
        <w:t xml:space="preserve">Celui-ci délègue la vérification à l' AuthService, qui interroge la base de données. Après vérification du hachage par BCrypt, le système génère un jeton JWT.</w:t>
      </w:r>
    </w:p>
    <w:p w:rsidR="00000000" w:rsidDel="00000000" w:rsidP="00000000" w:rsidRDefault="00000000" w:rsidRPr="00000000" w14:paraId="0000033D">
      <w:pPr>
        <w:rPr/>
      </w:pPr>
      <w:r w:rsidDel="00000000" w:rsidR="00000000" w:rsidRPr="00000000">
        <w:rPr>
          <w:rtl w:val="0"/>
        </w:rPr>
        <w:t xml:space="preserve">Ce jeton est renvoyé au client et stocké localement, permettant une navigation sécurisée sans nécessiter de session côté serveur.</w:t>
      </w:r>
    </w:p>
    <w:tbl>
      <w:tblPr>
        <w:tblStyle w:val="Table23"/>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3E">
            <w:pPr>
              <w:pStyle w:val="Heading5"/>
              <w:spacing w:after="120" w:before="120" w:lineRule="auto"/>
              <w:ind w:left="0" w:firstLine="0"/>
              <w:rPr/>
            </w:pPr>
            <w:bookmarkStart w:colFirst="0" w:colLast="0" w:name="_fgv7nlitysk9" w:id="101"/>
            <w:bookmarkEnd w:id="101"/>
            <w:r w:rsidDel="00000000" w:rsidR="00000000" w:rsidRPr="00000000">
              <w:rPr>
                <w:rtl w:val="0"/>
              </w:rPr>
              <w:t xml:space="preserve">Schéma 13: Séquence de Consultation des Fiches de Paie - Côté Employé</w:t>
            </w:r>
          </w:p>
        </w:tc>
      </w:tr>
      <w:tr>
        <w:trPr>
          <w:cantSplit w:val="0"/>
          <w:trHeight w:val="59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0" w:before="0" w:lineRule="auto"/>
              <w:ind w:left="141.73228346456688" w:hanging="283.46456692913375"/>
              <w:rPr/>
            </w:pPr>
            <w:r w:rsidDel="00000000" w:rsidR="00000000" w:rsidRPr="00000000">
              <w:rPr>
                <w:rtl w:val="0"/>
              </w:rPr>
              <w:t xml:space="preserve"> </w:t>
            </w:r>
            <w:r w:rsidDel="00000000" w:rsidR="00000000" w:rsidRPr="00000000">
              <w:rPr/>
              <w:drawing>
                <wp:inline distB="19050" distT="19050" distL="19050" distR="19050">
                  <wp:extent cx="5867400" cy="4305300"/>
                  <wp:effectExtent b="0" l="0" r="0" t="0"/>
                  <wp:docPr id="3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86740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t xml:space="preserve">Ce dernier flux illustre l'accès asynchrone côté Employé. </w:t>
      </w:r>
    </w:p>
    <w:p w:rsidR="00000000" w:rsidDel="00000000" w:rsidP="00000000" w:rsidRDefault="00000000" w:rsidRPr="00000000" w14:paraId="00000341">
      <w:pPr>
        <w:rPr/>
      </w:pPr>
      <w:r w:rsidDel="00000000" w:rsidR="00000000" w:rsidRPr="00000000">
        <w:rPr>
          <w:rtl w:val="0"/>
        </w:rPr>
        <w:t xml:space="preserve">Contrairement à l'administrateur, l'employé n'a accès qu'à la lecture de ses propres données. </w:t>
      </w:r>
    </w:p>
    <w:p w:rsidR="00000000" w:rsidDel="00000000" w:rsidP="00000000" w:rsidRDefault="00000000" w:rsidRPr="00000000" w14:paraId="00000342">
      <w:pPr>
        <w:rPr/>
      </w:pPr>
      <w:r w:rsidDel="00000000" w:rsidR="00000000" w:rsidRPr="00000000">
        <w:rPr>
          <w:rtl w:val="0"/>
        </w:rPr>
        <w:t xml:space="preserve">Afin d'optimiser les performances, j’ai opté pour une génération des fiches de paie côté client grâce à la bibliothèque jsPDF. </w:t>
      </w:r>
    </w:p>
    <w:p w:rsidR="00000000" w:rsidDel="00000000" w:rsidP="00000000" w:rsidRDefault="00000000" w:rsidRPr="00000000" w14:paraId="00000343">
      <w:pPr>
        <w:rPr/>
      </w:pPr>
      <w:r w:rsidDel="00000000" w:rsidR="00000000" w:rsidRPr="00000000">
        <w:rPr>
          <w:rtl w:val="0"/>
        </w:rPr>
        <w:t xml:space="preserve">En déléguant cette tâche au navigateur, l'application réduit la sollicitation du serveur back-end, assurant ainsi une interface fluide. </w:t>
      </w:r>
    </w:p>
    <w:p w:rsidR="00000000" w:rsidDel="00000000" w:rsidP="00000000" w:rsidRDefault="00000000" w:rsidRPr="00000000" w14:paraId="00000344">
      <w:pPr>
        <w:rPr/>
      </w:pPr>
      <w:r w:rsidDel="00000000" w:rsidR="00000000" w:rsidRPr="00000000">
        <w:rPr>
          <w:rtl w:val="0"/>
        </w:rPr>
        <w:t xml:space="preserve">Cette solution offre également un avantage sécuritaire majeur : comme aucun PDF contenant des données sensibles n'est généré ou transmis via le réseau, les informations RH restent traitées exclusivement localement par l'utilisateur.</w:t>
      </w:r>
    </w:p>
    <w:p w:rsidR="00000000" w:rsidDel="00000000" w:rsidP="00000000" w:rsidRDefault="00000000" w:rsidRPr="00000000" w14:paraId="00000345">
      <w:pPr>
        <w:pStyle w:val="Heading1"/>
        <w:pageBreakBefore w:val="1"/>
        <w:spacing w:after="80" w:lineRule="auto"/>
        <w:jc w:val="center"/>
        <w:rPr>
          <w:u w:val="single"/>
        </w:rPr>
      </w:pPr>
      <w:bookmarkStart w:colFirst="0" w:colLast="0" w:name="_d6o4wqkine3w" w:id="102"/>
      <w:bookmarkEnd w:id="102"/>
      <w:r w:rsidDel="00000000" w:rsidR="00000000" w:rsidRPr="00000000">
        <w:rPr>
          <w:u w:val="single"/>
          <w:rtl w:val="0"/>
        </w:rPr>
        <w:t xml:space="preserve">QUATRIÈME PARTIE : RÉALISATION TECHNIQUE</w:t>
      </w:r>
    </w:p>
    <w:p w:rsidR="00000000" w:rsidDel="00000000" w:rsidP="00000000" w:rsidRDefault="00000000" w:rsidRPr="00000000" w14:paraId="00000346">
      <w:pPr>
        <w:pStyle w:val="Heading2"/>
        <w:rPr>
          <w:sz w:val="14"/>
          <w:szCs w:val="14"/>
        </w:rPr>
      </w:pPr>
      <w:bookmarkStart w:colFirst="0" w:colLast="0" w:name="_je9imm5nozx6" w:id="103"/>
      <w:bookmarkEnd w:id="103"/>
      <w:r w:rsidDel="00000000" w:rsidR="00000000" w:rsidRPr="00000000">
        <w:rPr>
          <w:rtl w:val="0"/>
        </w:rPr>
      </w:r>
    </w:p>
    <w:p w:rsidR="00000000" w:rsidDel="00000000" w:rsidP="00000000" w:rsidRDefault="00000000" w:rsidRPr="00000000" w14:paraId="00000347">
      <w:pPr>
        <w:pStyle w:val="Heading2"/>
        <w:rPr>
          <w:sz w:val="26"/>
          <w:szCs w:val="26"/>
        </w:rPr>
      </w:pPr>
      <w:bookmarkStart w:colFirst="0" w:colLast="0" w:name="_rd9b80hf0ey0" w:id="104"/>
      <w:bookmarkEnd w:id="104"/>
      <w:r w:rsidDel="00000000" w:rsidR="00000000" w:rsidRPr="00000000">
        <w:rPr>
          <w:rtl w:val="0"/>
        </w:rPr>
        <w:t xml:space="preserve">5.1 </w:t>
      </w:r>
      <w:r w:rsidDel="00000000" w:rsidR="00000000" w:rsidRPr="00000000">
        <w:rPr>
          <w:b w:val="1"/>
          <w:bCs w:val="1"/>
          <w:color w:val="000000"/>
          <w:rtl w:val="0"/>
        </w:rPr>
        <w:t xml:space="preserve">Implémentation de la </w:t>
      </w:r>
      <w:r w:rsidDel="00000000" w:rsidR="00000000" w:rsidRPr="00000000">
        <w:rPr>
          <w:rtl w:val="0"/>
        </w:rPr>
        <w:t xml:space="preserve">l</w:t>
      </w:r>
      <w:r w:rsidDel="00000000" w:rsidR="00000000" w:rsidRPr="00000000">
        <w:rPr>
          <w:b w:val="1"/>
          <w:bCs w:val="1"/>
          <w:color w:val="000000"/>
          <w:rtl w:val="0"/>
        </w:rPr>
        <w:t xml:space="preserve">ogique </w:t>
      </w:r>
      <w:r w:rsidDel="00000000" w:rsidR="00000000" w:rsidRPr="00000000">
        <w:rPr>
          <w:rtl w:val="0"/>
        </w:rPr>
        <w:t xml:space="preserve">m</w:t>
      </w:r>
      <w:r w:rsidDel="00000000" w:rsidR="00000000" w:rsidRPr="00000000">
        <w:rPr>
          <w:b w:val="1"/>
          <w:bCs w:val="1"/>
          <w:color w:val="000000"/>
          <w:rtl w:val="0"/>
        </w:rPr>
        <w:t xml:space="preserve">étier </w:t>
      </w:r>
      <w:r w:rsidDel="00000000" w:rsidR="00000000" w:rsidRPr="00000000">
        <w:rPr>
          <w:rtl w:val="0"/>
        </w:rPr>
        <w:t xml:space="preserve">s</w:t>
      </w:r>
      <w:r w:rsidDel="00000000" w:rsidR="00000000" w:rsidRPr="00000000">
        <w:rPr>
          <w:b w:val="1"/>
          <w:bCs w:val="1"/>
          <w:color w:val="000000"/>
          <w:rtl w:val="0"/>
        </w:rPr>
        <w:t xml:space="preserve">pring </w:t>
      </w:r>
      <w:r w:rsidDel="00000000" w:rsidR="00000000" w:rsidRPr="00000000">
        <w:rPr>
          <w:rtl w:val="0"/>
        </w:rPr>
        <w:t xml:space="preserve">b</w:t>
      </w:r>
      <w:r w:rsidDel="00000000" w:rsidR="00000000" w:rsidRPr="00000000">
        <w:rPr>
          <w:b w:val="1"/>
          <w:bCs w:val="1"/>
          <w:color w:val="000000"/>
          <w:rtl w:val="0"/>
        </w:rPr>
        <w:t xml:space="preserve">oot</w:t>
      </w:r>
      <w:r w:rsidDel="00000000" w:rsidR="00000000" w:rsidRPr="00000000">
        <w:rPr>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348">
      <w:pPr>
        <w:pStyle w:val="Heading3"/>
        <w:rPr/>
      </w:pPr>
      <w:bookmarkStart w:colFirst="0" w:colLast="0" w:name="_pez7128vo3r8" w:id="105"/>
      <w:bookmarkEnd w:id="105"/>
      <w:r w:rsidDel="00000000" w:rsidR="00000000" w:rsidRPr="00000000">
        <w:rPr>
          <w:rtl w:val="0"/>
        </w:rPr>
        <w:t xml:space="preserve">5.1.1 Configuration du projet </w:t>
      </w:r>
    </w:p>
    <w:p w:rsidR="00000000" w:rsidDel="00000000" w:rsidP="00000000" w:rsidRDefault="00000000" w:rsidRPr="00000000" w14:paraId="00000349">
      <w:pPr>
        <w:rPr/>
      </w:pPr>
      <w:r w:rsidDel="00000000" w:rsidR="00000000" w:rsidRPr="00000000">
        <w:rPr>
          <w:rtl w:val="0"/>
        </w:rPr>
        <w:t xml:space="preserve">Le projet est une application Spring Boot standard, configurée avec Maven. Les dépendances essentielles, incluent :</w:t>
      </w:r>
    </w:p>
    <w:p w:rsidR="00000000" w:rsidDel="00000000" w:rsidP="00000000" w:rsidRDefault="00000000" w:rsidRPr="00000000" w14:paraId="0000034A">
      <w:pPr>
        <w:numPr>
          <w:ilvl w:val="0"/>
          <w:numId w:val="34"/>
        </w:numPr>
        <w:ind w:left="720" w:hanging="360"/>
      </w:pPr>
      <w:r w:rsidDel="00000000" w:rsidR="00000000" w:rsidRPr="00000000">
        <w:rPr>
          <w:b w:val="1"/>
          <w:bCs w:val="1"/>
          <w:rtl w:val="0"/>
        </w:rPr>
        <w:t xml:space="preserve">Spring Web </w:t>
      </w:r>
      <w:r w:rsidDel="00000000" w:rsidR="00000000" w:rsidRPr="00000000">
        <w:rPr>
          <w:rtl w:val="0"/>
        </w:rPr>
        <w:t xml:space="preserve">: Pour créer des contrôleurs REST et gérer les requêtes HTTP.</w:t>
      </w:r>
    </w:p>
    <w:p w:rsidR="00000000" w:rsidDel="00000000" w:rsidP="00000000" w:rsidRDefault="00000000" w:rsidRPr="00000000" w14:paraId="0000034B">
      <w:pPr>
        <w:numPr>
          <w:ilvl w:val="0"/>
          <w:numId w:val="34"/>
        </w:numPr>
        <w:ind w:left="720" w:hanging="360"/>
      </w:pPr>
      <w:r w:rsidDel="00000000" w:rsidR="00000000" w:rsidRPr="00000000">
        <w:rPr>
          <w:b w:val="1"/>
          <w:bCs w:val="1"/>
          <w:rtl w:val="0"/>
        </w:rPr>
        <w:t xml:space="preserve">Spring Data JPA </w:t>
      </w:r>
      <w:r w:rsidDel="00000000" w:rsidR="00000000" w:rsidRPr="00000000">
        <w:rPr>
          <w:rtl w:val="0"/>
        </w:rPr>
        <w:t xml:space="preserve">: Pour simplifier l'accès aux données en utilisant le pattern Repository.</w:t>
      </w:r>
    </w:p>
    <w:p w:rsidR="00000000" w:rsidDel="00000000" w:rsidP="00000000" w:rsidRDefault="00000000" w:rsidRPr="00000000" w14:paraId="0000034C">
      <w:pPr>
        <w:numPr>
          <w:ilvl w:val="0"/>
          <w:numId w:val="34"/>
        </w:numPr>
        <w:ind w:left="720" w:hanging="360"/>
      </w:pPr>
      <w:r w:rsidDel="00000000" w:rsidR="00000000" w:rsidRPr="00000000">
        <w:rPr>
          <w:b w:val="1"/>
          <w:bCs w:val="1"/>
          <w:rtl w:val="0"/>
        </w:rPr>
        <w:t xml:space="preserve">Spring Security </w:t>
      </w:r>
      <w:r w:rsidDel="00000000" w:rsidR="00000000" w:rsidRPr="00000000">
        <w:rPr>
          <w:rtl w:val="0"/>
        </w:rPr>
        <w:t xml:space="preserve">: Pour gérer l'authentification et l'autorisation.</w:t>
      </w:r>
    </w:p>
    <w:p w:rsidR="00000000" w:rsidDel="00000000" w:rsidP="00000000" w:rsidRDefault="00000000" w:rsidRPr="00000000" w14:paraId="0000034D">
      <w:pPr>
        <w:numPr>
          <w:ilvl w:val="0"/>
          <w:numId w:val="34"/>
        </w:numPr>
        <w:ind w:left="720" w:hanging="360"/>
      </w:pPr>
      <w:r w:rsidDel="00000000" w:rsidR="00000000" w:rsidRPr="00000000">
        <w:rPr>
          <w:b w:val="1"/>
          <w:bCs w:val="1"/>
          <w:rtl w:val="0"/>
        </w:rPr>
        <w:t xml:space="preserve">Driver MySQL </w:t>
      </w:r>
      <w:r w:rsidDel="00000000" w:rsidR="00000000" w:rsidRPr="00000000">
        <w:rPr>
          <w:rtl w:val="0"/>
        </w:rPr>
        <w:t xml:space="preserve">: Pour se connecter à la base de données MySQL.</w:t>
      </w:r>
    </w:p>
    <w:p w:rsidR="00000000" w:rsidDel="00000000" w:rsidP="00000000" w:rsidRDefault="00000000" w:rsidRPr="00000000" w14:paraId="0000034E">
      <w:pPr>
        <w:rPr/>
      </w:pPr>
      <w:r w:rsidDel="00000000" w:rsidR="00000000" w:rsidRPr="00000000">
        <w:rPr>
          <w:rtl w:val="0"/>
        </w:rPr>
        <w:t xml:space="preserve">Cette configuration permet une mise en place rapide et une séparation claire des responsabilités.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a38r06fhhcbx" w:id="106"/>
      <w:bookmarkEnd w:id="106"/>
      <w:r w:rsidDel="00000000" w:rsidR="00000000" w:rsidRPr="00000000">
        <w:rPr>
          <w:rtl w:val="0"/>
        </w:rPr>
        <w:t xml:space="preserve">5.1.2 Exemple d'Implémentation du Modèle de Données (JPA) </w:t>
      </w:r>
    </w:p>
    <w:p w:rsidR="00000000" w:rsidDel="00000000" w:rsidP="00000000" w:rsidRDefault="00000000" w:rsidRPr="00000000" w14:paraId="00000352">
      <w:pPr>
        <w:rPr/>
      </w:pPr>
      <w:r w:rsidDel="00000000" w:rsidR="00000000" w:rsidRPr="00000000">
        <w:rPr>
          <w:rtl w:val="0"/>
        </w:rPr>
        <w:t xml:space="preserve">Pour illustrer l'implémentation technique de GFPS, voici un exemple représentatif des entités JPA (Java Persistence API) utilisées dans le back-end. </w:t>
      </w:r>
    </w:p>
    <w:p w:rsidR="00000000" w:rsidDel="00000000" w:rsidP="00000000" w:rsidRDefault="00000000" w:rsidRPr="00000000" w14:paraId="00000353">
      <w:pPr>
        <w:rPr/>
      </w:pPr>
      <w:r w:rsidDel="00000000" w:rsidR="00000000" w:rsidRPr="00000000">
        <w:rPr>
          <w:rtl w:val="0"/>
        </w:rPr>
        <w:t xml:space="preserve">Ces entités définissent la structure de la base de données et les relations entre les tables. </w:t>
      </w:r>
    </w:p>
    <w:p w:rsidR="00000000" w:rsidDel="00000000" w:rsidP="00000000" w:rsidRDefault="00000000" w:rsidRPr="00000000" w14:paraId="00000354">
      <w:pPr>
        <w:rPr/>
      </w:pPr>
      <w:r w:rsidDel="00000000" w:rsidR="00000000" w:rsidRPr="00000000">
        <w:rPr>
          <w:rtl w:val="0"/>
        </w:rPr>
        <w:t xml:space="preserve">L'utilisation des annotations "@Entity", "@Id", "@OneToMany" et "@ManyToOne" permet à Spring Data de générer automatiquement le schéma SQL et de gérer la persistance des données en mémoire, sans avoir à écrire de requêtes SQL manuelles.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tbl>
      <w:tblPr>
        <w:tblStyle w:val="Table24"/>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5A">
            <w:pPr>
              <w:pStyle w:val="Heading2"/>
              <w:widowControl w:val="0"/>
              <w:spacing w:after="120" w:before="120" w:lineRule="auto"/>
              <w:ind w:left="0" w:firstLine="0"/>
              <w:jc w:val="left"/>
              <w:rPr/>
            </w:pPr>
            <w:bookmarkStart w:colFirst="0" w:colLast="0" w:name="_5d2q4o17kbtl" w:id="107"/>
            <w:bookmarkEnd w:id="107"/>
            <w:r w:rsidDel="00000000" w:rsidR="00000000" w:rsidRPr="00000000">
              <w:rPr>
                <w:rtl w:val="0"/>
              </w:rPr>
              <w:t xml:space="preserve">Code 1: Extrait de l'entité ​User.java​ (L'employé)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@Table(name = "user")</w:t>
            </w:r>
          </w:p>
          <w:p w:rsidR="00000000" w:rsidDel="00000000" w:rsidP="00000000" w:rsidRDefault="00000000" w:rsidRPr="00000000" w14:paraId="0000035D">
            <w:pPr>
              <w:spacing w:after="0" w:before="0" w:lineRule="auto"/>
              <w:ind w:left="0" w:firstLine="0"/>
              <w:rPr/>
            </w:pPr>
            <w:r w:rsidDel="00000000" w:rsidR="00000000" w:rsidRPr="00000000">
              <w:rPr>
                <w:rtl w:val="0"/>
              </w:rPr>
              <w:t xml:space="preserve">public class User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@GeneratedValue(strategy = GenerationType.AUTO)</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Integer id;</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String firstName;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String lastName;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String email;</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String role; // "ADMIN" ou "EMPLOYE"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@ManyToOne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@JoinColumn(name = "establishment_id")</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Establishment establishment;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@OneToMany(mappedBy = "user")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private List&lt;Contract&gt; contracts;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36F">
      <w:pPr>
        <w:ind w:left="0" w:firstLine="0"/>
        <w:rPr/>
      </w:pPr>
      <w:r w:rsidDel="00000000" w:rsidR="00000000" w:rsidRPr="00000000">
        <w:rPr>
          <w:rtl w:val="0"/>
        </w:rPr>
      </w:r>
    </w:p>
    <w:tbl>
      <w:tblPr>
        <w:tblStyle w:val="Table25"/>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70">
            <w:pPr>
              <w:pStyle w:val="Heading2"/>
              <w:widowControl w:val="0"/>
              <w:spacing w:after="120" w:before="120" w:lineRule="auto"/>
              <w:ind w:left="0" w:firstLine="0"/>
              <w:rPr/>
            </w:pPr>
            <w:bookmarkStart w:colFirst="0" w:colLast="0" w:name="_xzqx1qf9eubr" w:id="108"/>
            <w:bookmarkEnd w:id="108"/>
            <w:r w:rsidDel="00000000" w:rsidR="00000000" w:rsidRPr="00000000">
              <w:rPr>
                <w:rtl w:val="0"/>
              </w:rPr>
              <w:t xml:space="preserve">Code 2: Extrait de l'entité ​Payslip.java​ (La Fiche de Paie)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Rule="auto"/>
              <w:ind w:left="0" w:firstLine="0"/>
              <w:jc w:val="left"/>
              <w:rPr/>
            </w:pPr>
            <w:r w:rsidDel="00000000" w:rsidR="00000000" w:rsidRPr="00000000">
              <w:rPr>
                <w:rtl w:val="0"/>
              </w:rPr>
              <w:t xml:space="preserve">@Entity</w:t>
            </w:r>
          </w:p>
          <w:p w:rsidR="00000000" w:rsidDel="00000000" w:rsidP="00000000" w:rsidRDefault="00000000" w:rsidRPr="00000000" w14:paraId="00000372">
            <w:pPr>
              <w:widowControl w:val="0"/>
              <w:spacing w:after="0" w:before="0" w:lineRule="auto"/>
              <w:ind w:left="0" w:firstLine="0"/>
              <w:jc w:val="left"/>
              <w:rPr/>
            </w:pPr>
            <w:r w:rsidDel="00000000" w:rsidR="00000000" w:rsidRPr="00000000">
              <w:rPr>
                <w:rtl w:val="0"/>
              </w:rPr>
              <w:t xml:space="preserve">@Table(name = "payslip")</w:t>
            </w:r>
          </w:p>
          <w:p w:rsidR="00000000" w:rsidDel="00000000" w:rsidP="00000000" w:rsidRDefault="00000000" w:rsidRPr="00000000" w14:paraId="00000373">
            <w:pPr>
              <w:widowControl w:val="0"/>
              <w:spacing w:after="0" w:before="0" w:lineRule="auto"/>
              <w:ind w:left="0" w:firstLine="0"/>
              <w:jc w:val="left"/>
              <w:rPr/>
            </w:pPr>
            <w:r w:rsidDel="00000000" w:rsidR="00000000" w:rsidRPr="00000000">
              <w:rPr>
                <w:rtl w:val="0"/>
              </w:rPr>
              <w:t xml:space="preserve">public class Payslip {</w:t>
            </w:r>
          </w:p>
          <w:p w:rsidR="00000000" w:rsidDel="00000000" w:rsidP="00000000" w:rsidRDefault="00000000" w:rsidRPr="00000000" w14:paraId="00000374">
            <w:pPr>
              <w:widowControl w:val="0"/>
              <w:spacing w:after="0" w:before="0" w:lineRule="auto"/>
              <w:ind w:left="0" w:firstLine="0"/>
              <w:jc w:val="left"/>
              <w:rPr/>
            </w:pPr>
            <w:r w:rsidDel="00000000" w:rsidR="00000000" w:rsidRPr="00000000">
              <w:rPr>
                <w:rtl w:val="0"/>
              </w:rPr>
            </w:r>
          </w:p>
          <w:p w:rsidR="00000000" w:rsidDel="00000000" w:rsidP="00000000" w:rsidRDefault="00000000" w:rsidRPr="00000000" w14:paraId="00000375">
            <w:pPr>
              <w:widowControl w:val="0"/>
              <w:spacing w:after="0" w:before="0" w:lineRule="auto"/>
              <w:ind w:left="0" w:firstLine="0"/>
              <w:jc w:val="left"/>
              <w:rPr/>
            </w:pPr>
            <w:r w:rsidDel="00000000" w:rsidR="00000000" w:rsidRPr="00000000">
              <w:rPr>
                <w:rtl w:val="0"/>
              </w:rPr>
              <w:t xml:space="preserve">    @Id</w:t>
            </w:r>
          </w:p>
          <w:p w:rsidR="00000000" w:rsidDel="00000000" w:rsidP="00000000" w:rsidRDefault="00000000" w:rsidRPr="00000000" w14:paraId="00000376">
            <w:pPr>
              <w:widowControl w:val="0"/>
              <w:spacing w:after="0" w:before="0" w:lineRule="auto"/>
              <w:ind w:left="0" w:firstLine="0"/>
              <w:jc w:val="left"/>
              <w:rPr/>
            </w:pPr>
            <w:r w:rsidDel="00000000" w:rsidR="00000000" w:rsidRPr="00000000">
              <w:rPr>
                <w:rtl w:val="0"/>
              </w:rPr>
              <w:t xml:space="preserve">    @GeneratedValue(strategy = GenerationType.AUTO)</w:t>
            </w:r>
          </w:p>
          <w:p w:rsidR="00000000" w:rsidDel="00000000" w:rsidP="00000000" w:rsidRDefault="00000000" w:rsidRPr="00000000" w14:paraId="00000377">
            <w:pPr>
              <w:widowControl w:val="0"/>
              <w:spacing w:after="0" w:before="0" w:lineRule="auto"/>
              <w:ind w:left="0" w:firstLine="0"/>
              <w:jc w:val="left"/>
              <w:rPr/>
            </w:pPr>
            <w:r w:rsidDel="00000000" w:rsidR="00000000" w:rsidRPr="00000000">
              <w:rPr>
                <w:rtl w:val="0"/>
              </w:rPr>
              <w:t xml:space="preserve">    private Integer id;</w:t>
            </w:r>
          </w:p>
          <w:p w:rsidR="00000000" w:rsidDel="00000000" w:rsidP="00000000" w:rsidRDefault="00000000" w:rsidRPr="00000000" w14:paraId="00000378">
            <w:pPr>
              <w:widowControl w:val="0"/>
              <w:spacing w:after="0" w:before="0" w:lineRule="auto"/>
              <w:ind w:left="0" w:firstLine="0"/>
              <w:jc w:val="left"/>
              <w:rPr/>
            </w:pPr>
            <w:r w:rsidDel="00000000" w:rsidR="00000000" w:rsidRPr="00000000">
              <w:rPr>
                <w:rtl w:val="0"/>
              </w:rPr>
            </w:r>
          </w:p>
          <w:p w:rsidR="00000000" w:rsidDel="00000000" w:rsidP="00000000" w:rsidRDefault="00000000" w:rsidRPr="00000000" w14:paraId="00000379">
            <w:pPr>
              <w:widowControl w:val="0"/>
              <w:spacing w:after="0" w:before="0" w:lineRule="auto"/>
              <w:ind w:left="0" w:firstLine="0"/>
              <w:jc w:val="left"/>
              <w:rPr/>
            </w:pPr>
            <w:r w:rsidDel="00000000" w:rsidR="00000000" w:rsidRPr="00000000">
              <w:rPr>
                <w:rtl w:val="0"/>
              </w:rPr>
              <w:t xml:space="preserve">    @ManyToOne</w:t>
            </w:r>
          </w:p>
          <w:p w:rsidR="00000000" w:rsidDel="00000000" w:rsidP="00000000" w:rsidRDefault="00000000" w:rsidRPr="00000000" w14:paraId="0000037A">
            <w:pPr>
              <w:widowControl w:val="0"/>
              <w:spacing w:after="0" w:before="0" w:lineRule="auto"/>
              <w:ind w:left="0" w:firstLine="0"/>
              <w:jc w:val="left"/>
              <w:rPr/>
            </w:pPr>
            <w:r w:rsidDel="00000000" w:rsidR="00000000" w:rsidRPr="00000000">
              <w:rPr>
                <w:rtl w:val="0"/>
              </w:rPr>
              <w:t xml:space="preserve">    @JoinColumn(name = "user_id")</w:t>
            </w:r>
          </w:p>
          <w:p w:rsidR="00000000" w:rsidDel="00000000" w:rsidP="00000000" w:rsidRDefault="00000000" w:rsidRPr="00000000" w14:paraId="0000037B">
            <w:pPr>
              <w:widowControl w:val="0"/>
              <w:spacing w:after="0" w:before="0" w:lineRule="auto"/>
              <w:ind w:left="0" w:firstLine="0"/>
              <w:jc w:val="left"/>
              <w:rPr/>
            </w:pPr>
            <w:r w:rsidDel="00000000" w:rsidR="00000000" w:rsidRPr="00000000">
              <w:rPr>
                <w:rtl w:val="0"/>
              </w:rPr>
              <w:t xml:space="preserve">    private User user;</w:t>
            </w:r>
          </w:p>
          <w:p w:rsidR="00000000" w:rsidDel="00000000" w:rsidP="00000000" w:rsidRDefault="00000000" w:rsidRPr="00000000" w14:paraId="0000037C">
            <w:pPr>
              <w:widowControl w:val="0"/>
              <w:spacing w:after="0" w:before="0" w:lineRule="auto"/>
              <w:ind w:left="0" w:firstLine="0"/>
              <w:jc w:val="left"/>
              <w:rPr/>
            </w:pPr>
            <w:r w:rsidDel="00000000" w:rsidR="00000000" w:rsidRPr="00000000">
              <w:rPr>
                <w:rtl w:val="0"/>
              </w:rPr>
            </w:r>
          </w:p>
          <w:p w:rsidR="00000000" w:rsidDel="00000000" w:rsidP="00000000" w:rsidRDefault="00000000" w:rsidRPr="00000000" w14:paraId="0000037D">
            <w:pPr>
              <w:widowControl w:val="0"/>
              <w:spacing w:after="0" w:before="0" w:lineRule="auto"/>
              <w:ind w:left="0" w:firstLine="0"/>
              <w:jc w:val="left"/>
              <w:rPr/>
            </w:pPr>
            <w:r w:rsidDel="00000000" w:rsidR="00000000" w:rsidRPr="00000000">
              <w:rPr>
                <w:rtl w:val="0"/>
              </w:rPr>
              <w:t xml:space="preserve">    private String periodMonthYear;</w:t>
            </w:r>
          </w:p>
          <w:p w:rsidR="00000000" w:rsidDel="00000000" w:rsidP="00000000" w:rsidRDefault="00000000" w:rsidRPr="00000000" w14:paraId="0000037E">
            <w:pPr>
              <w:widowControl w:val="0"/>
              <w:spacing w:after="0" w:before="0" w:lineRule="auto"/>
              <w:ind w:left="0" w:firstLine="0"/>
              <w:jc w:val="left"/>
              <w:rPr/>
            </w:pPr>
            <w:r w:rsidDel="00000000" w:rsidR="00000000" w:rsidRPr="00000000">
              <w:rPr>
                <w:rtl w:val="0"/>
              </w:rPr>
              <w:t xml:space="preserve">    private BigDecimal baseSalary;</w:t>
            </w:r>
          </w:p>
          <w:p w:rsidR="00000000" w:rsidDel="00000000" w:rsidP="00000000" w:rsidRDefault="00000000" w:rsidRPr="00000000" w14:paraId="0000037F">
            <w:pPr>
              <w:widowControl w:val="0"/>
              <w:spacing w:after="0" w:before="0" w:lineRule="auto"/>
              <w:ind w:left="0" w:firstLine="0"/>
              <w:jc w:val="left"/>
              <w:rPr/>
            </w:pPr>
            <w:r w:rsidDel="00000000" w:rsidR="00000000" w:rsidRPr="00000000">
              <w:rPr>
                <w:rtl w:val="0"/>
              </w:rPr>
              <w:t xml:space="preserve">    private BigDecimal totalGross;</w:t>
            </w:r>
          </w:p>
          <w:p w:rsidR="00000000" w:rsidDel="00000000" w:rsidP="00000000" w:rsidRDefault="00000000" w:rsidRPr="00000000" w14:paraId="00000380">
            <w:pPr>
              <w:widowControl w:val="0"/>
              <w:spacing w:after="0" w:before="0" w:lineRule="auto"/>
              <w:ind w:left="0" w:firstLine="0"/>
              <w:jc w:val="left"/>
              <w:rPr/>
            </w:pPr>
            <w:r w:rsidDel="00000000" w:rsidR="00000000" w:rsidRPr="00000000">
              <w:rPr>
                <w:rtl w:val="0"/>
              </w:rPr>
              <w:t xml:space="preserve">    private BigDecimal totalNet;</w:t>
            </w:r>
          </w:p>
          <w:p w:rsidR="00000000" w:rsidDel="00000000" w:rsidP="00000000" w:rsidRDefault="00000000" w:rsidRPr="00000000" w14:paraId="00000381">
            <w:pPr>
              <w:widowControl w:val="0"/>
              <w:spacing w:after="0" w:before="0" w:lineRule="auto"/>
              <w:ind w:left="0" w:firstLine="0"/>
              <w:jc w:val="left"/>
              <w:rPr/>
            </w:pPr>
            <w:r w:rsidDel="00000000" w:rsidR="00000000" w:rsidRPr="00000000">
              <w:rPr>
                <w:rtl w:val="0"/>
              </w:rPr>
              <w:t xml:space="preserve">    private String status = "DRAFT";</w:t>
            </w:r>
          </w:p>
          <w:p w:rsidR="00000000" w:rsidDel="00000000" w:rsidP="00000000" w:rsidRDefault="00000000" w:rsidRPr="00000000" w14:paraId="00000382">
            <w:pPr>
              <w:widowControl w:val="0"/>
              <w:spacing w:after="0" w:before="0" w:lineRule="auto"/>
              <w:ind w:left="0" w:firstLine="0"/>
              <w:jc w:val="left"/>
              <w:rPr/>
            </w:pPr>
            <w:r w:rsidDel="00000000" w:rsidR="00000000" w:rsidRPr="00000000">
              <w:rPr>
                <w:rtl w:val="0"/>
              </w:rPr>
              <w:t xml:space="preserve">    private LocalDateTime generationDate;</w:t>
            </w:r>
          </w:p>
          <w:p w:rsidR="00000000" w:rsidDel="00000000" w:rsidP="00000000" w:rsidRDefault="00000000" w:rsidRPr="00000000" w14:paraId="00000383">
            <w:pPr>
              <w:widowControl w:val="0"/>
              <w:spacing w:after="0" w:before="0" w:lineRule="auto"/>
              <w:ind w:left="0" w:firstLine="0"/>
              <w:jc w:val="left"/>
              <w:rPr/>
            </w:pPr>
            <w:r w:rsidDel="00000000" w:rsidR="00000000" w:rsidRPr="00000000">
              <w:rPr>
                <w:rtl w:val="0"/>
              </w:rPr>
              <w:t xml:space="preserve">}</w:t>
            </w:r>
          </w:p>
          <w:p w:rsidR="00000000" w:rsidDel="00000000" w:rsidP="00000000" w:rsidRDefault="00000000" w:rsidRPr="00000000" w14:paraId="00000384">
            <w:pPr>
              <w:widowControl w:val="0"/>
              <w:spacing w:after="0" w:before="0" w:lineRule="auto"/>
              <w:ind w:left="0" w:firstLine="0"/>
              <w:jc w:val="left"/>
              <w:rPr/>
            </w:pPr>
            <w:r w:rsidDel="00000000" w:rsidR="00000000" w:rsidRPr="00000000">
              <w:rPr>
                <w:rtl w:val="0"/>
              </w:rPr>
              <w:t xml:space="preserve">}</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Ces classes illustrent l'architecture objet-relationnel pour simplifier la manipulation des données de paie. </w:t>
      </w:r>
    </w:p>
    <w:p w:rsidR="00000000" w:rsidDel="00000000" w:rsidP="00000000" w:rsidRDefault="00000000" w:rsidRPr="00000000" w14:paraId="00000387">
      <w:pPr>
        <w:rPr/>
      </w:pPr>
      <w:r w:rsidDel="00000000" w:rsidR="00000000" w:rsidRPr="00000000">
        <w:rPr>
          <w:rtl w:val="0"/>
        </w:rPr>
        <w:t xml:space="preserve">Plus précisément :</w:t>
      </w:r>
    </w:p>
    <w:p w:rsidR="00000000" w:rsidDel="00000000" w:rsidP="00000000" w:rsidRDefault="00000000" w:rsidRPr="00000000" w14:paraId="00000388">
      <w:pPr>
        <w:numPr>
          <w:ilvl w:val="0"/>
          <w:numId w:val="16"/>
        </w:numPr>
        <w:ind w:left="720" w:hanging="360"/>
        <w:rPr>
          <w:u w:val="none"/>
        </w:rPr>
      </w:pPr>
      <w:r w:rsidDel="00000000" w:rsidR="00000000" w:rsidRPr="00000000">
        <w:rPr>
          <w:b w:val="1"/>
          <w:bCs w:val="1"/>
          <w:rtl w:val="0"/>
        </w:rPr>
        <w:t xml:space="preserve">Relation avec d'autres modèles</w:t>
      </w:r>
      <w:r w:rsidDel="00000000" w:rsidR="00000000" w:rsidRPr="00000000">
        <w:rPr>
          <w:rtl w:val="0"/>
        </w:rPr>
        <w:t xml:space="preserve"> ("Establishment.java", "Contract.java") :</w:t>
      </w:r>
    </w:p>
    <w:p w:rsidR="00000000" w:rsidDel="00000000" w:rsidP="00000000" w:rsidRDefault="00000000" w:rsidRPr="00000000" w14:paraId="00000389">
      <w:pPr>
        <w:ind w:left="0" w:firstLine="0"/>
        <w:rPr/>
      </w:pPr>
      <w:r w:rsidDel="00000000" w:rsidR="00000000" w:rsidRPr="00000000">
        <w:rPr>
          <w:rtl w:val="0"/>
        </w:rPr>
        <w:t xml:space="preserve">Le modèle de données est fortement relationnel comme le montre l'entité "User". </w:t>
      </w:r>
    </w:p>
    <w:p w:rsidR="00000000" w:rsidDel="00000000" w:rsidP="00000000" w:rsidRDefault="00000000" w:rsidRPr="00000000" w14:paraId="0000038A">
      <w:pPr>
        <w:ind w:left="0" w:firstLine="0"/>
        <w:rPr/>
      </w:pPr>
      <w:r w:rsidDel="00000000" w:rsidR="00000000" w:rsidRPr="00000000">
        <w:rPr>
          <w:rtl w:val="0"/>
        </w:rPr>
        <w:t xml:space="preserve">L'entité "Establishment" (qui définit le SIRET et l'adresse de l'entreprise) est liée à l'utilisateur, ce qui permet à l'application de savoir exactement à quel établissement un employé est rattaché pour ses fiches de paie. </w:t>
      </w:r>
    </w:p>
    <w:p w:rsidR="00000000" w:rsidDel="00000000" w:rsidP="00000000" w:rsidRDefault="00000000" w:rsidRPr="00000000" w14:paraId="0000038B">
      <w:pPr>
        <w:ind w:left="0" w:firstLine="0"/>
        <w:rPr/>
      </w:pPr>
      <w:r w:rsidDel="00000000" w:rsidR="00000000" w:rsidRPr="00000000">
        <w:rPr>
          <w:rtl w:val="0"/>
        </w:rPr>
        <w:t xml:space="preserve">De même, un "User" a une liste de "Contract" (historique des contrats), permettant au système de baser le calcul de la paie ("Payslip") sur le bon contrat en vigueur.</w:t>
      </w:r>
    </w:p>
    <w:p w:rsidR="00000000" w:rsidDel="00000000" w:rsidP="00000000" w:rsidRDefault="00000000" w:rsidRPr="00000000" w14:paraId="0000038C">
      <w:pPr>
        <w:numPr>
          <w:ilvl w:val="0"/>
          <w:numId w:val="16"/>
        </w:numPr>
        <w:ind w:left="720" w:hanging="360"/>
        <w:rPr>
          <w:u w:val="none"/>
        </w:rPr>
      </w:pPr>
      <w:r w:rsidDel="00000000" w:rsidR="00000000" w:rsidRPr="00000000">
        <w:rPr>
          <w:b w:val="1"/>
          <w:bCs w:val="1"/>
          <w:rtl w:val="0"/>
        </w:rPr>
        <w:t xml:space="preserve">Lien avec les repositories</w:t>
      </w:r>
      <w:r w:rsidDel="00000000" w:rsidR="00000000" w:rsidRPr="00000000">
        <w:rPr>
          <w:rtl w:val="0"/>
        </w:rPr>
        <w:t xml:space="preserve"> ("UserRepository", "PayslipRepository"):</w:t>
      </w:r>
    </w:p>
    <w:p w:rsidR="00000000" w:rsidDel="00000000" w:rsidP="00000000" w:rsidRDefault="00000000" w:rsidRPr="00000000" w14:paraId="0000038D">
      <w:pPr>
        <w:ind w:left="0" w:firstLine="0"/>
        <w:rPr/>
      </w:pPr>
      <w:r w:rsidDel="00000000" w:rsidR="00000000" w:rsidRPr="00000000">
        <w:rPr>
          <w:rtl w:val="0"/>
        </w:rPr>
        <w:t xml:space="preserve">Ces modèles de données sont directement exploités par les interfaces Spring Data JPA, nommées "Repositories". </w:t>
      </w:r>
    </w:p>
    <w:p w:rsidR="00000000" w:rsidDel="00000000" w:rsidP="00000000" w:rsidRDefault="00000000" w:rsidRPr="00000000" w14:paraId="0000038E">
      <w:pPr>
        <w:ind w:left="0" w:firstLine="0"/>
        <w:rPr/>
      </w:pPr>
      <w:r w:rsidDel="00000000" w:rsidR="00000000" w:rsidRPr="00000000">
        <w:rPr>
          <w:rtl w:val="0"/>
        </w:rPr>
        <w:t xml:space="preserve">Par exemple, "PayslipRepository" utilise l'entité "Payslip" pour effectuer des opérations comme "payslipRepository.findAll()" ou "payslipRepository.save(payslip)".</w:t>
      </w:r>
    </w:p>
    <w:p w:rsidR="00000000" w:rsidDel="00000000" w:rsidP="00000000" w:rsidRDefault="00000000" w:rsidRPr="00000000" w14:paraId="0000038F">
      <w:pPr>
        <w:numPr>
          <w:ilvl w:val="0"/>
          <w:numId w:val="16"/>
        </w:numPr>
        <w:ind w:left="720" w:hanging="360"/>
        <w:rPr>
          <w:u w:val="none"/>
        </w:rPr>
      </w:pPr>
      <w:r w:rsidDel="00000000" w:rsidR="00000000" w:rsidRPr="00000000">
        <w:rPr>
          <w:b w:val="1"/>
          <w:bCs w:val="1"/>
          <w:rtl w:val="0"/>
        </w:rPr>
        <w:t xml:space="preserve">Lien avec les contrôleurs</w:t>
      </w:r>
      <w:r w:rsidDel="00000000" w:rsidR="00000000" w:rsidRPr="00000000">
        <w:rPr>
          <w:rtl w:val="0"/>
        </w:rPr>
        <w:t xml:space="preserve"> ("ApiController", "AuthController"):</w:t>
      </w:r>
    </w:p>
    <w:p w:rsidR="00000000" w:rsidDel="00000000" w:rsidP="00000000" w:rsidRDefault="00000000" w:rsidRPr="00000000" w14:paraId="00000390">
      <w:pPr>
        <w:ind w:left="0" w:firstLine="0"/>
        <w:rPr/>
      </w:pPr>
      <w:r w:rsidDel="00000000" w:rsidR="00000000" w:rsidRPr="00000000">
        <w:rPr>
          <w:rtl w:val="0"/>
        </w:rPr>
        <w:t xml:space="preserve">Les données récupérées sous forme d'objets Java ("User", "Payslip") sont ensuite traitées et sécurisées par les contrôleurs. </w:t>
      </w:r>
    </w:p>
    <w:p w:rsidR="00000000" w:rsidDel="00000000" w:rsidP="00000000" w:rsidRDefault="00000000" w:rsidRPr="00000000" w14:paraId="00000391">
      <w:pPr>
        <w:ind w:left="0" w:firstLine="0"/>
        <w:rPr/>
      </w:pPr>
      <w:r w:rsidDel="00000000" w:rsidR="00000000" w:rsidRPr="00000000">
        <w:rPr>
          <w:rtl w:val="0"/>
        </w:rPr>
        <w:t xml:space="preserve">Par exemple, l'"ApiController" va transformer une entité "Payslip" brute (contenant des données sensibles) en un objet de transfert plus léger et sécurisé ("PayslipDto") avant de l'envoyer au format JSON vers le front-end.</w:t>
      </w:r>
    </w:p>
    <w:p w:rsidR="00000000" w:rsidDel="00000000" w:rsidP="00000000" w:rsidRDefault="00000000" w:rsidRPr="00000000" w14:paraId="00000392">
      <w:pPr>
        <w:ind w:left="0" w:firstLine="0"/>
        <w:rPr/>
      </w:pPr>
      <w:r w:rsidDel="00000000" w:rsidR="00000000" w:rsidRPr="00000000">
        <w:rPr>
          <w:rtl w:val="0"/>
        </w:rPr>
        <w:t xml:space="preserve">C'est cette synergie entre les Modèles (JPA), les Repositories (Accès aux données) et les Contrôleurs (Logique métier et API) qui garantit la robustesse et la scalabilité du backend de GFPS.</w:t>
      </w:r>
    </w:p>
    <w:p w:rsidR="00000000" w:rsidDel="00000000" w:rsidP="00000000" w:rsidRDefault="00000000" w:rsidRPr="00000000" w14:paraId="00000393">
      <w:pPr>
        <w:pStyle w:val="Heading3"/>
        <w:rPr/>
      </w:pPr>
      <w:bookmarkStart w:colFirst="0" w:colLast="0" w:name="_w951hkq2idin" w:id="109"/>
      <w:bookmarkEnd w:id="109"/>
      <w:r w:rsidDel="00000000" w:rsidR="00000000" w:rsidRPr="00000000">
        <w:rPr>
          <w:rtl w:val="0"/>
        </w:rPr>
        <w:t xml:space="preserve">5.1.3 Architecture de Déploiement et Hébergement</w:t>
      </w:r>
    </w:p>
    <w:tbl>
      <w:tblPr>
        <w:tblStyle w:val="Table26"/>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94">
            <w:pPr>
              <w:pStyle w:val="Heading5"/>
              <w:ind w:left="0" w:firstLine="0"/>
              <w:rPr/>
            </w:pPr>
            <w:bookmarkStart w:colFirst="0" w:colLast="0" w:name="_ce8z7vkzghsj" w:id="110"/>
            <w:bookmarkEnd w:id="110"/>
            <w:r w:rsidDel="00000000" w:rsidR="00000000" w:rsidRPr="00000000">
              <w:rPr>
                <w:rtl w:val="0"/>
              </w:rPr>
              <w:t xml:space="preserve">Schéma 14: Déploiement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642246" cy="3105823"/>
                  <wp:effectExtent b="0" l="0" r="0" t="0"/>
                  <wp:docPr id="1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642246" cy="3105823"/>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Ce schéma de déploiement représente la stratégie que j’ai adoptée pour la gestion des versions. Le flux opérationnel s'organise autour de trois environnements bien définis :</w:t>
      </w:r>
    </w:p>
    <w:p w:rsidR="00000000" w:rsidDel="00000000" w:rsidP="00000000" w:rsidRDefault="00000000" w:rsidRPr="00000000" w14:paraId="00000398">
      <w:pPr>
        <w:numPr>
          <w:ilvl w:val="0"/>
          <w:numId w:val="4"/>
        </w:numPr>
        <w:spacing w:after="0" w:lineRule="auto"/>
        <w:ind w:left="720" w:hanging="360"/>
        <w:rPr>
          <w:u w:val="none"/>
        </w:rPr>
      </w:pPr>
      <w:r w:rsidDel="00000000" w:rsidR="00000000" w:rsidRPr="00000000">
        <w:rPr>
          <w:b w:val="1"/>
          <w:bCs w:val="1"/>
          <w:rtl w:val="0"/>
        </w:rPr>
        <w:t xml:space="preserve"> Poste local (Développement) :</w:t>
      </w:r>
      <w:r w:rsidDel="00000000" w:rsidR="00000000" w:rsidRPr="00000000">
        <w:rPr>
          <w:rtl w:val="0"/>
        </w:rPr>
        <w:t xml:space="preserve"> Cet environnement correspond à la station de travail du développeur. Le code source y est structuré en branches dédiées (par exemple : "chore/..."). C'est ici que les corrections et nouveautés sont implémentées, testées en local, puis historisées par le biais de commits.</w:t>
      </w:r>
    </w:p>
    <w:p w:rsidR="00000000" w:rsidDel="00000000" w:rsidP="00000000" w:rsidRDefault="00000000" w:rsidRPr="00000000" w14:paraId="00000399">
      <w:pPr>
        <w:spacing w:after="0" w:before="0" w:lineRule="auto"/>
        <w:ind w:left="0" w:firstLine="0"/>
        <w:rPr/>
      </w:pPr>
      <w:r w:rsidDel="00000000" w:rsidR="00000000" w:rsidRPr="00000000">
        <w:rPr>
          <w:rtl w:val="0"/>
        </w:rPr>
      </w:r>
    </w:p>
    <w:p w:rsidR="00000000" w:rsidDel="00000000" w:rsidP="00000000" w:rsidRDefault="00000000" w:rsidRPr="00000000" w14:paraId="0000039A">
      <w:pPr>
        <w:numPr>
          <w:ilvl w:val="0"/>
          <w:numId w:val="4"/>
        </w:numPr>
        <w:spacing w:before="0" w:lineRule="auto"/>
        <w:ind w:left="720" w:hanging="360"/>
        <w:rPr>
          <w:u w:val="none"/>
        </w:rPr>
      </w:pPr>
      <w:r w:rsidDel="00000000" w:rsidR="00000000" w:rsidRPr="00000000">
        <w:rPr>
          <w:b w:val="1"/>
          <w:bCs w:val="1"/>
          <w:rtl w:val="0"/>
        </w:rPr>
        <w:t xml:space="preserve">Dépôt distant (GitHub) :</w:t>
      </w:r>
      <w:r w:rsidDel="00000000" w:rsidR="00000000" w:rsidRPr="00000000">
        <w:rPr>
          <w:rtl w:val="0"/>
        </w:rPr>
        <w:t xml:space="preserve"> Il fait office de serveur central pour le partage du code source. Une fois le code local poussé (push) et validé, les nouvelles fonctionnalités rejoignent dans un premier temps la branche de pré-production ("develop"), avant d'être fusionnées dans la branche principale ("main") dès lors qu'elles sont qualifiées pour la production.</w:t>
      </w:r>
    </w:p>
    <w:p w:rsidR="00000000" w:rsidDel="00000000" w:rsidP="00000000" w:rsidRDefault="00000000" w:rsidRPr="00000000" w14:paraId="0000039B">
      <w:pPr>
        <w:numPr>
          <w:ilvl w:val="0"/>
          <w:numId w:val="4"/>
        </w:numPr>
        <w:ind w:left="720" w:hanging="360"/>
        <w:rPr>
          <w:u w:val="none"/>
        </w:rPr>
      </w:pPr>
      <w:r w:rsidDel="00000000" w:rsidR="00000000" w:rsidRPr="00000000">
        <w:rPr>
          <w:b w:val="1"/>
          <w:bCs w:val="1"/>
          <w:rtl w:val="0"/>
        </w:rPr>
        <w:t xml:space="preserve">Serveur de production (Hébergement) </w:t>
      </w:r>
      <w:r w:rsidDel="00000000" w:rsidR="00000000" w:rsidRPr="00000000">
        <w:rPr>
          <w:rtl w:val="0"/>
        </w:rPr>
        <w:t xml:space="preserve">: Il s'agit de la destination finale de l'application. C'est sur cette infrastructure que le code validé et stable de la branche "main" est déployé. L'application (développée avec le backend Spring Boot) s'y exécute de façon autonome, prenant en charge les requêtes des utilisateurs sur le port 8080.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1"/>
        <w:pageBreakBefore w:val="1"/>
        <w:spacing w:after="80" w:lineRule="auto"/>
        <w:jc w:val="center"/>
        <w:rPr>
          <w:u w:val="single"/>
        </w:rPr>
      </w:pPr>
      <w:bookmarkStart w:colFirst="0" w:colLast="0" w:name="_h312gons4c4" w:id="111"/>
      <w:bookmarkEnd w:id="111"/>
      <w:r w:rsidDel="00000000" w:rsidR="00000000" w:rsidRPr="00000000">
        <w:rPr>
          <w:u w:val="single"/>
          <w:rtl w:val="0"/>
        </w:rPr>
        <w:t xml:space="preserve">CONCLUSION GÉNÉRALE ET BILAN PROFESSIONNEL</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mvmikhrpe7bt" w:id="112"/>
      <w:bookmarkEnd w:id="112"/>
      <w:r w:rsidDel="00000000" w:rsidR="00000000" w:rsidRPr="00000000">
        <w:rPr>
          <w:rtl w:val="0"/>
        </w:rPr>
        <w:t xml:space="preserve">Bilan technique et fonctionnel du projet : </w:t>
      </w:r>
    </w:p>
    <w:p w:rsidR="00000000" w:rsidDel="00000000" w:rsidP="00000000" w:rsidRDefault="00000000" w:rsidRPr="00000000" w14:paraId="000003A2">
      <w:pPr>
        <w:rPr/>
      </w:pPr>
      <w:r w:rsidDel="00000000" w:rsidR="00000000" w:rsidRPr="00000000">
        <w:rPr>
          <w:rtl w:val="0"/>
        </w:rPr>
        <w:t xml:space="preserve">L'aboutissement du projet GFPS (Génération de Fiches de Paie Simplifiées) démontre la viabilité d'une solution SIRH internalisée au sein du groupe Eiffage. Le passage d'une gestion fragmentée à une plateforme centralisée a permis d'automatiser les flux de paie tout en garantissant une traçabilité rigoureuse des données contractuelles et des éléments variables</w:t>
      </w:r>
    </w:p>
    <w:p w:rsidR="00000000" w:rsidDel="00000000" w:rsidP="00000000" w:rsidRDefault="00000000" w:rsidRPr="00000000" w14:paraId="000003A3">
      <w:pPr>
        <w:rPr/>
      </w:pPr>
      <w:r w:rsidDel="00000000" w:rsidR="00000000" w:rsidRPr="00000000">
        <w:rPr>
          <w:rtl w:val="0"/>
        </w:rPr>
        <w:t xml:space="preserve">Sur le plan technique, l'adoption de Java 21 et Spring Boot 3 assure une robustesse industrielle.</w:t>
      </w:r>
    </w:p>
    <w:p w:rsidR="00000000" w:rsidDel="00000000" w:rsidP="00000000" w:rsidRDefault="00000000" w:rsidRPr="00000000" w14:paraId="000003A4">
      <w:pPr>
        <w:rPr/>
      </w:pPr>
      <w:r w:rsidDel="00000000" w:rsidR="00000000" w:rsidRPr="00000000">
        <w:rPr>
          <w:rtl w:val="0"/>
        </w:rPr>
        <w:t xml:space="preserve">L'architecture découplée (3-Tiers), associée à une base de données MySQL normalisée, assure la scalabilité de l'application et facilite sa maintenance évolutive.</w:t>
      </w:r>
    </w:p>
    <w:p w:rsidR="00000000" w:rsidDel="00000000" w:rsidP="00000000" w:rsidRDefault="00000000" w:rsidRPr="00000000" w14:paraId="000003A5">
      <w:pPr>
        <w:rPr/>
      </w:pPr>
      <w:r w:rsidDel="00000000" w:rsidR="00000000" w:rsidRPr="00000000">
        <w:rPr>
          <w:rtl w:val="0"/>
        </w:rPr>
        <w:t xml:space="preserve">Le choix d'une interface en Vanilla JavaScript garantit quant à lui une expérience utilisateur fluide et légère, répondant directement au besoin d'autonomie des salariés (Self-Service) et d'efficacité des gestionnaires RH.</w:t>
      </w:r>
    </w:p>
    <w:p w:rsidR="00000000" w:rsidDel="00000000" w:rsidP="00000000" w:rsidRDefault="00000000" w:rsidRPr="00000000" w14:paraId="000003A6">
      <w:pPr>
        <w:pStyle w:val="Heading3"/>
        <w:rPr/>
      </w:pPr>
      <w:bookmarkStart w:colFirst="0" w:colLast="0" w:name="_842vvdobonpy" w:id="113"/>
      <w:bookmarkEnd w:id="113"/>
      <w:r w:rsidDel="00000000" w:rsidR="00000000" w:rsidRPr="00000000">
        <w:rPr>
          <w:rtl w:val="0"/>
        </w:rPr>
        <w:t xml:space="preserve">Bilan personnel et professionnel :</w:t>
      </w:r>
    </w:p>
    <w:p w:rsidR="00000000" w:rsidDel="00000000" w:rsidP="00000000" w:rsidRDefault="00000000" w:rsidRPr="00000000" w14:paraId="000003A7">
      <w:pPr>
        <w:rPr/>
      </w:pPr>
      <w:r w:rsidDel="00000000" w:rsidR="00000000" w:rsidRPr="00000000">
        <w:rPr>
          <w:rtl w:val="0"/>
        </w:rPr>
        <w:t xml:space="preserve">Ce projet de fin d'études a été une opportunité de mettre en pratique et consolider l'ensemble des compétences visées par le titre de Concepteur Développeur d'Applications. </w:t>
      </w:r>
    </w:p>
    <w:p w:rsidR="00000000" w:rsidDel="00000000" w:rsidP="00000000" w:rsidRDefault="00000000" w:rsidRPr="00000000" w14:paraId="000003A8">
      <w:pPr>
        <w:rPr/>
      </w:pPr>
      <w:r w:rsidDel="00000000" w:rsidR="00000000" w:rsidRPr="00000000">
        <w:rPr>
          <w:rtl w:val="0"/>
        </w:rPr>
        <w:t xml:space="preserve">La gestion du projet en autonomie m'a confronté aux réalités du métier : il a fallu analyser les besoins métiers complexes de la paie, concevoir des modèles de données rigoureux, et assurer un développement de bout en bout.</w:t>
      </w:r>
    </w:p>
    <w:p w:rsidR="00000000" w:rsidDel="00000000" w:rsidP="00000000" w:rsidRDefault="00000000" w:rsidRPr="00000000" w14:paraId="000003A9">
      <w:pPr>
        <w:rPr/>
      </w:pPr>
      <w:r w:rsidDel="00000000" w:rsidR="00000000" w:rsidRPr="00000000">
        <w:rPr>
          <w:rtl w:val="0"/>
        </w:rPr>
        <w:t xml:space="preserve">De plus, manipulant des données hautement sensibles (salaires, NIR, IBAN), ce projet m'a particulièrement sensibilisé aux enjeux cruciaux de la cybersécurité.</w:t>
      </w:r>
    </w:p>
    <w:p w:rsidR="00000000" w:rsidDel="00000000" w:rsidP="00000000" w:rsidRDefault="00000000" w:rsidRPr="00000000" w14:paraId="000003AA">
      <w:pPr>
        <w:pStyle w:val="Heading3"/>
        <w:rPr/>
      </w:pPr>
      <w:bookmarkStart w:colFirst="0" w:colLast="0" w:name="_38gii7r78rug" w:id="114"/>
      <w:bookmarkEnd w:id="114"/>
      <w:r w:rsidDel="00000000" w:rsidR="00000000" w:rsidRPr="00000000">
        <w:rPr>
          <w:rtl w:val="0"/>
        </w:rPr>
        <w:t xml:space="preserve">Limites de la réalisation actuelle : </w:t>
      </w:r>
    </w:p>
    <w:p w:rsidR="00000000" w:rsidDel="00000000" w:rsidP="00000000" w:rsidRDefault="00000000" w:rsidRPr="00000000" w14:paraId="000003AB">
      <w:pPr>
        <w:rPr/>
      </w:pPr>
      <w:r w:rsidDel="00000000" w:rsidR="00000000" w:rsidRPr="00000000">
        <w:rPr>
          <w:rtl w:val="0"/>
        </w:rPr>
        <w:t xml:space="preserve">En tant que Proof of Concept (PoC), l'application GFPS remplit ses objectifs initiaux de démonstration technique, mais présente logiquement certaines limites. Actuellement, le moteur de calcul de paie couvre un spectre réglementaire de base. </w:t>
      </w:r>
    </w:p>
    <w:p w:rsidR="00000000" w:rsidDel="00000000" w:rsidP="00000000" w:rsidRDefault="00000000" w:rsidRPr="00000000" w14:paraId="000003AC">
      <w:pPr>
        <w:rPr/>
      </w:pPr>
      <w:r w:rsidDel="00000000" w:rsidR="00000000" w:rsidRPr="00000000">
        <w:rPr>
          <w:rtl w:val="0"/>
        </w:rPr>
        <w:t xml:space="preserve">Pour une mise en production à grande échelle, ce moteur nécessiterait une interconnexion directe avec les flux DSN (Déclaration Sociale Nominative) de l'État et une validation juridique complète des règles de calcul spécifiques au BTP appliquées par Eiffage.</w:t>
      </w:r>
    </w:p>
    <w:p w:rsidR="00000000" w:rsidDel="00000000" w:rsidP="00000000" w:rsidRDefault="00000000" w:rsidRPr="00000000" w14:paraId="000003AD">
      <w:pPr>
        <w:rPr/>
      </w:pPr>
      <w:r w:rsidDel="00000000" w:rsidR="00000000" w:rsidRPr="00000000">
        <w:rPr>
          <w:rtl w:val="0"/>
        </w:rPr>
        <w:t xml:space="preserve">En soit, l'architecture a été pensée pour évoluer à l'avenir, GFPS a vocation à s'étendre.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1"/>
        <w:pageBreakBefore w:val="1"/>
        <w:spacing w:after="80" w:lineRule="auto"/>
        <w:jc w:val="center"/>
        <w:rPr>
          <w:u w:val="single"/>
        </w:rPr>
      </w:pPr>
      <w:bookmarkStart w:colFirst="0" w:colLast="0" w:name="_46p4u0ucuo6s" w:id="115"/>
      <w:bookmarkEnd w:id="115"/>
      <w:r w:rsidDel="00000000" w:rsidR="00000000" w:rsidRPr="00000000">
        <w:rPr>
          <w:u w:val="single"/>
          <w:rtl w:val="0"/>
        </w:rPr>
        <w:t xml:space="preserve">ANNEXES</w:t>
      </w:r>
    </w:p>
    <w:p w:rsidR="00000000" w:rsidDel="00000000" w:rsidP="00000000" w:rsidRDefault="00000000" w:rsidRPr="00000000" w14:paraId="000003B0">
      <w:pPr>
        <w:pStyle w:val="Heading2"/>
        <w:widowControl w:val="0"/>
        <w:spacing w:line="240" w:lineRule="auto"/>
        <w:rPr/>
      </w:pPr>
      <w:bookmarkStart w:colFirst="0" w:colLast="0" w:name="_ull0oyfconve" w:id="116"/>
      <w:bookmarkEnd w:id="116"/>
      <w:r w:rsidDel="00000000" w:rsidR="00000000" w:rsidRPr="00000000">
        <w:rPr>
          <w:rtl w:val="0"/>
        </w:rPr>
        <w:t xml:space="preserve">Sommaire Annexes</w:t>
      </w:r>
    </w:p>
    <w:p w:rsidR="00000000" w:rsidDel="00000000" w:rsidP="00000000" w:rsidRDefault="00000000" w:rsidRPr="00000000" w14:paraId="000003B1">
      <w:pPr>
        <w:numPr>
          <w:ilvl w:val="0"/>
          <w:numId w:val="8"/>
        </w:numPr>
        <w:ind w:left="720" w:hanging="360"/>
      </w:pPr>
      <w:hyperlink w:anchor="_rj743579ieo">
        <w:r w:rsidDel="00000000" w:rsidR="00000000" w:rsidRPr="00000000">
          <w:rPr>
            <w:rtl w:val="0"/>
          </w:rPr>
          <w:t xml:space="preserve">Annexe A : BSI P44</w:t>
        </w:r>
      </w:hyperlink>
      <w:r w:rsidDel="00000000" w:rsidR="00000000" w:rsidRPr="00000000">
        <w:rPr>
          <w:rtl w:val="0"/>
        </w:rPr>
      </w:r>
    </w:p>
    <w:p w:rsidR="00000000" w:rsidDel="00000000" w:rsidP="00000000" w:rsidRDefault="00000000" w:rsidRPr="00000000" w14:paraId="000003B2">
      <w:pPr>
        <w:numPr>
          <w:ilvl w:val="0"/>
          <w:numId w:val="8"/>
        </w:numPr>
        <w:ind w:left="720" w:hanging="360"/>
      </w:pPr>
      <w:hyperlink w:anchor="_rj743579ieo">
        <w:r w:rsidDel="00000000" w:rsidR="00000000" w:rsidRPr="00000000">
          <w:rPr>
            <w:rtl w:val="0"/>
          </w:rPr>
          <w:t xml:space="preserve">Annexe B : Dictionnaire de données P45</w:t>
        </w:r>
      </w:hyperlink>
      <w:r w:rsidDel="00000000" w:rsidR="00000000" w:rsidRPr="00000000">
        <w:rPr>
          <w:rtl w:val="0"/>
        </w:rPr>
      </w:r>
    </w:p>
    <w:p w:rsidR="00000000" w:rsidDel="00000000" w:rsidP="00000000" w:rsidRDefault="00000000" w:rsidRPr="00000000" w14:paraId="000003B3">
      <w:pPr>
        <w:numPr>
          <w:ilvl w:val="0"/>
          <w:numId w:val="8"/>
        </w:numPr>
        <w:ind w:left="720" w:hanging="360"/>
      </w:pPr>
      <w:hyperlink w:anchor="_a9nfxo5ou8er">
        <w:r w:rsidDel="00000000" w:rsidR="00000000" w:rsidRPr="00000000">
          <w:rPr>
            <w:rtl w:val="0"/>
          </w:rPr>
          <w:t xml:space="preserve">Annexe C : Board de conception P47</w:t>
        </w:r>
      </w:hyperlink>
      <w:r w:rsidDel="00000000" w:rsidR="00000000" w:rsidRPr="00000000">
        <w:rPr>
          <w:rtl w:val="0"/>
        </w:rPr>
      </w:r>
    </w:p>
    <w:p w:rsidR="00000000" w:rsidDel="00000000" w:rsidP="00000000" w:rsidRDefault="00000000" w:rsidRPr="00000000" w14:paraId="000003B4">
      <w:pPr>
        <w:numPr>
          <w:ilvl w:val="1"/>
          <w:numId w:val="8"/>
        </w:numPr>
        <w:ind w:left="1440" w:hanging="360"/>
      </w:pPr>
      <w:hyperlink w:anchor="_25lwklmoaxn">
        <w:r w:rsidDel="00000000" w:rsidR="00000000" w:rsidRPr="00000000">
          <w:rPr>
            <w:rtl w:val="0"/>
          </w:rPr>
          <w:t xml:space="preserve">Zoning 1</w:t>
        </w:r>
      </w:hyperlink>
      <w:r w:rsidDel="00000000" w:rsidR="00000000" w:rsidRPr="00000000">
        <w:rPr>
          <w:rtl w:val="0"/>
        </w:rPr>
      </w:r>
    </w:p>
    <w:p w:rsidR="00000000" w:rsidDel="00000000" w:rsidP="00000000" w:rsidRDefault="00000000" w:rsidRPr="00000000" w14:paraId="000003B5">
      <w:pPr>
        <w:numPr>
          <w:ilvl w:val="1"/>
          <w:numId w:val="8"/>
        </w:numPr>
        <w:ind w:left="1440" w:hanging="360"/>
      </w:pPr>
      <w:hyperlink w:anchor="_iz6t3jpr6pqb">
        <w:r w:rsidDel="00000000" w:rsidR="00000000" w:rsidRPr="00000000">
          <w:rPr>
            <w:rtl w:val="0"/>
          </w:rPr>
          <w:t xml:space="preserve">Zoning 2</w:t>
        </w:r>
      </w:hyperlink>
      <w:r w:rsidDel="00000000" w:rsidR="00000000" w:rsidRPr="00000000">
        <w:rPr>
          <w:rtl w:val="0"/>
        </w:rPr>
      </w:r>
    </w:p>
    <w:p w:rsidR="00000000" w:rsidDel="00000000" w:rsidP="00000000" w:rsidRDefault="00000000" w:rsidRPr="00000000" w14:paraId="000003B6">
      <w:pPr>
        <w:numPr>
          <w:ilvl w:val="1"/>
          <w:numId w:val="8"/>
        </w:numPr>
        <w:ind w:left="1440" w:hanging="360"/>
      </w:pPr>
      <w:hyperlink w:anchor="_fa5svxzhrqh5">
        <w:r w:rsidDel="00000000" w:rsidR="00000000" w:rsidRPr="00000000">
          <w:rPr>
            <w:rtl w:val="0"/>
          </w:rPr>
          <w:t xml:space="preserve">Zoning 3</w:t>
        </w:r>
      </w:hyperlink>
      <w:r w:rsidDel="00000000" w:rsidR="00000000" w:rsidRPr="00000000">
        <w:rPr>
          <w:rtl w:val="0"/>
        </w:rPr>
      </w:r>
    </w:p>
    <w:p w:rsidR="00000000" w:rsidDel="00000000" w:rsidP="00000000" w:rsidRDefault="00000000" w:rsidRPr="00000000" w14:paraId="000003B7">
      <w:pPr>
        <w:numPr>
          <w:ilvl w:val="1"/>
          <w:numId w:val="8"/>
        </w:numPr>
        <w:ind w:left="1440" w:hanging="360"/>
      </w:pPr>
      <w:hyperlink w:anchor="_2ks08y8zzbm5">
        <w:r w:rsidDel="00000000" w:rsidR="00000000" w:rsidRPr="00000000">
          <w:rPr>
            <w:rtl w:val="0"/>
          </w:rPr>
          <w:t xml:space="preserve">Wireframe 1</w:t>
        </w:r>
      </w:hyperlink>
      <w:r w:rsidDel="00000000" w:rsidR="00000000" w:rsidRPr="00000000">
        <w:rPr>
          <w:rtl w:val="0"/>
        </w:rPr>
      </w:r>
    </w:p>
    <w:p w:rsidR="00000000" w:rsidDel="00000000" w:rsidP="00000000" w:rsidRDefault="00000000" w:rsidRPr="00000000" w14:paraId="000003B8">
      <w:pPr>
        <w:numPr>
          <w:ilvl w:val="1"/>
          <w:numId w:val="8"/>
        </w:numPr>
        <w:ind w:left="1440" w:hanging="360"/>
      </w:pPr>
      <w:hyperlink w:anchor="_xahars103nsg">
        <w:r w:rsidDel="00000000" w:rsidR="00000000" w:rsidRPr="00000000">
          <w:rPr>
            <w:rtl w:val="0"/>
          </w:rPr>
          <w:t xml:space="preserve">Wireframe 2</w:t>
        </w:r>
      </w:hyperlink>
      <w:r w:rsidDel="00000000" w:rsidR="00000000" w:rsidRPr="00000000">
        <w:rPr>
          <w:rtl w:val="0"/>
        </w:rPr>
      </w:r>
    </w:p>
    <w:p w:rsidR="00000000" w:rsidDel="00000000" w:rsidP="00000000" w:rsidRDefault="00000000" w:rsidRPr="00000000" w14:paraId="000003B9">
      <w:pPr>
        <w:numPr>
          <w:ilvl w:val="1"/>
          <w:numId w:val="8"/>
        </w:numPr>
        <w:ind w:left="1440" w:hanging="360"/>
      </w:pPr>
      <w:hyperlink w:anchor="_ddnd7tv3vhmo">
        <w:r w:rsidDel="00000000" w:rsidR="00000000" w:rsidRPr="00000000">
          <w:rPr>
            <w:rtl w:val="0"/>
          </w:rPr>
          <w:t xml:space="preserve">Wireframe 3</w:t>
        </w:r>
      </w:hyperlink>
      <w:r w:rsidDel="00000000" w:rsidR="00000000" w:rsidRPr="00000000">
        <w:rPr>
          <w:rtl w:val="0"/>
        </w:rPr>
      </w:r>
    </w:p>
    <w:p w:rsidR="00000000" w:rsidDel="00000000" w:rsidP="00000000" w:rsidRDefault="00000000" w:rsidRPr="00000000" w14:paraId="000003BA">
      <w:pPr>
        <w:numPr>
          <w:ilvl w:val="1"/>
          <w:numId w:val="8"/>
        </w:numPr>
        <w:ind w:left="1440" w:hanging="360"/>
      </w:pPr>
      <w:hyperlink w:anchor="_wl2q87p8a1q">
        <w:r w:rsidDel="00000000" w:rsidR="00000000" w:rsidRPr="00000000">
          <w:rPr>
            <w:rtl w:val="0"/>
          </w:rPr>
          <w:t xml:space="preserve">Maquette 1</w:t>
        </w:r>
      </w:hyperlink>
      <w:r w:rsidDel="00000000" w:rsidR="00000000" w:rsidRPr="00000000">
        <w:rPr>
          <w:rtl w:val="0"/>
        </w:rPr>
      </w:r>
    </w:p>
    <w:p w:rsidR="00000000" w:rsidDel="00000000" w:rsidP="00000000" w:rsidRDefault="00000000" w:rsidRPr="00000000" w14:paraId="000003BB">
      <w:pPr>
        <w:numPr>
          <w:ilvl w:val="1"/>
          <w:numId w:val="8"/>
        </w:numPr>
        <w:ind w:left="1440" w:hanging="360"/>
      </w:pPr>
      <w:hyperlink w:anchor="_bplhj8h4kvz2">
        <w:r w:rsidDel="00000000" w:rsidR="00000000" w:rsidRPr="00000000">
          <w:rPr>
            <w:rtl w:val="0"/>
          </w:rPr>
          <w:t xml:space="preserve">Maquette 2</w:t>
        </w:r>
      </w:hyperlink>
      <w:r w:rsidDel="00000000" w:rsidR="00000000" w:rsidRPr="00000000">
        <w:rPr>
          <w:rtl w:val="0"/>
        </w:rPr>
      </w:r>
    </w:p>
    <w:p w:rsidR="00000000" w:rsidDel="00000000" w:rsidP="00000000" w:rsidRDefault="00000000" w:rsidRPr="00000000" w14:paraId="000003BC">
      <w:pPr>
        <w:numPr>
          <w:ilvl w:val="1"/>
          <w:numId w:val="8"/>
        </w:numPr>
        <w:ind w:left="1440" w:hanging="360"/>
      </w:pPr>
      <w:hyperlink w:anchor="_byyq8ymuf5yu">
        <w:r w:rsidDel="00000000" w:rsidR="00000000" w:rsidRPr="00000000">
          <w:rPr>
            <w:rtl w:val="0"/>
          </w:rPr>
          <w:t xml:space="preserve">Maquette 3</w:t>
        </w:r>
      </w:hyperlink>
      <w:r w:rsidDel="00000000" w:rsidR="00000000" w:rsidRPr="00000000">
        <w:rPr>
          <w:rtl w:val="0"/>
        </w:rPr>
      </w:r>
    </w:p>
    <w:p w:rsidR="00000000" w:rsidDel="00000000" w:rsidP="00000000" w:rsidRDefault="00000000" w:rsidRPr="00000000" w14:paraId="000003BD">
      <w:pPr>
        <w:pStyle w:val="Heading2"/>
        <w:widowControl w:val="0"/>
        <w:spacing w:line="240" w:lineRule="auto"/>
        <w:rPr/>
      </w:pPr>
      <w:bookmarkStart w:colFirst="0" w:colLast="0" w:name="_45uibgg3o8oo" w:id="117"/>
      <w:bookmarkEnd w:id="117"/>
      <w:r w:rsidDel="00000000" w:rsidR="00000000" w:rsidRPr="00000000">
        <w:rPr>
          <w:rtl w:val="0"/>
        </w:rPr>
        <w:t xml:space="preserve">Annexe A: BSI</w:t>
      </w:r>
    </w:p>
    <w:tbl>
      <w:tblPr>
        <w:tblStyle w:val="Table27"/>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3BE">
            <w:pPr>
              <w:pStyle w:val="Heading3"/>
              <w:widowControl w:val="0"/>
              <w:spacing w:after="120" w:before="120" w:lineRule="auto"/>
              <w:ind w:left="0" w:firstLine="0"/>
              <w:rPr/>
            </w:pPr>
            <w:bookmarkStart w:colFirst="0" w:colLast="0" w:name="_tb8s3qdwzwc" w:id="118"/>
            <w:bookmarkEnd w:id="118"/>
            <w:r w:rsidDel="00000000" w:rsidR="00000000" w:rsidRPr="00000000">
              <w:rPr>
                <w:rtl w:val="0"/>
              </w:rPr>
              <w:t xml:space="preserve">GANTT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91225" cy="3213100"/>
                  <wp:effectExtent b="0" l="0" r="0" t="0"/>
                  <wp:docPr id="2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91225"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0">
      <w:pPr>
        <w:pStyle w:val="Heading2"/>
        <w:widowControl w:val="0"/>
        <w:spacing w:line="240" w:lineRule="auto"/>
        <w:rPr/>
      </w:pPr>
      <w:bookmarkStart w:colFirst="0" w:colLast="0" w:name="_rj743579ieo" w:id="119"/>
      <w:bookmarkEnd w:id="119"/>
      <w:r w:rsidDel="00000000" w:rsidR="00000000" w:rsidRPr="00000000">
        <w:rPr>
          <w:rtl w:val="0"/>
        </w:rPr>
        <w:t xml:space="preserve">Annexe B : Dictionnaire de données</w:t>
      </w:r>
    </w:p>
    <w:tbl>
      <w:tblPr>
        <w:tblStyle w:val="Table28"/>
        <w:tblW w:w="11190.0" w:type="dxa"/>
        <w:jc w:val="left"/>
        <w:tblInd w:w="-474.803149606299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965"/>
        <w:gridCol w:w="1290"/>
        <w:gridCol w:w="1140"/>
        <w:gridCol w:w="1335"/>
        <w:gridCol w:w="915"/>
        <w:gridCol w:w="2940"/>
        <w:tblGridChange w:id="0">
          <w:tblGrid>
            <w:gridCol w:w="1605"/>
            <w:gridCol w:w="1965"/>
            <w:gridCol w:w="1290"/>
            <w:gridCol w:w="1140"/>
            <w:gridCol w:w="1335"/>
            <w:gridCol w:w="915"/>
            <w:gridCol w:w="2940"/>
          </w:tblGrid>
        </w:tblGridChange>
      </w:tblGrid>
      <w:tr>
        <w:trPr>
          <w:cantSplit w:val="0"/>
          <w:tblHeader w:val="0"/>
        </w:trPr>
        <w:tc>
          <w:tcPr>
            <w:tcBorders>
              <w:top w:color="284e3f" w:space="0" w:sz="3" w:val="single"/>
              <w:left w:color="284e3f"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1">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Entité</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2">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Nom de la donnée</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3">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Format</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4">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Longueur</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5">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Type élémentaire</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6">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Type calculé</w:t>
            </w:r>
            <w:r w:rsidDel="00000000" w:rsidR="00000000" w:rsidRPr="00000000">
              <w:rPr>
                <w:rtl w:val="0"/>
              </w:rPr>
            </w:r>
          </w:p>
        </w:tc>
        <w:tc>
          <w:tcPr>
            <w:tcBorders>
              <w:top w:color="284e3f" w:space="0" w:sz="3" w:val="single"/>
              <w:left w:color="cccccc" w:space="0" w:sz="3" w:val="single"/>
              <w:bottom w:color="284e3f" w:space="0" w:sz="3" w:val="single"/>
              <w:right w:color="284e3f"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C7">
            <w:pPr>
              <w:widowControl w:val="0"/>
              <w:spacing w:after="0" w:before="0" w:lineRule="auto"/>
              <w:ind w:left="0" w:firstLine="0"/>
              <w:jc w:val="left"/>
              <w:rPr>
                <w:sz w:val="20"/>
                <w:szCs w:val="20"/>
              </w:rPr>
            </w:pPr>
            <w:r w:rsidDel="00000000" w:rsidR="00000000" w:rsidRPr="00000000">
              <w:rPr>
                <w:rFonts w:ascii="Roboto" w:cs="Roboto" w:eastAsia="Roboto" w:hAnsi="Roboto"/>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Identifiant unique de l'absence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user_id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3">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Clé étrangère vers l'utilisateur</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absenceType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A">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Type d'absence (ex: maladie, congé)</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startDate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0">
            <w:pPr>
              <w:widowControl w:val="0"/>
              <w:spacing w:after="0" w:before="0" w:lineRule="auto"/>
              <w:ind w:left="0" w:firstLine="0"/>
              <w:jc w:val="left"/>
              <w:rPr>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1">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 de début de l'absence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endDate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7">
            <w:pPr>
              <w:widowControl w:val="0"/>
              <w:spacing w:after="0" w:before="0" w:lineRule="auto"/>
              <w:ind w:left="0" w:firstLine="0"/>
              <w:jc w:val="left"/>
              <w:rPr>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8">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 de fin de l'absence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Absence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status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F">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Statut de l'absence (ex: PENDING)</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6">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Identifiant unique du contrat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contractType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D">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Type de contrat (CDI, CDD...)</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monthlyBaseSalary</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4">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Salaire de base mensuel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startDate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A">
            <w:pPr>
              <w:widowControl w:val="0"/>
              <w:spacing w:after="0" w:before="0" w:lineRule="auto"/>
              <w:ind w:left="0" w:firstLine="0"/>
              <w:jc w:val="left"/>
              <w:rPr>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B">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 de début du contrat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endDate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1">
            <w:pPr>
              <w:widowControl w:val="0"/>
              <w:spacing w:after="0" w:before="0" w:lineRule="auto"/>
              <w:ind w:left="0" w:firstLine="0"/>
              <w:jc w:val="left"/>
              <w:rPr>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2">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Date de fin du contrat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status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9">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Statut du contrat (ex: ACTIVE)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position_id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0">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Clé étrangère vers le poste (Position)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Contract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user_id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7">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Clé étrangère vers l'employé </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E">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Identifiant unique de l'établissement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name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3">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5">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Nom de l'établissement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siret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A">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C">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D">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E">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Numéro SIRET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F">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0">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address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1">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2">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3">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4">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5">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Adresse postale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6">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7">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city</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8">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9">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A">
            <w:pPr>
              <w:widowControl w:val="0"/>
              <w:spacing w:after="0" w:before="0" w:lineRule="auto"/>
              <w:ind w:left="0" w:firstLine="0"/>
              <w:jc w:val="left"/>
              <w:rPr>
                <w:sz w:val="20"/>
                <w:szCs w:val="20"/>
              </w:rPr>
            </w:pPr>
            <w:r w:rsidDel="00000000" w:rsidR="00000000" w:rsidRPr="00000000">
              <w:rPr>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B">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C">
            <w:pPr>
              <w:widowControl w:val="0"/>
              <w:spacing w:after="0" w:before="0" w:lineRule="auto"/>
              <w:ind w:left="0" w:firstLine="0"/>
              <w:jc w:val="left"/>
              <w:rPr>
                <w:sz w:val="20"/>
                <w:szCs w:val="20"/>
              </w:rPr>
            </w:pPr>
            <w:r w:rsidDel="00000000" w:rsidR="00000000" w:rsidRPr="00000000">
              <w:rPr>
                <w:rFonts w:ascii="Roboto" w:cs="Roboto" w:eastAsia="Roboto" w:hAnsi="Roboto"/>
                <w:color w:val="434343"/>
                <w:sz w:val="20"/>
                <w:szCs w:val="20"/>
                <w:rtl w:val="0"/>
              </w:rPr>
              <w:t xml:space="preserve">Ville de l'établissement</w:t>
            </w:r>
            <w:r w:rsidDel="00000000" w:rsidR="00000000" w:rsidRPr="00000000">
              <w:rPr>
                <w:rtl w:val="0"/>
              </w:rPr>
            </w:r>
          </w:p>
        </w:tc>
      </w:tr>
      <w:tr>
        <w:trPr>
          <w:cantSplit w:val="0"/>
          <w:tblHeader w:val="0"/>
        </w:trPr>
        <w:tc>
          <w:tcPr>
            <w:tcBorders>
              <w:top w:color="f6f8f9"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Establishment</w:t>
            </w:r>
            <w:r w:rsidDel="00000000" w:rsidR="00000000" w:rsidRPr="00000000">
              <w:rPr>
                <w:rtl w:val="0"/>
              </w:rPr>
            </w:r>
          </w:p>
        </w:tc>
        <w:tc>
          <w:tcPr>
            <w:tcBorders>
              <w:top w:color="f6f8f9"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zipCode</w:t>
            </w:r>
            <w:r w:rsidDel="00000000" w:rsidR="00000000" w:rsidRPr="00000000">
              <w:rPr>
                <w:rtl w:val="0"/>
              </w:rPr>
            </w:r>
          </w:p>
        </w:tc>
        <w:tc>
          <w:tcPr>
            <w:tcBorders>
              <w:top w:color="f6f8f9"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f6f8f9"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f6f8f9"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1">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f6f8f9"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f6f8f9"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 postal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LeaveBalance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8">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du solde de congés</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LeaveBalance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user_id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F">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l'utilisateur</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LeaveBalance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leaveType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6">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Type de congé (ex: CP, RTT)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LeaveBalance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daysEarned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D">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Jours de congés acquired</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LeaveBalance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daysTaken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4">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Jours de congés pris</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B">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de l'élément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contract_id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2">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le contrat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payslip_id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9">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la fiche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0">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 de l'élément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label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7">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Libellé de l'élément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elementType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E">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Type de l'élément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inputType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5">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Type de saisie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value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C">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Valeur de l'élément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quantity</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3">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Quantité associée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startDate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9">
            <w:pPr>
              <w:widowControl w:val="0"/>
              <w:spacing w:after="0" w:before="0" w:line="276" w:lineRule="auto"/>
              <w:ind w:left="0" w:firstLine="0"/>
              <w:jc w:val="left"/>
              <w:rPr>
                <w:color w:val="000000"/>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A">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 de début d'application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PayrollElement</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endDate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0">
            <w:pPr>
              <w:widowControl w:val="0"/>
              <w:spacing w:after="0" w:before="0" w:line="276" w:lineRule="auto"/>
              <w:ind w:left="0" w:firstLine="0"/>
              <w:jc w:val="left"/>
              <w:rPr>
                <w:color w:val="000000"/>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1">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 de fin d'application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8">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de la fiche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user_id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F">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l'employé</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contract_id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6">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le contrat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periodMonthYear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D">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Période de paie (Mois/Année)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baseSalary</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4">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Salaire de base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totalGross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Oui</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E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Total brut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totalNet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Oui</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Total net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status</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9">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Statut (ex: DRAFT)</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generationDate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Date/Heure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F">
            <w:pPr>
              <w:widowControl w:val="0"/>
              <w:spacing w:after="0" w:before="0" w:line="276" w:lineRule="auto"/>
              <w:ind w:left="0" w:firstLine="0"/>
              <w:jc w:val="left"/>
              <w:rPr>
                <w:color w:val="000000"/>
                <w:sz w:val="20"/>
                <w:szCs w:val="20"/>
              </w:rPr>
            </w:pP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0">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Date et heure de génération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7">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de la ligne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payslip_id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E">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la fiche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5">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 de la ligne de paie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label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C">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Libellé de la ligne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lineType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3">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Type de ligne (ex: Cotisation, Prime)</w:t>
            </w:r>
            <w:r w:rsidDel="00000000" w:rsidR="00000000" w:rsidRPr="00000000">
              <w:rPr>
                <w:rtl w:val="0"/>
              </w:rPr>
            </w:r>
          </w:p>
        </w:tc>
      </w:tr>
      <w:tr>
        <w:trPr>
          <w:cantSplit w:val="0"/>
          <w:tblHeader w:val="0"/>
        </w:trPr>
        <w:tc>
          <w:tcPr>
            <w:tcBorders>
              <w:top w:color="f6f8f9"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f6f8f9"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baseCalculation</w:t>
            </w:r>
            <w:r w:rsidDel="00000000" w:rsidR="00000000" w:rsidRPr="00000000">
              <w:rPr>
                <w:rtl w:val="0"/>
              </w:rPr>
            </w:r>
          </w:p>
        </w:tc>
        <w:tc>
          <w:tcPr>
            <w:tcBorders>
              <w:top w:color="f6f8f9"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f6f8f9"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f6f8f9"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A">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f6f8f9"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f6f8f9"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Base de calcul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employeeRate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2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1">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Oui</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Taux salarial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employeeAmount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Oui</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Montant salarial calculé</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employerRate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Oui</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Taux patronal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PayslipLine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employerAmount</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Oui</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Montant patronal calculé</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Position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D">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du poste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Position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title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4">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Intitulé du poste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Position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description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B">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Description du poste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Position</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minSalary</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2">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Salaire minimum pour ce poste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Position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maxSalary</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9">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Salaire maximum pour ce poste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0">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Identifiant unique de l'utilisateur</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firstName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7">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Prénom</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lastName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E">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Nom de famille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email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5">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Adresse email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password</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C">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Mot de passe (haché)</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role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3">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Rôle de l'utilisateur (ex: Admin, RH)</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nsc</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A">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Numéro de Sécurité Sociale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iban</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1">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Coordonnées bancaires IBAN</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address</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8">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Adresse personnelle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city</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D">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255</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F">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Ville de résidence</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zipCode</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4">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Alphanum</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6">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7">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8">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Code postal</w:t>
            </w:r>
            <w:r w:rsidDel="00000000" w:rsidR="00000000" w:rsidRPr="00000000">
              <w:rPr>
                <w:rtl w:val="0"/>
              </w:rPr>
            </w:r>
          </w:p>
        </w:tc>
      </w:tr>
      <w:tr>
        <w:trPr>
          <w:cantSplit w:val="0"/>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9">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A">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taxRate</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B">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Décimal</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C">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19,2</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D">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E">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F">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Taux d'imposition (Prélèvement à la source)</w:t>
            </w:r>
            <w:r w:rsidDel="00000000" w:rsidR="00000000" w:rsidRPr="00000000">
              <w:rPr>
                <w:rtl w:val="0"/>
              </w:rPr>
            </w:r>
          </w:p>
        </w:tc>
      </w:tr>
      <w:tr>
        <w:trPr>
          <w:cantSplit w:val="0"/>
          <w:tblHeader w:val="0"/>
        </w:trPr>
        <w:tc>
          <w:tcPr>
            <w:tcBorders>
              <w:top w:color="cccccc" w:space="0" w:sz="3" w:val="single"/>
              <w:left w:color="284e3f"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0">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User</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1">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establishment_id</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2">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Numérique</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3">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11</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4">
            <w:pPr>
              <w:widowControl w:val="0"/>
              <w:spacing w:after="0" w:before="0" w:line="276" w:lineRule="auto"/>
              <w:ind w:left="0" w:firstLine="0"/>
              <w:jc w:val="left"/>
              <w:rPr>
                <w:color w:val="000000"/>
                <w:sz w:val="20"/>
                <w:szCs w:val="20"/>
              </w:rPr>
            </w:pPr>
            <w:r w:rsidDel="00000000" w:rsidR="00000000" w:rsidRPr="00000000">
              <w:rPr>
                <w:color w:val="000000"/>
                <w:sz w:val="20"/>
                <w:szCs w:val="20"/>
                <w:rtl w:val="0"/>
              </w:rPr>
              <w:t xml:space="preserve">Non</w:t>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5">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Non</w:t>
            </w:r>
            <w:r w:rsidDel="00000000" w:rsidR="00000000" w:rsidRPr="00000000">
              <w:rPr>
                <w:rtl w:val="0"/>
              </w:rPr>
            </w:r>
          </w:p>
        </w:tc>
        <w:tc>
          <w:tcPr>
            <w:tcBorders>
              <w:top w:color="cccccc" w:space="0" w:sz="3" w:val="single"/>
              <w:left w:color="cccccc" w:space="0" w:sz="3" w:val="single"/>
              <w:bottom w:color="284e3f"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6">
            <w:pPr>
              <w:widowControl w:val="0"/>
              <w:spacing w:after="0" w:before="0" w:line="276" w:lineRule="auto"/>
              <w:ind w:left="0" w:firstLine="0"/>
              <w:jc w:val="left"/>
              <w:rPr>
                <w:color w:val="000000"/>
                <w:sz w:val="20"/>
                <w:szCs w:val="20"/>
              </w:rPr>
            </w:pPr>
            <w:r w:rsidDel="00000000" w:rsidR="00000000" w:rsidRPr="00000000">
              <w:rPr>
                <w:rFonts w:ascii="Roboto" w:cs="Roboto" w:eastAsia="Roboto" w:hAnsi="Roboto"/>
                <w:color w:val="434343"/>
                <w:sz w:val="20"/>
                <w:szCs w:val="20"/>
                <w:rtl w:val="0"/>
              </w:rPr>
              <w:t xml:space="preserve">Clé étrangère vers l'établissement</w:t>
            </w:r>
            <w:r w:rsidDel="00000000" w:rsidR="00000000" w:rsidRPr="00000000">
              <w:rPr>
                <w:rtl w:val="0"/>
              </w:rPr>
            </w:r>
          </w:p>
        </w:tc>
      </w:tr>
    </w:tbl>
    <w:p w:rsidR="00000000" w:rsidDel="00000000" w:rsidP="00000000" w:rsidRDefault="00000000" w:rsidRPr="00000000" w14:paraId="000005C7">
      <w:pPr>
        <w:pStyle w:val="Heading2"/>
        <w:widowControl w:val="1"/>
        <w:spacing w:after="0" w:before="0" w:line="240" w:lineRule="auto"/>
        <w:rPr>
          <w:sz w:val="30"/>
          <w:szCs w:val="30"/>
        </w:rPr>
      </w:pPr>
      <w:bookmarkStart w:colFirst="0" w:colLast="0" w:name="_rqpwqa1j68sd" w:id="120"/>
      <w:bookmarkEnd w:id="120"/>
      <w:r w:rsidDel="00000000" w:rsidR="00000000" w:rsidRPr="00000000">
        <w:rPr>
          <w:rtl w:val="0"/>
        </w:rPr>
      </w:r>
    </w:p>
    <w:p w:rsidR="00000000" w:rsidDel="00000000" w:rsidP="00000000" w:rsidRDefault="00000000" w:rsidRPr="00000000" w14:paraId="000005C8">
      <w:pPr>
        <w:pStyle w:val="Heading2"/>
        <w:spacing w:after="0" w:before="0" w:line="240" w:lineRule="auto"/>
        <w:rPr/>
      </w:pPr>
      <w:bookmarkStart w:colFirst="0" w:colLast="0" w:name="_a9nfxo5ou8er" w:id="121"/>
      <w:bookmarkEnd w:id="121"/>
      <w:r w:rsidDel="00000000" w:rsidR="00000000" w:rsidRPr="00000000">
        <w:rPr>
          <w:sz w:val="30"/>
          <w:szCs w:val="30"/>
          <w:rtl w:val="0"/>
        </w:rPr>
        <w:t xml:space="preserve">Annexe C : </w:t>
      </w:r>
      <w:r w:rsidDel="00000000" w:rsidR="00000000" w:rsidRPr="00000000">
        <w:rPr>
          <w:i w:val="1"/>
          <w:iCs w:val="1"/>
          <w:rtl w:val="0"/>
        </w:rPr>
        <w:t xml:space="preserve">Board de conception</w:t>
      </w:r>
      <w:r w:rsidDel="00000000" w:rsidR="00000000" w:rsidRPr="00000000">
        <w:rPr>
          <w:rtl w:val="0"/>
        </w:rPr>
      </w:r>
    </w:p>
    <w:p w:rsidR="00000000" w:rsidDel="00000000" w:rsidP="00000000" w:rsidRDefault="00000000" w:rsidRPr="00000000" w14:paraId="000005C9">
      <w:pPr>
        <w:pStyle w:val="Heading3"/>
        <w:spacing w:after="0" w:before="0" w:line="240" w:lineRule="auto"/>
        <w:ind w:left="0" w:firstLine="0"/>
        <w:rPr/>
      </w:pPr>
      <w:bookmarkStart w:colFirst="0" w:colLast="0" w:name="_kfciytbcaz4v" w:id="122"/>
      <w:bookmarkEnd w:id="122"/>
      <w:r w:rsidDel="00000000" w:rsidR="00000000" w:rsidRPr="00000000">
        <w:rPr>
          <w:rtl w:val="0"/>
        </w:rPr>
      </w:r>
    </w:p>
    <w:tbl>
      <w:tblPr>
        <w:tblStyle w:val="Table29"/>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CA">
            <w:pPr>
              <w:pStyle w:val="Heading3"/>
              <w:spacing w:after="0" w:before="0" w:line="240" w:lineRule="auto"/>
              <w:ind w:left="0" w:firstLine="0"/>
              <w:rPr/>
            </w:pPr>
            <w:bookmarkStart w:colFirst="0" w:colLast="0" w:name="_25lwklmoaxn" w:id="123"/>
            <w:bookmarkEnd w:id="123"/>
            <w:r w:rsidDel="00000000" w:rsidR="00000000" w:rsidRPr="00000000">
              <w:rPr>
                <w:rtl w:val="0"/>
              </w:rPr>
              <w:t xml:space="preserve">Zoning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before="0" w:lineRule="auto"/>
              <w:ind w:left="0" w:firstLine="0"/>
              <w:jc w:val="left"/>
              <w:rPr/>
            </w:pPr>
            <w:r w:rsidDel="00000000" w:rsidR="00000000" w:rsidRPr="00000000">
              <w:rPr/>
              <w:drawing>
                <wp:inline distB="114300" distT="114300" distL="114300" distR="114300">
                  <wp:extent cx="4198688" cy="2835095"/>
                  <wp:effectExtent b="0" l="0" r="0" t="0"/>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198688" cy="2835095"/>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CC">
      <w:pPr>
        <w:pStyle w:val="Heading3"/>
        <w:spacing w:after="0" w:before="0" w:line="240" w:lineRule="auto"/>
        <w:ind w:left="0" w:firstLine="0"/>
        <w:rPr/>
      </w:pPr>
      <w:bookmarkStart w:colFirst="0" w:colLast="0" w:name="_s0uuf5n4sboq" w:id="124"/>
      <w:bookmarkEnd w:id="124"/>
      <w:r w:rsidDel="00000000" w:rsidR="00000000" w:rsidRPr="00000000">
        <w:rPr>
          <w:rtl w:val="0"/>
        </w:rPr>
      </w:r>
    </w:p>
    <w:tbl>
      <w:tblPr>
        <w:tblStyle w:val="Table30"/>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CD">
            <w:pPr>
              <w:pStyle w:val="Heading3"/>
              <w:spacing w:after="0" w:before="0" w:line="240" w:lineRule="auto"/>
              <w:ind w:left="0" w:firstLine="0"/>
              <w:rPr/>
            </w:pPr>
            <w:bookmarkStart w:colFirst="0" w:colLast="0" w:name="_iz6t3jpr6pqb" w:id="125"/>
            <w:bookmarkEnd w:id="125"/>
            <w:r w:rsidDel="00000000" w:rsidR="00000000" w:rsidRPr="00000000">
              <w:rPr>
                <w:rtl w:val="0"/>
              </w:rPr>
              <w:t xml:space="preserve">Zoning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Rule="auto"/>
              <w:ind w:left="0" w:firstLine="0"/>
              <w:jc w:val="left"/>
              <w:rPr/>
            </w:pPr>
            <w:r w:rsidDel="00000000" w:rsidR="00000000" w:rsidRPr="00000000">
              <w:rPr/>
              <w:drawing>
                <wp:inline distB="114300" distT="114300" distL="114300" distR="114300">
                  <wp:extent cx="3937190" cy="2661148"/>
                  <wp:effectExtent b="0" l="0" r="0" t="0"/>
                  <wp:docPr id="3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3937190" cy="2661148"/>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CF">
      <w:pPr>
        <w:pStyle w:val="Heading3"/>
        <w:spacing w:after="0" w:before="0" w:line="240" w:lineRule="auto"/>
        <w:rPr/>
      </w:pPr>
      <w:bookmarkStart w:colFirst="0" w:colLast="0" w:name="_rqsxdl1bn015" w:id="126"/>
      <w:bookmarkEnd w:id="126"/>
      <w:r w:rsidDel="00000000" w:rsidR="00000000" w:rsidRPr="00000000">
        <w:rPr>
          <w:rtl w:val="0"/>
        </w:rPr>
      </w:r>
    </w:p>
    <w:tbl>
      <w:tblPr>
        <w:tblStyle w:val="Table31"/>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0">
            <w:pPr>
              <w:pStyle w:val="Heading3"/>
              <w:spacing w:after="0" w:before="0" w:line="240" w:lineRule="auto"/>
              <w:ind w:left="0" w:firstLine="0"/>
              <w:rPr/>
            </w:pPr>
            <w:bookmarkStart w:colFirst="0" w:colLast="0" w:name="_fa5svxzhrqh5" w:id="127"/>
            <w:bookmarkEnd w:id="127"/>
            <w:r w:rsidDel="00000000" w:rsidR="00000000" w:rsidRPr="00000000">
              <w:rPr>
                <w:rtl w:val="0"/>
              </w:rPr>
              <w:t xml:space="preserve">Zoning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before="0" w:lineRule="auto"/>
              <w:ind w:left="0" w:firstLine="0"/>
              <w:jc w:val="left"/>
              <w:rPr/>
            </w:pPr>
            <w:r w:rsidDel="00000000" w:rsidR="00000000" w:rsidRPr="00000000">
              <w:rPr/>
              <w:drawing>
                <wp:inline distB="114300" distT="114300" distL="114300" distR="114300">
                  <wp:extent cx="4160588" cy="2809747"/>
                  <wp:effectExtent b="0" l="0" r="0" t="0"/>
                  <wp:docPr id="3"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160588" cy="2809747"/>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D2">
      <w:pPr>
        <w:pStyle w:val="Heading3"/>
        <w:spacing w:after="0" w:before="0" w:line="240" w:lineRule="auto"/>
        <w:rPr/>
      </w:pPr>
      <w:bookmarkStart w:colFirst="0" w:colLast="0" w:name="_s2pn8r53bpuo" w:id="128"/>
      <w:bookmarkEnd w:id="128"/>
      <w:r w:rsidDel="00000000" w:rsidR="00000000" w:rsidRPr="00000000">
        <w:rPr>
          <w:rtl w:val="0"/>
        </w:rPr>
      </w:r>
    </w:p>
    <w:tbl>
      <w:tblPr>
        <w:tblStyle w:val="Table32"/>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3">
            <w:pPr>
              <w:pStyle w:val="Heading3"/>
              <w:spacing w:after="0" w:before="0" w:lineRule="auto"/>
              <w:ind w:left="0" w:firstLine="0"/>
              <w:rPr/>
            </w:pPr>
            <w:bookmarkStart w:colFirst="0" w:colLast="0" w:name="_2ks08y8zzbm5" w:id="129"/>
            <w:bookmarkEnd w:id="129"/>
            <w:r w:rsidDel="00000000" w:rsidR="00000000" w:rsidRPr="00000000">
              <w:rPr>
                <w:rtl w:val="0"/>
              </w:rPr>
              <w:t xml:space="preserve">Wireframe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before="0" w:lineRule="auto"/>
              <w:ind w:left="0" w:firstLine="0"/>
              <w:jc w:val="left"/>
              <w:rPr/>
            </w:pPr>
            <w:r w:rsidDel="00000000" w:rsidR="00000000" w:rsidRPr="00000000">
              <w:rPr>
                <w:rtl w:val="0"/>
              </w:rPr>
              <w:t xml:space="preserve">  </w:t>
            </w:r>
            <w:r w:rsidDel="00000000" w:rsidR="00000000" w:rsidRPr="00000000">
              <w:rPr/>
              <w:drawing>
                <wp:inline distB="114300" distT="114300" distL="114300" distR="114300">
                  <wp:extent cx="5454353" cy="3326769"/>
                  <wp:effectExtent b="0" l="0" r="0" t="0"/>
                  <wp:docPr id="36"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454353" cy="3326769"/>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D5">
      <w:pPr>
        <w:pStyle w:val="Heading3"/>
        <w:spacing w:after="0" w:before="0" w:line="240" w:lineRule="auto"/>
        <w:rPr/>
      </w:pPr>
      <w:bookmarkStart w:colFirst="0" w:colLast="0" w:name="_p0wod0fe8dct" w:id="130"/>
      <w:bookmarkEnd w:id="130"/>
      <w:r w:rsidDel="00000000" w:rsidR="00000000" w:rsidRPr="00000000">
        <w:rPr>
          <w:rtl w:val="0"/>
        </w:rPr>
      </w:r>
    </w:p>
    <w:tbl>
      <w:tblPr>
        <w:tblStyle w:val="Table33"/>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6">
            <w:pPr>
              <w:pStyle w:val="Heading3"/>
              <w:spacing w:after="0" w:before="0" w:lineRule="auto"/>
              <w:ind w:left="0" w:firstLine="0"/>
              <w:rPr/>
            </w:pPr>
            <w:bookmarkStart w:colFirst="0" w:colLast="0" w:name="_xahars103nsg" w:id="131"/>
            <w:bookmarkEnd w:id="131"/>
            <w:r w:rsidDel="00000000" w:rsidR="00000000" w:rsidRPr="00000000">
              <w:rPr>
                <w:rtl w:val="0"/>
              </w:rPr>
              <w:t xml:space="preserve">Wireframe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before="0" w:lineRule="auto"/>
              <w:ind w:left="0" w:firstLine="0"/>
              <w:jc w:val="left"/>
              <w:rPr/>
            </w:pPr>
            <w:r w:rsidDel="00000000" w:rsidR="00000000" w:rsidRPr="00000000">
              <w:rPr/>
              <w:drawing>
                <wp:inline distB="114300" distT="114300" distL="114300" distR="114300">
                  <wp:extent cx="4836863" cy="2947463"/>
                  <wp:effectExtent b="0" l="0" r="0" t="0"/>
                  <wp:docPr id="20"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4836863" cy="2947463"/>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D8">
      <w:pPr>
        <w:pStyle w:val="Heading3"/>
        <w:spacing w:after="0" w:before="0" w:line="240" w:lineRule="auto"/>
        <w:rPr/>
      </w:pPr>
      <w:bookmarkStart w:colFirst="0" w:colLast="0" w:name="_qqjfaba4tri0" w:id="132"/>
      <w:bookmarkEnd w:id="132"/>
      <w:r w:rsidDel="00000000" w:rsidR="00000000" w:rsidRPr="00000000">
        <w:rPr>
          <w:rtl w:val="0"/>
        </w:rPr>
      </w:r>
    </w:p>
    <w:tbl>
      <w:tblPr>
        <w:tblStyle w:val="Table34"/>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9">
            <w:pPr>
              <w:pStyle w:val="Heading3"/>
              <w:spacing w:after="0" w:before="0" w:lineRule="auto"/>
              <w:ind w:left="0" w:firstLine="0"/>
              <w:rPr/>
            </w:pPr>
            <w:bookmarkStart w:colFirst="0" w:colLast="0" w:name="_ddnd7tv3vhmo" w:id="133"/>
            <w:bookmarkEnd w:id="133"/>
            <w:r w:rsidDel="00000000" w:rsidR="00000000" w:rsidRPr="00000000">
              <w:rPr>
                <w:rtl w:val="0"/>
              </w:rPr>
              <w:t xml:space="preserve">Wireframe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before="0" w:lineRule="auto"/>
              <w:ind w:left="0" w:firstLine="0"/>
              <w:jc w:val="left"/>
              <w:rPr/>
            </w:pPr>
            <w:r w:rsidDel="00000000" w:rsidR="00000000" w:rsidRPr="00000000">
              <w:rPr/>
              <w:drawing>
                <wp:inline distB="114300" distT="114300" distL="114300" distR="114300">
                  <wp:extent cx="5103563" cy="3109983"/>
                  <wp:effectExtent b="0" l="0" r="0" t="0"/>
                  <wp:docPr id="40"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103563" cy="3109983"/>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5DB">
      <w:pPr>
        <w:pStyle w:val="Heading3"/>
        <w:spacing w:after="0" w:before="0" w:line="240" w:lineRule="auto"/>
        <w:ind w:left="0" w:firstLine="0"/>
        <w:rPr/>
      </w:pPr>
      <w:bookmarkStart w:colFirst="0" w:colLast="0" w:name="_bbb2dixwz0mu" w:id="134"/>
      <w:bookmarkEnd w:id="134"/>
      <w:r w:rsidDel="00000000" w:rsidR="00000000" w:rsidRPr="00000000">
        <w:rPr>
          <w:rtl w:val="0"/>
        </w:rPr>
      </w:r>
    </w:p>
    <w:tbl>
      <w:tblPr>
        <w:tblStyle w:val="Table35"/>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C">
            <w:pPr>
              <w:pStyle w:val="Heading3"/>
              <w:spacing w:after="0" w:before="0" w:line="240" w:lineRule="auto"/>
              <w:ind w:left="0" w:firstLine="0"/>
              <w:rPr/>
            </w:pPr>
            <w:bookmarkStart w:colFirst="0" w:colLast="0" w:name="_wl2q87p8a1q" w:id="135"/>
            <w:bookmarkEnd w:id="135"/>
            <w:r w:rsidDel="00000000" w:rsidR="00000000" w:rsidRPr="00000000">
              <w:rPr>
                <w:rtl w:val="0"/>
              </w:rPr>
              <w:t xml:space="preserve">Maquette 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991225" cy="3670300"/>
                  <wp:effectExtent b="0" l="0" r="0" t="0"/>
                  <wp:docPr id="30"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991225" cy="367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DE">
      <w:pPr>
        <w:pStyle w:val="Heading3"/>
        <w:spacing w:after="0" w:before="0" w:line="240" w:lineRule="auto"/>
        <w:rPr/>
      </w:pPr>
      <w:bookmarkStart w:colFirst="0" w:colLast="0" w:name="_v4scxp9qgll5" w:id="136"/>
      <w:bookmarkEnd w:id="136"/>
      <w:r w:rsidDel="00000000" w:rsidR="00000000" w:rsidRPr="00000000">
        <w:rPr>
          <w:rtl w:val="0"/>
        </w:rPr>
      </w:r>
    </w:p>
    <w:tbl>
      <w:tblPr>
        <w:tblStyle w:val="Table36"/>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DF">
            <w:pPr>
              <w:pStyle w:val="Heading3"/>
              <w:spacing w:after="0" w:before="0" w:line="240" w:lineRule="auto"/>
              <w:ind w:left="0" w:firstLine="0"/>
              <w:rPr/>
            </w:pPr>
            <w:bookmarkStart w:colFirst="0" w:colLast="0" w:name="_bplhj8h4kvz2" w:id="137"/>
            <w:bookmarkEnd w:id="137"/>
            <w:r w:rsidDel="00000000" w:rsidR="00000000" w:rsidRPr="00000000">
              <w:rPr>
                <w:rtl w:val="0"/>
              </w:rPr>
              <w:t xml:space="preserve">Maquette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before="0" w:lineRule="auto"/>
              <w:ind w:left="0" w:firstLine="0"/>
              <w:jc w:val="left"/>
              <w:rPr/>
            </w:pPr>
            <w:r w:rsidDel="00000000" w:rsidR="00000000" w:rsidRPr="00000000">
              <w:rPr/>
              <w:drawing>
                <wp:inline distB="114300" distT="114300" distL="114300" distR="114300">
                  <wp:extent cx="5991225" cy="4013200"/>
                  <wp:effectExtent b="0" l="0" r="0" t="0"/>
                  <wp:docPr id="6"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91225" cy="401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1">
      <w:pPr>
        <w:pStyle w:val="Heading3"/>
        <w:spacing w:after="0" w:before="0" w:line="240" w:lineRule="auto"/>
        <w:rPr/>
      </w:pPr>
      <w:bookmarkStart w:colFirst="0" w:colLast="0" w:name="_qprfua4b2bzl" w:id="138"/>
      <w:bookmarkEnd w:id="138"/>
      <w:r w:rsidDel="00000000" w:rsidR="00000000" w:rsidRPr="00000000">
        <w:rPr>
          <w:rtl w:val="0"/>
        </w:rPr>
      </w:r>
    </w:p>
    <w:tbl>
      <w:tblPr>
        <w:tblStyle w:val="Table37"/>
        <w:tblW w:w="9641.8031496063" w:type="dxa"/>
        <w:jc w:val="left"/>
        <w:tblInd w:w="425.1968503937006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1.8031496063"/>
        <w:tblGridChange w:id="0">
          <w:tblGrid>
            <w:gridCol w:w="9641.8031496063"/>
          </w:tblGrid>
        </w:tblGridChange>
      </w:tblGrid>
      <w:tr>
        <w:trPr>
          <w:cantSplit w:val="0"/>
          <w:trHeight w:val="52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5E2">
            <w:pPr>
              <w:pStyle w:val="Heading3"/>
              <w:spacing w:after="0" w:before="0" w:line="240" w:lineRule="auto"/>
              <w:ind w:left="0" w:firstLine="0"/>
              <w:rPr/>
            </w:pPr>
            <w:bookmarkStart w:colFirst="0" w:colLast="0" w:name="_byyq8ymuf5yu" w:id="139"/>
            <w:bookmarkEnd w:id="139"/>
            <w:r w:rsidDel="00000000" w:rsidR="00000000" w:rsidRPr="00000000">
              <w:rPr>
                <w:rtl w:val="0"/>
              </w:rPr>
              <w:t xml:space="preserve">Maquette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before="0" w:lineRule="auto"/>
              <w:ind w:left="0" w:firstLine="0"/>
              <w:jc w:val="left"/>
              <w:rPr/>
            </w:pPr>
            <w:r w:rsidDel="00000000" w:rsidR="00000000" w:rsidRPr="00000000">
              <w:rPr/>
              <w:drawing>
                <wp:inline distB="114300" distT="114300" distL="114300" distR="114300">
                  <wp:extent cx="5991225" cy="2870200"/>
                  <wp:effectExtent b="0" l="0" r="0" t="0"/>
                  <wp:docPr id="39"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991225"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E4">
      <w:pPr>
        <w:rPr/>
      </w:pPr>
      <w:r w:rsidDel="00000000" w:rsidR="00000000" w:rsidRPr="00000000">
        <w:rPr>
          <w:rtl w:val="0"/>
        </w:rPr>
      </w:r>
    </w:p>
    <w:sectPr>
      <w:headerReference r:id="rId47" w:type="first"/>
      <w:footerReference r:id="rId48" w:type="default"/>
      <w:footerReference r:id="rId49" w:type="first"/>
      <w:pgSz w:h="16834" w:w="11909" w:orient="portrait"/>
      <w:pgMar w:bottom="1440" w:top="992.1259842519685" w:left="850.3937007874009" w:right="992.0078740157493"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rFonts w:ascii="Google Sans" w:cs="Google Sans" w:eastAsia="Google Sans" w:hAnsi="Google Sans"/>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202020"/>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Google Sans" w:cs="Google Sans" w:eastAsia="Google Sans" w:hAnsi="Google Sans"/>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020"/>
        <w:sz w:val="24"/>
        <w:szCs w:val="24"/>
        <w:lang w:val="fr"/>
      </w:rPr>
    </w:rPrDefault>
    <w:pPrDefault>
      <w:pPr>
        <w:spacing w:after="240" w:before="240" w:lineRule="auto"/>
        <w:ind w:left="425.19685039370063"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b w:val="1"/>
      <w:bCs w:val="1"/>
      <w:color w:val="000000"/>
      <w:sz w:val="36"/>
      <w:szCs w:val="36"/>
    </w:rPr>
  </w:style>
  <w:style w:type="paragraph" w:styleId="Heading2">
    <w:name w:val="heading 2"/>
    <w:basedOn w:val="Normal"/>
    <w:next w:val="Normal"/>
    <w:pPr>
      <w:keepNext w:val="1"/>
      <w:keepLines w:val="1"/>
      <w:spacing w:after="160" w:before="360" w:line="276" w:lineRule="auto"/>
      <w:jc w:val="left"/>
    </w:pPr>
    <w:rPr>
      <w:b w:val="1"/>
      <w:bCs w:val="1"/>
      <w:color w:val="000000"/>
      <w:sz w:val="32"/>
      <w:szCs w:val="32"/>
    </w:rPr>
  </w:style>
  <w:style w:type="paragraph" w:styleId="Heading3">
    <w:name w:val="heading 3"/>
    <w:basedOn w:val="Normal"/>
    <w:next w:val="Normal"/>
    <w:pPr>
      <w:keepNext w:val="1"/>
      <w:keepLines w:val="1"/>
      <w:spacing w:after="40" w:before="240" w:line="276" w:lineRule="auto"/>
      <w:jc w:val="left"/>
    </w:pPr>
    <w:rPr>
      <w:rFonts w:ascii="Inter" w:cs="Inter" w:eastAsia="Inter" w:hAnsi="Inter"/>
      <w:b w:val="1"/>
      <w:bCs w:val="1"/>
      <w:color w:val="1f1f1f"/>
      <w:sz w:val="26"/>
      <w:szCs w:val="26"/>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0" w:line="300" w:lineRule="auto"/>
      <w:ind w:left="720" w:hanging="360"/>
      <w:jc w:val="left"/>
    </w:pPr>
    <w:rPr>
      <w:rFonts w:ascii="Inter" w:cs="Inter" w:eastAsia="Inter" w:hAnsi="Inter"/>
      <w:b w:val="1"/>
      <w:bCs w:val="1"/>
      <w:i w:val="1"/>
      <w:iCs w:val="1"/>
      <w:color w:val="1f1f1f"/>
    </w:rPr>
  </w:style>
  <w:style w:type="paragraph" w:styleId="Heading5">
    <w:name w:val="heading 5"/>
    <w:basedOn w:val="Normal"/>
    <w:next w:val="Normal"/>
    <w:pPr>
      <w:keepNext w:val="1"/>
      <w:keepLines w:val="1"/>
      <w:spacing w:after="120" w:before="120" w:line="240" w:lineRule="auto"/>
      <w:jc w:val="left"/>
    </w:pPr>
    <w:rPr>
      <w:b w:val="1"/>
      <w:bCs w:val="1"/>
      <w:color w:val="000000"/>
      <w:sz w:val="32"/>
      <w:szCs w:val="32"/>
    </w:rPr>
  </w:style>
  <w:style w:type="paragraph" w:styleId="Heading6">
    <w:name w:val="heading 6"/>
    <w:basedOn w:val="Normal"/>
    <w:next w:val="Normal"/>
    <w:pPr>
      <w:keepNext w:val="1"/>
      <w:keepLines w:val="1"/>
      <w:pageBreakBefore w:val="0"/>
      <w:spacing w:after="80" w:before="240" w:line="276" w:lineRule="auto"/>
      <w:jc w:val="left"/>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400" w:before="0" w:line="276" w:lineRule="auto"/>
      <w:jc w:val="center"/>
    </w:pPr>
    <w:rPr>
      <w:rFonts w:ascii="Arial" w:cs="Arial" w:eastAsia="Arial" w:hAnsi="Arial"/>
      <w:b w:val="1"/>
      <w:bCs w:val="1"/>
      <w:color w:val="000000"/>
      <w:sz w:val="56"/>
      <w:szCs w:val="56"/>
    </w:rPr>
  </w:style>
  <w:style w:type="paragraph" w:styleId="Subtitle">
    <w:name w:val="Subtitle"/>
    <w:basedOn w:val="Normal"/>
    <w:next w:val="Normal"/>
    <w:pPr>
      <w:keepNext w:val="1"/>
      <w:keepLines w:val="1"/>
      <w:pageBreakBefore w:val="0"/>
      <w:spacing w:after="320" w:before="0" w:line="276" w:lineRule="auto"/>
      <w:jc w:val="left"/>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31.png"/><Relationship Id="rId44" Type="http://schemas.openxmlformats.org/officeDocument/2006/relationships/image" Target="media/image25.png"/><Relationship Id="rId43" Type="http://schemas.openxmlformats.org/officeDocument/2006/relationships/image" Target="media/image36.png"/><Relationship Id="rId46" Type="http://schemas.openxmlformats.org/officeDocument/2006/relationships/image" Target="media/image3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0.jpg"/><Relationship Id="rId7" Type="http://schemas.openxmlformats.org/officeDocument/2006/relationships/image" Target="media/image20.jpg"/><Relationship Id="rId8" Type="http://schemas.openxmlformats.org/officeDocument/2006/relationships/image" Target="media/image38.png"/><Relationship Id="rId31" Type="http://schemas.openxmlformats.org/officeDocument/2006/relationships/image" Target="media/image21.png"/><Relationship Id="rId30" Type="http://schemas.openxmlformats.org/officeDocument/2006/relationships/image" Target="media/image19.png"/><Relationship Id="rId33" Type="http://schemas.openxmlformats.org/officeDocument/2006/relationships/image" Target="media/image9.png"/><Relationship Id="rId32" Type="http://schemas.openxmlformats.org/officeDocument/2006/relationships/image" Target="media/image10.png"/><Relationship Id="rId35" Type="http://schemas.openxmlformats.org/officeDocument/2006/relationships/image" Target="media/image29.png"/><Relationship Id="rId34" Type="http://schemas.openxmlformats.org/officeDocument/2006/relationships/image" Target="media/image8.png"/><Relationship Id="rId37" Type="http://schemas.openxmlformats.org/officeDocument/2006/relationships/image" Target="media/image26.png"/><Relationship Id="rId36" Type="http://schemas.openxmlformats.org/officeDocument/2006/relationships/image" Target="media/image24.png"/><Relationship Id="rId39" Type="http://schemas.openxmlformats.org/officeDocument/2006/relationships/image" Target="media/image27.png"/><Relationship Id="rId38" Type="http://schemas.openxmlformats.org/officeDocument/2006/relationships/image" Target="media/image3.png"/><Relationship Id="rId20" Type="http://schemas.openxmlformats.org/officeDocument/2006/relationships/image" Target="media/image15.png"/><Relationship Id="rId22" Type="http://schemas.openxmlformats.org/officeDocument/2006/relationships/image" Target="media/image35.png"/><Relationship Id="rId21" Type="http://schemas.openxmlformats.org/officeDocument/2006/relationships/image" Target="media/image23.png"/><Relationship Id="rId24" Type="http://schemas.openxmlformats.org/officeDocument/2006/relationships/hyperlink" Target="http://draw.io" TargetMode="External"/><Relationship Id="rId23" Type="http://schemas.openxmlformats.org/officeDocument/2006/relationships/image" Target="media/image28.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18.png"/><Relationship Id="rId27" Type="http://schemas.openxmlformats.org/officeDocument/2006/relationships/image" Target="media/image39.png"/><Relationship Id="rId29" Type="http://schemas.openxmlformats.org/officeDocument/2006/relationships/image" Target="media/image2.png"/><Relationship Id="rId11" Type="http://schemas.openxmlformats.org/officeDocument/2006/relationships/image" Target="media/image33.png"/><Relationship Id="rId10" Type="http://schemas.openxmlformats.org/officeDocument/2006/relationships/image" Target="media/image40.png"/><Relationship Id="rId13" Type="http://schemas.openxmlformats.org/officeDocument/2006/relationships/image" Target="media/image12.png"/><Relationship Id="rId12" Type="http://schemas.openxmlformats.org/officeDocument/2006/relationships/image" Target="media/image17.png"/><Relationship Id="rId15" Type="http://schemas.openxmlformats.org/officeDocument/2006/relationships/image" Target="media/image34.png"/><Relationship Id="rId14" Type="http://schemas.openxmlformats.org/officeDocument/2006/relationships/image" Target="media/image22.png"/><Relationship Id="rId17" Type="http://schemas.openxmlformats.org/officeDocument/2006/relationships/image" Target="media/image4.png"/><Relationship Id="rId16" Type="http://schemas.openxmlformats.org/officeDocument/2006/relationships/image" Target="media/image32.png"/><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