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1B37" w14:textId="1892D513" w:rsidR="005C0080" w:rsidRPr="00CB3F4A" w:rsidRDefault="005228EF" w:rsidP="005228EF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《大数据</w:t>
      </w:r>
      <w:r>
        <w:rPr>
          <w:rFonts w:ascii="Times New Roman" w:hAnsi="Times New Roman" w:cs="Times New Roman"/>
          <w:color w:val="auto"/>
        </w:rPr>
        <w:t>导论</w:t>
      </w:r>
      <w:r>
        <w:rPr>
          <w:rFonts w:ascii="Times New Roman" w:hAnsi="Times New Roman" w:cs="Times New Roman" w:hint="eastAsia"/>
          <w:color w:val="auto"/>
        </w:rPr>
        <w:t>》研读讨论</w:t>
      </w:r>
      <w:r>
        <w:rPr>
          <w:rFonts w:ascii="Times New Roman" w:hAnsi="Times New Roman" w:cs="Times New Roman"/>
          <w:color w:val="auto"/>
        </w:rPr>
        <w:t>作业</w:t>
      </w:r>
    </w:p>
    <w:p w14:paraId="7B77FFB1" w14:textId="457DD0C9" w:rsidR="0011147A" w:rsidRPr="00CB3F4A" w:rsidRDefault="003334C4" w:rsidP="005C0080">
      <w:pPr>
        <w:pStyle w:val="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Main</w:t>
      </w:r>
      <w:r w:rsidRPr="003334C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 w:hint="eastAsia"/>
          <w:color w:val="auto"/>
        </w:rPr>
        <w:t>I</w:t>
      </w:r>
      <w:r w:rsidRPr="003334C4">
        <w:rPr>
          <w:rFonts w:ascii="Times New Roman" w:hAnsi="Times New Roman" w:cs="Times New Roman"/>
          <w:color w:val="auto"/>
        </w:rPr>
        <w:t xml:space="preserve">deas and </w:t>
      </w:r>
      <w:r>
        <w:rPr>
          <w:rFonts w:ascii="Times New Roman" w:hAnsi="Times New Roman" w:cs="Times New Roman" w:hint="eastAsia"/>
          <w:color w:val="auto"/>
        </w:rPr>
        <w:t>M</w:t>
      </w:r>
      <w:r w:rsidRPr="003334C4">
        <w:rPr>
          <w:rFonts w:ascii="Times New Roman" w:hAnsi="Times New Roman" w:cs="Times New Roman"/>
          <w:color w:val="auto"/>
        </w:rPr>
        <w:t xml:space="preserve">ajor </w:t>
      </w:r>
      <w:r>
        <w:rPr>
          <w:rFonts w:ascii="Times New Roman" w:hAnsi="Times New Roman" w:cs="Times New Roman" w:hint="eastAsia"/>
          <w:color w:val="auto"/>
        </w:rPr>
        <w:t>C</w:t>
      </w:r>
      <w:r w:rsidRPr="003334C4">
        <w:rPr>
          <w:rFonts w:ascii="Times New Roman" w:hAnsi="Times New Roman" w:cs="Times New Roman"/>
          <w:color w:val="auto"/>
        </w:rPr>
        <w:t>ontributions</w:t>
      </w:r>
      <w:r>
        <w:rPr>
          <w:rFonts w:ascii="Times New Roman" w:hAnsi="Times New Roman" w:cs="Times New Roman" w:hint="eastAsia"/>
          <w:color w:val="auto"/>
        </w:rPr>
        <w:t xml:space="preserve"> of </w:t>
      </w:r>
      <w:r w:rsidRPr="003334C4">
        <w:rPr>
          <w:rFonts w:ascii="Times New Roman" w:hAnsi="Times New Roman" w:cs="Times New Roman"/>
          <w:color w:val="auto"/>
        </w:rPr>
        <w:t>Readings Discussion</w:t>
      </w:r>
      <w:r>
        <w:rPr>
          <w:rFonts w:ascii="Times New Roman" w:hAnsi="Times New Roman" w:cs="Times New Roman" w:hint="eastAsia"/>
          <w:color w:val="auto"/>
        </w:rPr>
        <w:t xml:space="preserve"> 1 (in Chinese)</w:t>
      </w:r>
    </w:p>
    <w:p w14:paraId="45992D1A" w14:textId="68062FA1" w:rsidR="00CB3F4A" w:rsidRPr="00CB3F4A" w:rsidRDefault="005228EF" w:rsidP="00CB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备注：小组讨论翻译并理解给出的研读文献，无需全文直译，但需要撰写文献的核心思想、主要过程和主要贡献，依据撰写质量评价给分</w:t>
      </w:r>
    </w:p>
    <w:p w14:paraId="20640568" w14:textId="173DB4AD" w:rsidR="003F56B6" w:rsidRDefault="003F56B6" w:rsidP="003F56B6">
      <w:pPr>
        <w:rPr>
          <w:rFonts w:ascii="Times New Roman" w:hAnsi="Times New Roman" w:cs="Times New Roman"/>
          <w:lang w:val="en-SG"/>
        </w:rPr>
      </w:pPr>
      <w:r w:rsidRPr="00CB3F4A">
        <w:rPr>
          <w:rFonts w:ascii="Times New Roman" w:hAnsi="Times New Roman" w:cs="Times New Roman"/>
          <w:lang w:val="en-SG"/>
        </w:rPr>
        <w:t>Name:</w:t>
      </w:r>
      <w:r w:rsidR="00C433CA" w:rsidRPr="00CB3F4A">
        <w:rPr>
          <w:rFonts w:ascii="Times New Roman" w:hAnsi="Times New Roman" w:cs="Times New Roman"/>
          <w:lang w:val="en-SG"/>
        </w:rPr>
        <w:tab/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387CD9">
        <w:rPr>
          <w:rFonts w:ascii="Times New Roman" w:eastAsia="宋体" w:hAnsi="Times New Roman" w:cs="Times New Roman" w:hint="eastAsia"/>
          <w:color w:val="000000"/>
          <w:lang w:val="en-SG"/>
        </w:rPr>
        <w:t>陈秦</w:t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C433CA" w:rsidRPr="00CB3F4A">
        <w:rPr>
          <w:rFonts w:ascii="Times New Roman" w:hAnsi="Times New Roman" w:cs="Times New Roman"/>
          <w:lang w:val="en-SG"/>
        </w:rPr>
        <w:tab/>
      </w:r>
      <w:r w:rsidRPr="00CB3F4A">
        <w:rPr>
          <w:rFonts w:ascii="Times New Roman" w:hAnsi="Times New Roman" w:cs="Times New Roman"/>
          <w:lang w:val="en-SG"/>
        </w:rPr>
        <w:t>Student ID:</w:t>
      </w:r>
      <w:r w:rsidR="00CB3F4A">
        <w:rPr>
          <w:rFonts w:ascii="Times New Roman" w:hAnsi="Times New Roman" w:cs="Times New Roman"/>
          <w:lang w:val="en-SG"/>
        </w:rPr>
        <w:t xml:space="preserve"> </w:t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F271C7">
        <w:rPr>
          <w:rFonts w:ascii="Times New Roman" w:eastAsia="宋体" w:hAnsi="Times New Roman" w:cs="Times New Roman"/>
          <w:color w:val="000000"/>
          <w:lang w:val="en-SG"/>
        </w:rPr>
        <w:t>202042</w:t>
      </w:r>
      <w:r w:rsidR="00387CD9">
        <w:rPr>
          <w:rFonts w:ascii="Times New Roman" w:eastAsia="宋体" w:hAnsi="Times New Roman" w:cs="Times New Roman"/>
          <w:color w:val="000000"/>
          <w:lang w:val="en-SG"/>
        </w:rPr>
        <w:t>20</w:t>
      </w:r>
      <w:r w:rsidR="00CB3F4A" w:rsidRPr="00CB3F4A">
        <w:rPr>
          <w:rFonts w:ascii="Times New Roman" w:eastAsia="宋体" w:hAnsi="Times New Roman" w:cs="Times New Roman"/>
          <w:color w:val="000000"/>
          <w:lang w:val="en-SG"/>
        </w:rPr>
        <w:t>____</w:t>
      </w:r>
    </w:p>
    <w:p w14:paraId="00A949FE" w14:textId="77777777" w:rsidR="00A72D73" w:rsidRPr="00CB3F4A" w:rsidRDefault="00A72D73" w:rsidP="003F56B6">
      <w:pPr>
        <w:rPr>
          <w:rFonts w:ascii="Times New Roman" w:hAnsi="Times New Roman" w:cs="Times New Roman"/>
          <w:lang w:val="en-SG"/>
        </w:rPr>
      </w:pPr>
    </w:p>
    <w:p w14:paraId="38301AC8" w14:textId="28CCCDF4" w:rsidR="00F63DA0" w:rsidRDefault="005228EF" w:rsidP="00A72D73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  <w:r w:rsidRPr="005228EF">
        <w:rPr>
          <w:rFonts w:ascii="Times New Roman" w:eastAsia="宋体" w:hAnsi="Times New Roman" w:cs="Times New Roman"/>
          <w:color w:val="000000"/>
          <w:lang w:val="en-SG"/>
        </w:rPr>
        <w:t>Data-intensive applications, challenges, techniques and technologies: A survey on Big Data. Information Sciences 275 (2014) 314–347</w:t>
      </w:r>
    </w:p>
    <w:p w14:paraId="59179386" w14:textId="77777777" w:rsidR="00A72D73" w:rsidRDefault="00A72D73" w:rsidP="00A72D73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</w:p>
    <w:p w14:paraId="78834E3F" w14:textId="70FB8B3F" w:rsidR="00A72D73" w:rsidRDefault="00286343" w:rsidP="00A95C3F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这篇文章</w:t>
      </w:r>
      <w:r w:rsidR="00002CFA">
        <w:rPr>
          <w:rFonts w:ascii="Times New Roman" w:eastAsia="宋体" w:hAnsi="Times New Roman" w:cs="Times New Roman" w:hint="eastAsia"/>
          <w:color w:val="000000"/>
          <w:lang w:val="en-SG"/>
        </w:rPr>
        <w:t>主要介绍了大数据的一些基础知识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，包括大数据的</w:t>
      </w:r>
      <w:r w:rsidR="00002CFA">
        <w:rPr>
          <w:rFonts w:ascii="Times New Roman" w:eastAsia="宋体" w:hAnsi="Times New Roman" w:cs="Times New Roman" w:hint="eastAsia"/>
          <w:color w:val="000000"/>
          <w:lang w:val="en-SG"/>
        </w:rPr>
        <w:t>简介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、大数据的机遇和挑战</w:t>
      </w:r>
      <w:r w:rsidR="00BD2371">
        <w:rPr>
          <w:rFonts w:ascii="Times New Roman" w:eastAsia="宋体" w:hAnsi="Times New Roman" w:cs="Times New Roman" w:hint="eastAsia"/>
          <w:color w:val="000000"/>
          <w:lang w:val="en-SG"/>
        </w:rPr>
        <w:t>，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以及</w:t>
      </w:r>
      <w:r w:rsidR="00BD2371">
        <w:rPr>
          <w:rFonts w:ascii="Times New Roman" w:eastAsia="宋体" w:hAnsi="Times New Roman" w:cs="Times New Roman" w:hint="eastAsia"/>
          <w:color w:val="000000"/>
          <w:lang w:val="en-SG"/>
        </w:rPr>
        <w:t>现今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采用的处理大数据问题的最先进的技术和工艺。还讨论了处理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大量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数据的几种基本方法，粒计算、云计算、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仿生</w:t>
      </w:r>
      <w:r w:rsidR="00BD2371" w:rsidRPr="00BD2371">
        <w:rPr>
          <w:rFonts w:ascii="Times New Roman" w:eastAsia="宋体" w:hAnsi="Times New Roman" w:cs="Times New Roman" w:hint="eastAsia"/>
          <w:color w:val="000000"/>
          <w:lang w:val="en-SG"/>
        </w:rPr>
        <w:t>计算和量子计算。</w:t>
      </w:r>
    </w:p>
    <w:p w14:paraId="44454B66" w14:textId="0D2CFB66" w:rsidR="00A72D73" w:rsidRDefault="00375327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该文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首先介绍了什么是大数据，即大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数据是高容量、高速度和高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多样性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的数据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。一般说来，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如果在目前的技术条件下，对一个数据集进行捕捉、整理、分析和可视化是非常困难的，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这样的数据</w:t>
      </w:r>
      <w:r w:rsidR="00A95C3F" w:rsidRPr="00A95C3F">
        <w:rPr>
          <w:rFonts w:ascii="Times New Roman" w:eastAsia="宋体" w:hAnsi="Times New Roman" w:cs="Times New Roman" w:hint="eastAsia"/>
          <w:color w:val="000000"/>
          <w:lang w:val="en-SG"/>
        </w:rPr>
        <w:t>就可以称之为大数据</w:t>
      </w:r>
      <w:r w:rsidR="00A95C3F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  <w:r w:rsidR="00687545" w:rsidRPr="00687545">
        <w:rPr>
          <w:rFonts w:ascii="Times New Roman" w:eastAsia="宋体" w:hAnsi="Times New Roman" w:cs="Times New Roman" w:hint="eastAsia"/>
          <w:color w:val="000000"/>
          <w:lang w:val="en-SG"/>
        </w:rPr>
        <w:t>数据密集型科学正在成为前三种科学范式（即经验科学、理论科学和计算科学）中的第四种科学范式。</w:t>
      </w:r>
    </w:p>
    <w:p w14:paraId="223706C5" w14:textId="4CA37615" w:rsidR="00687545" w:rsidRDefault="00687545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然后</w:t>
      </w:r>
      <w:r w:rsidRPr="00687545">
        <w:rPr>
          <w:rFonts w:ascii="Times New Roman" w:eastAsia="宋体" w:hAnsi="Times New Roman" w:cs="Times New Roman" w:hint="eastAsia"/>
          <w:color w:val="000000"/>
          <w:lang w:val="en-SG"/>
        </w:rPr>
        <w:t>介绍大数据问题在商业和企业、社会管理和科学研究领域的几个应用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35F5D779" w14:textId="7A5FC5E9" w:rsidR="00CF2D4B" w:rsidRDefault="00CF2D4B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在商业中的大数据体现在大公司尤其是跨国公司中，这些公司每天都有很大的信息产生，各大公司为了增加商业竞争力都非常重视这些数据的处理，未来基于大数据的商战或许会日益增多。</w:t>
      </w:r>
    </w:p>
    <w:p w14:paraId="1E37FCBE" w14:textId="666DFE93" w:rsidR="00CF2D4B" w:rsidRDefault="00CF2D4B" w:rsidP="00687545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在公共管理领域的大数据体现在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社会的每个人在每个公共部分产生大量数据，在人口</w:t>
      </w:r>
      <w:r w:rsidR="00371348">
        <w:rPr>
          <w:rFonts w:ascii="Times New Roman" w:eastAsia="宋体" w:hAnsi="Times New Roman" w:cs="Times New Roman" w:hint="eastAsia"/>
          <w:color w:val="000000"/>
          <w:lang w:val="en-SG"/>
        </w:rPr>
        <w:t>多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的国家所产生的数据量更加巨大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 xml:space="preserve"> 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，各国政府把这些数据当作潜在资源，充分发挥大数据的作用，</w:t>
      </w:r>
      <w:r w:rsidR="000C4CC0" w:rsidRPr="000C4CC0">
        <w:rPr>
          <w:rFonts w:ascii="Times New Roman" w:eastAsia="宋体" w:hAnsi="Times New Roman" w:cs="Times New Roman" w:hint="eastAsia"/>
          <w:color w:val="000000"/>
          <w:lang w:val="en-SG"/>
        </w:rPr>
        <w:t>为公共部门提供了提高生产力和更高水平的效率和效益的机会</w:t>
      </w:r>
      <w:r w:rsidR="000C4CC0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1E7638DE" w14:textId="7EF457E9" w:rsidR="009429A6" w:rsidRDefault="000C4CC0" w:rsidP="000C4CC0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在科学研究中的大数据体现在许多科学领域随着计算机的发展</w:t>
      </w:r>
      <w:r w:rsidRPr="000C4CC0">
        <w:rPr>
          <w:rFonts w:ascii="Times New Roman" w:eastAsia="宋体" w:hAnsi="Times New Roman" w:cs="Times New Roman" w:hint="eastAsia"/>
          <w:color w:val="000000"/>
          <w:lang w:val="en-SG"/>
        </w:rPr>
        <w:t>产生了大量的各种类型的数据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，如何利用这些数据获取知识还仍是未知的。</w:t>
      </w:r>
    </w:p>
    <w:p w14:paraId="7EDD76C8" w14:textId="68A6E63C" w:rsidR="00F95175" w:rsidRDefault="00F95175" w:rsidP="00590AC1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在第三部分本文介绍了大数据的机遇和挑战。机遇即为大数据能够给多方带来很大的好处，成为企业的基本竞争，</w:t>
      </w:r>
      <w:r w:rsidR="00904236">
        <w:rPr>
          <w:rFonts w:ascii="Times New Roman" w:eastAsia="宋体" w:hAnsi="Times New Roman" w:cs="Times New Roman" w:hint="eastAsia"/>
          <w:color w:val="000000"/>
          <w:lang w:val="en-SG"/>
        </w:rPr>
        <w:t>利用大数据可以让企业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在</w:t>
      </w:r>
      <w:r w:rsidR="00904236">
        <w:rPr>
          <w:rFonts w:ascii="Times New Roman" w:eastAsia="宋体" w:hAnsi="Times New Roman" w:cs="Times New Roman" w:hint="eastAsia"/>
          <w:color w:val="000000"/>
          <w:lang w:val="en-SG"/>
        </w:rPr>
        <w:t>商业领域获得许多优势，也能为社会带来更多就业岗位和精通数据的人才，给国家的卫生保健，公共管理等带来许多潜在价值</w:t>
      </w:r>
      <w:r w:rsidR="00590AC1">
        <w:rPr>
          <w:rFonts w:ascii="Times New Roman" w:eastAsia="宋体" w:hAnsi="Times New Roman" w:cs="Times New Roman" w:hint="eastAsia"/>
          <w:color w:val="000000"/>
          <w:lang w:val="en-SG"/>
        </w:rPr>
        <w:t>和利益。挑战即为面对大数据有很多困难，</w:t>
      </w:r>
      <w:r w:rsidR="00590AC1" w:rsidRPr="00590AC1">
        <w:rPr>
          <w:rFonts w:ascii="Times New Roman" w:eastAsia="宋体" w:hAnsi="Times New Roman" w:cs="Times New Roman" w:hint="eastAsia"/>
          <w:color w:val="000000"/>
          <w:lang w:val="en-SG"/>
        </w:rPr>
        <w:t>困难在于数据采集、存储、搜索、共享、分析和可视化</w:t>
      </w:r>
      <w:r w:rsidR="003E0406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65DB8494" w14:textId="4793F0A9" w:rsidR="003E0406" w:rsidRDefault="003E0406" w:rsidP="00590AC1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</w:t>
      </w:r>
      <w:r w:rsidRPr="003E0406">
        <w:rPr>
          <w:rFonts w:ascii="Times New Roman" w:eastAsia="宋体" w:hAnsi="Times New Roman" w:cs="Times New Roman" w:hint="eastAsia"/>
          <w:color w:val="000000"/>
          <w:lang w:val="en-SG"/>
        </w:rPr>
        <w:t>数据采集和存储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方面，</w:t>
      </w:r>
      <w:r w:rsidRPr="003E0406">
        <w:rPr>
          <w:rFonts w:ascii="Times New Roman" w:eastAsia="宋体" w:hAnsi="Times New Roman" w:cs="Times New Roman" w:hint="eastAsia"/>
          <w:color w:val="000000"/>
          <w:lang w:val="en-SG"/>
        </w:rPr>
        <w:t>数据集的规模</w:t>
      </w:r>
      <w:r w:rsidRPr="003E0406">
        <w:rPr>
          <w:rFonts w:ascii="Batang" w:eastAsia="Batang" w:hAnsi="Batang" w:cs="Batang" w:hint="eastAsia"/>
          <w:color w:val="000000"/>
          <w:lang w:val="en-SG"/>
        </w:rPr>
        <w:t>不</w:t>
      </w:r>
      <w:r w:rsidRPr="003E0406">
        <w:rPr>
          <w:rFonts w:ascii="宋体" w:eastAsia="宋体" w:hAnsi="宋体" w:cs="宋体" w:hint="eastAsia"/>
          <w:color w:val="000000"/>
          <w:lang w:val="en-SG"/>
        </w:rPr>
        <w:t>断扩大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Pr="003E0406">
        <w:rPr>
          <w:rFonts w:ascii="宋体" w:eastAsia="宋体" w:hAnsi="宋体" w:cs="宋体" w:hint="eastAsia"/>
          <w:color w:val="000000"/>
          <w:lang w:val="en-SG"/>
        </w:rPr>
        <w:t>在许多领域</w:t>
      </w:r>
      <w:r>
        <w:rPr>
          <w:rFonts w:ascii="宋体" w:eastAsia="宋体" w:hAnsi="宋体" w:cs="宋体" w:hint="eastAsia"/>
          <w:color w:val="000000"/>
          <w:lang w:val="en-SG"/>
        </w:rPr>
        <w:t>，一些有价值的</w:t>
      </w:r>
      <w:r w:rsidRPr="003E0406">
        <w:rPr>
          <w:rFonts w:ascii="宋体" w:eastAsia="宋体" w:hAnsi="宋体" w:cs="宋体" w:hint="eastAsia"/>
          <w:color w:val="000000"/>
          <w:lang w:val="en-SG"/>
        </w:rPr>
        <w:t>数据经常因为没有足够的空间来存储这些数据而被删除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0CE0B145" w14:textId="76FAA41D" w:rsidR="003E0406" w:rsidRDefault="00B2777D" w:rsidP="00B2777D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在数据传输方面，</w:t>
      </w:r>
      <w:r w:rsidRPr="00B2777D">
        <w:rPr>
          <w:rFonts w:ascii="Times New Roman" w:eastAsia="宋体" w:hAnsi="Times New Roman" w:cs="Times New Roman" w:hint="eastAsia"/>
          <w:color w:val="000000"/>
          <w:lang w:val="en-SG"/>
        </w:rPr>
        <w:t>带宽容</w:t>
      </w:r>
      <w:r w:rsidRPr="00B2777D">
        <w:rPr>
          <w:rFonts w:ascii="Batang" w:eastAsia="Batang" w:hAnsi="Batang" w:cs="Batang" w:hint="eastAsia"/>
          <w:color w:val="000000"/>
          <w:lang w:val="en-SG"/>
        </w:rPr>
        <w:t>量</w:t>
      </w:r>
      <w:r w:rsidRPr="00B2777D">
        <w:rPr>
          <w:rFonts w:ascii="宋体" w:eastAsia="宋体" w:hAnsi="宋体" w:cs="宋体" w:hint="eastAsia"/>
          <w:color w:val="000000"/>
          <w:lang w:val="en-SG"/>
        </w:rPr>
        <w:t>是云和分布式系统的瓶颈，尤</w:t>
      </w:r>
      <w:r w:rsidRPr="00B2777D">
        <w:rPr>
          <w:rFonts w:ascii="Times New Roman" w:eastAsia="宋体" w:hAnsi="Times New Roman" w:cs="Times New Roman" w:hint="eastAsia"/>
          <w:color w:val="000000"/>
          <w:lang w:val="en-SG"/>
        </w:rPr>
        <w:t>其是在通信</w:t>
      </w:r>
      <w:r w:rsidRPr="00B2777D">
        <w:rPr>
          <w:rFonts w:ascii="Batang" w:eastAsia="Batang" w:hAnsi="Batang" w:cs="Batang" w:hint="eastAsia"/>
          <w:color w:val="000000"/>
          <w:lang w:val="en-SG"/>
        </w:rPr>
        <w:t>量</w:t>
      </w:r>
      <w:r w:rsidRPr="00B2777D">
        <w:rPr>
          <w:rFonts w:ascii="宋体" w:eastAsia="宋体" w:hAnsi="宋体" w:cs="宋体" w:hint="eastAsia"/>
          <w:color w:val="000000"/>
          <w:lang w:val="en-SG"/>
        </w:rPr>
        <w:t>很大的情况下</w:t>
      </w:r>
      <w:r w:rsidR="00C9737E">
        <w:rPr>
          <w:rFonts w:ascii="Times New Roman" w:eastAsia="宋体" w:hAnsi="Times New Roman" w:cs="Times New Roman" w:hint="eastAsia"/>
          <w:color w:val="000000"/>
          <w:lang w:val="en-SG"/>
        </w:rPr>
        <w:t>。</w:t>
      </w:r>
    </w:p>
    <w:p w14:paraId="3D80F3B4" w14:textId="4B2C795F" w:rsidR="00C9737E" w:rsidRDefault="00C9737E" w:rsidP="00C9737E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Times New Roman" w:eastAsia="宋体" w:hAnsi="Times New Roman" w:cs="Times New Roman" w:hint="eastAsia"/>
          <w:color w:val="000000"/>
          <w:lang w:val="en-SG"/>
        </w:rPr>
        <w:t>在数据管理方面，</w:t>
      </w:r>
      <w:r w:rsidRPr="00C9737E">
        <w:rPr>
          <w:rFonts w:ascii="Times New Roman" w:eastAsia="宋体" w:hAnsi="Times New Roman" w:cs="Times New Roman" w:hint="eastAsia"/>
          <w:color w:val="000000"/>
          <w:lang w:val="en-SG"/>
        </w:rPr>
        <w:t>现有的数据库管</w:t>
      </w:r>
      <w:r w:rsidRPr="00C9737E">
        <w:rPr>
          <w:rFonts w:ascii="Batang" w:eastAsia="Batang" w:hAnsi="Batang" w:cs="Batang" w:hint="eastAsia"/>
          <w:color w:val="000000"/>
          <w:lang w:val="en-SG"/>
        </w:rPr>
        <w:t>理</w:t>
      </w:r>
      <w:r w:rsidRPr="00C9737E">
        <w:rPr>
          <w:rFonts w:ascii="宋体" w:eastAsia="宋体" w:hAnsi="宋体" w:cs="宋体" w:hint="eastAsia"/>
          <w:color w:val="000000"/>
          <w:lang w:val="en-SG"/>
        </w:rPr>
        <w:t>工具无法处</w:t>
      </w:r>
      <w:r w:rsidRPr="00C9737E">
        <w:rPr>
          <w:rFonts w:ascii="Batang" w:eastAsia="Batang" w:hAnsi="Batang" w:cs="Batang" w:hint="eastAsia"/>
          <w:color w:val="000000"/>
          <w:lang w:val="en-SG"/>
        </w:rPr>
        <w:t>理</w:t>
      </w:r>
      <w:r w:rsidRPr="00C9737E">
        <w:rPr>
          <w:rFonts w:ascii="宋体" w:eastAsia="宋体" w:hAnsi="宋体" w:cs="宋体" w:hint="eastAsia"/>
          <w:color w:val="000000"/>
          <w:lang w:val="en-SG"/>
        </w:rPr>
        <w:t>如此庞大和复杂的大数据。</w:t>
      </w:r>
      <w:r w:rsidR="00EA0D7E">
        <w:rPr>
          <w:rFonts w:ascii="宋体" w:eastAsia="宋体" w:hAnsi="宋体" w:cs="宋体" w:hint="eastAsia"/>
          <w:color w:val="000000"/>
          <w:lang w:val="en-SG"/>
        </w:rPr>
        <w:t>当前，</w:t>
      </w:r>
      <w:r w:rsidR="00EA0D7E" w:rsidRPr="00EA0D7E">
        <w:rPr>
          <w:rFonts w:ascii="宋体" w:eastAsia="宋体" w:hAnsi="宋体" w:cs="宋体" w:hint="eastAsia"/>
          <w:color w:val="000000"/>
          <w:lang w:val="en-SG"/>
        </w:rPr>
        <w:t>数据仓库</w:t>
      </w:r>
      <w:r w:rsidR="00EA0D7E">
        <w:rPr>
          <w:rFonts w:ascii="宋体" w:eastAsia="宋体" w:hAnsi="宋体" w:cs="宋体" w:hint="eastAsia"/>
          <w:color w:val="000000"/>
          <w:lang w:val="en-SG"/>
        </w:rPr>
        <w:t>和数据集市</w:t>
      </w:r>
      <w:r w:rsidR="00EA0D7E" w:rsidRPr="00EA0D7E">
        <w:rPr>
          <w:rFonts w:ascii="宋体" w:eastAsia="宋体" w:hAnsi="宋体" w:cs="宋体" w:hint="eastAsia"/>
          <w:color w:val="000000"/>
          <w:lang w:val="en-SG"/>
        </w:rPr>
        <w:t>是基于标准查询语言 (SQL) 的数据库系统。</w:t>
      </w:r>
      <w:r w:rsidR="00EA0D7E">
        <w:rPr>
          <w:rFonts w:ascii="宋体" w:eastAsia="宋体" w:hAnsi="宋体" w:cs="宋体" w:hint="eastAsia"/>
          <w:color w:val="000000"/>
          <w:lang w:val="en-SG"/>
        </w:rPr>
        <w:t>NoSQL也</w:t>
      </w:r>
      <w:r w:rsidR="00EA0D7E" w:rsidRPr="00EA0D7E">
        <w:rPr>
          <w:rFonts w:ascii="宋体" w:eastAsia="宋体" w:hAnsi="宋体" w:cs="宋体" w:hint="eastAsia"/>
          <w:color w:val="000000"/>
          <w:lang w:val="en-SG"/>
        </w:rPr>
        <w:t>是目前大型和分布式数据管理和数据库设计的一种方法</w:t>
      </w:r>
      <w:r w:rsidR="00EA0D7E">
        <w:rPr>
          <w:rFonts w:ascii="宋体" w:eastAsia="宋体" w:hAnsi="宋体" w:cs="宋体" w:hint="eastAsia"/>
          <w:color w:val="000000"/>
          <w:lang w:val="en-SG"/>
        </w:rPr>
        <w:t>，两者各有优势。</w:t>
      </w:r>
    </w:p>
    <w:p w14:paraId="04391C10" w14:textId="50FC67DC" w:rsidR="002343E8" w:rsidRDefault="002343E8" w:rsidP="002343E8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在数据分析方面</w:t>
      </w:r>
      <w:r w:rsidR="002A1D83">
        <w:rPr>
          <w:rFonts w:ascii="宋体" w:eastAsia="宋体" w:hAnsi="宋体" w:cs="宋体" w:hint="eastAsia"/>
          <w:color w:val="000000"/>
          <w:lang w:val="en-SG"/>
        </w:rPr>
        <w:t>，</w:t>
      </w:r>
      <w:r w:rsidRPr="002343E8">
        <w:rPr>
          <w:rFonts w:ascii="宋体" w:eastAsia="宋体" w:hAnsi="宋体" w:cs="宋体" w:hint="eastAsia"/>
          <w:color w:val="000000"/>
          <w:lang w:val="en-SG"/>
        </w:rPr>
        <w:t>当要处理的数据量非常大时，</w:t>
      </w:r>
      <w:r>
        <w:rPr>
          <w:rFonts w:ascii="宋体" w:eastAsia="宋体" w:hAnsi="宋体" w:cs="宋体" w:hint="eastAsia"/>
          <w:color w:val="000000"/>
          <w:lang w:val="en-SG"/>
        </w:rPr>
        <w:t>如何</w:t>
      </w:r>
      <w:r w:rsidRPr="002343E8">
        <w:rPr>
          <w:rFonts w:ascii="宋体" w:eastAsia="宋体" w:hAnsi="宋体" w:cs="宋体" w:hint="eastAsia"/>
          <w:color w:val="000000"/>
          <w:lang w:val="en-SG"/>
        </w:rPr>
        <w:t>才能保证响应的及时性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2343E8">
        <w:rPr>
          <w:rFonts w:ascii="宋体" w:eastAsia="宋体" w:hAnsi="宋体" w:cs="宋体" w:hint="eastAsia"/>
          <w:color w:val="000000"/>
          <w:lang w:val="en-SG"/>
        </w:rPr>
        <w:t>这仍然是一个很大的挑战。数据安全问题</w:t>
      </w:r>
      <w:r w:rsidR="00F567A9">
        <w:rPr>
          <w:rFonts w:ascii="宋体" w:eastAsia="宋体" w:hAnsi="宋体" w:cs="宋体" w:hint="eastAsia"/>
          <w:color w:val="000000"/>
          <w:lang w:val="en-SG"/>
        </w:rPr>
        <w:t>也是很大的挑战</w:t>
      </w:r>
      <w:r w:rsidRPr="002343E8">
        <w:rPr>
          <w:rFonts w:ascii="宋体" w:eastAsia="宋体" w:hAnsi="宋体" w:cs="宋体" w:hint="eastAsia"/>
          <w:color w:val="000000"/>
          <w:lang w:val="en-SG"/>
        </w:rPr>
        <w:t>，</w:t>
      </w:r>
      <w:r w:rsidR="00F567A9">
        <w:rPr>
          <w:rFonts w:ascii="宋体" w:eastAsia="宋体" w:hAnsi="宋体" w:cs="宋体" w:hint="eastAsia"/>
          <w:color w:val="000000"/>
          <w:lang w:val="en-SG"/>
        </w:rPr>
        <w:t>因为</w:t>
      </w:r>
      <w:r w:rsidRPr="002343E8">
        <w:rPr>
          <w:rFonts w:ascii="宋体" w:eastAsia="宋体" w:hAnsi="宋体" w:cs="宋体" w:hint="eastAsia"/>
          <w:color w:val="000000"/>
          <w:lang w:val="en-SG"/>
        </w:rPr>
        <w:t>大数据的规模非常大，使保护方法受到影响</w:t>
      </w:r>
      <w:r w:rsidR="0072006E">
        <w:rPr>
          <w:rFonts w:ascii="宋体" w:eastAsia="宋体" w:hAnsi="宋体" w:cs="宋体" w:hint="eastAsia"/>
          <w:color w:val="000000"/>
          <w:lang w:val="en-SG"/>
        </w:rPr>
        <w:t>以及工作量的增加</w:t>
      </w:r>
      <w:r w:rsidRPr="002343E8">
        <w:rPr>
          <w:rFonts w:ascii="宋体" w:eastAsia="宋体" w:hAnsi="宋体" w:cs="宋体" w:hint="eastAsia"/>
          <w:color w:val="000000"/>
          <w:lang w:val="en-SG"/>
        </w:rPr>
        <w:t>。分布式方式存储的</w:t>
      </w:r>
      <w:r w:rsidR="0072006E">
        <w:rPr>
          <w:rFonts w:ascii="宋体" w:eastAsia="宋体" w:hAnsi="宋体" w:cs="宋体" w:hint="eastAsia"/>
          <w:color w:val="000000"/>
          <w:lang w:val="en-SG"/>
        </w:rPr>
        <w:t>大数据也会有</w:t>
      </w:r>
      <w:r w:rsidRPr="002343E8">
        <w:rPr>
          <w:rFonts w:ascii="宋体" w:eastAsia="宋体" w:hAnsi="宋体" w:cs="宋体" w:hint="eastAsia"/>
          <w:color w:val="000000"/>
          <w:lang w:val="en-SG"/>
        </w:rPr>
        <w:t>来自网络的威胁。</w:t>
      </w:r>
    </w:p>
    <w:p w14:paraId="0E13FBE0" w14:textId="42FF03E2" w:rsidR="00BF6909" w:rsidRDefault="00DC0056" w:rsidP="00DC0056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在数据可视化方面，</w:t>
      </w:r>
      <w:r w:rsidR="00026742">
        <w:rPr>
          <w:rFonts w:ascii="宋体" w:eastAsia="宋体" w:hAnsi="宋体" w:cs="宋体" w:hint="eastAsia"/>
          <w:color w:val="000000"/>
          <w:lang w:val="en-SG"/>
        </w:rPr>
        <w:t>由于</w:t>
      </w:r>
      <w:r w:rsidRPr="00DC0056">
        <w:rPr>
          <w:rFonts w:ascii="宋体" w:eastAsia="宋体" w:hAnsi="宋体" w:cs="宋体" w:hint="eastAsia"/>
          <w:color w:val="000000"/>
          <w:lang w:val="en-SG"/>
        </w:rPr>
        <w:t>大数据的大尺寸和高维度，进行数据可视化</w:t>
      </w:r>
      <w:r w:rsidR="00AA27B3">
        <w:rPr>
          <w:rFonts w:ascii="宋体" w:eastAsia="宋体" w:hAnsi="宋体" w:cs="宋体" w:hint="eastAsia"/>
          <w:color w:val="000000"/>
          <w:lang w:val="en-SG"/>
        </w:rPr>
        <w:t>非常</w:t>
      </w:r>
      <w:r w:rsidRPr="00DC0056">
        <w:rPr>
          <w:rFonts w:ascii="宋体" w:eastAsia="宋体" w:hAnsi="宋体" w:cs="宋体" w:hint="eastAsia"/>
          <w:color w:val="000000"/>
          <w:lang w:val="en-SG"/>
        </w:rPr>
        <w:t>困难。</w:t>
      </w:r>
      <w:r w:rsidR="00AA27B3">
        <w:rPr>
          <w:rFonts w:ascii="宋体" w:eastAsia="宋体" w:hAnsi="宋体" w:cs="宋体" w:hint="eastAsia"/>
          <w:color w:val="000000"/>
          <w:lang w:val="en-SG"/>
        </w:rPr>
        <w:t>如何思考大数据的可视化方式非常重要，这也需要更多的大数据方面的人才，而现在大数据方面的人才短缺，给可视化也带来了更大的困难。</w:t>
      </w:r>
    </w:p>
    <w:p w14:paraId="56BBEDD9" w14:textId="29064B86" w:rsidR="007F700A" w:rsidRDefault="0090266A" w:rsidP="0090266A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lastRenderedPageBreak/>
        <w:t>在第四部分主要介绍了</w:t>
      </w:r>
      <w:r w:rsidRPr="0090266A">
        <w:rPr>
          <w:rFonts w:ascii="宋体" w:eastAsia="宋体" w:hAnsi="宋体" w:cs="宋体" w:hint="eastAsia"/>
          <w:color w:val="000000"/>
          <w:lang w:val="en-SG"/>
        </w:rPr>
        <w:t>处理</w:t>
      </w:r>
      <w:r w:rsidR="0028219A">
        <w:rPr>
          <w:rFonts w:ascii="宋体" w:eastAsia="宋体" w:hAnsi="宋体" w:cs="宋体" w:hint="eastAsia"/>
          <w:color w:val="000000"/>
          <w:lang w:val="en-SG"/>
        </w:rPr>
        <w:t>大数据</w:t>
      </w:r>
      <w:r w:rsidRPr="0090266A">
        <w:rPr>
          <w:rFonts w:ascii="宋体" w:eastAsia="宋体" w:hAnsi="宋体" w:cs="宋体" w:hint="eastAsia"/>
          <w:color w:val="000000"/>
          <w:lang w:val="en-SG"/>
        </w:rPr>
        <w:t>的最新技术和工艺，</w:t>
      </w:r>
      <w:r w:rsidR="00170967">
        <w:rPr>
          <w:rFonts w:ascii="宋体" w:eastAsia="宋体" w:hAnsi="宋体" w:cs="宋体" w:hint="eastAsia"/>
          <w:color w:val="000000"/>
          <w:lang w:val="en-SG"/>
        </w:rPr>
        <w:t>主要介绍了</w:t>
      </w:r>
      <w:r w:rsidR="00694553">
        <w:rPr>
          <w:rFonts w:ascii="宋体" w:eastAsia="宋体" w:hAnsi="宋体" w:cs="宋体" w:hint="eastAsia"/>
          <w:color w:val="000000"/>
          <w:lang w:val="en-SG"/>
        </w:rPr>
        <w:t>大数据相关的技术以及一些处理工具</w:t>
      </w:r>
      <w:r w:rsidR="00170967" w:rsidRPr="00170967"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734EF5E9" w14:textId="0DEE3A65" w:rsidR="00277EAD" w:rsidRDefault="00694553" w:rsidP="00277EAD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大数据涉及多个学科的不同的技术，包括优化方法，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统计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数据挖掘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机器学习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人工神经网络（ANN）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694553">
        <w:rPr>
          <w:rFonts w:ascii="宋体" w:eastAsia="宋体" w:hAnsi="宋体" w:cs="宋体" w:hint="eastAsia"/>
          <w:color w:val="000000"/>
          <w:lang w:val="en-SG"/>
        </w:rPr>
        <w:t>社会网络分析（SNA）</w:t>
      </w:r>
      <w:r>
        <w:rPr>
          <w:rFonts w:ascii="宋体" w:eastAsia="宋体" w:hAnsi="宋体" w:cs="宋体" w:hint="eastAsia"/>
          <w:color w:val="000000"/>
          <w:lang w:val="en-SG"/>
        </w:rPr>
        <w:t>，信号处理，模式识别，可视化方法等。</w:t>
      </w:r>
      <w:r w:rsidR="00277EAD">
        <w:rPr>
          <w:rFonts w:ascii="宋体" w:eastAsia="宋体" w:hAnsi="宋体" w:cs="宋体" w:hint="eastAsia"/>
          <w:color w:val="000000"/>
          <w:lang w:val="en-SG"/>
        </w:rPr>
        <w:t>高维数据也是大数据的一个问题，而通过降维是现今最先进的处理高维度数据的技术。</w:t>
      </w:r>
    </w:p>
    <w:p w14:paraId="2D1469E3" w14:textId="02E0752F" w:rsidR="00BC29CB" w:rsidRPr="009967EE" w:rsidRDefault="00043A24" w:rsidP="009967EE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该文介绍的</w:t>
      </w:r>
      <w:r w:rsidR="00BC29CB">
        <w:rPr>
          <w:rFonts w:ascii="宋体" w:eastAsia="宋体" w:hAnsi="宋体" w:cs="宋体" w:hint="eastAsia"/>
          <w:color w:val="000000"/>
          <w:lang w:val="en-SG"/>
        </w:rPr>
        <w:t>批处理工具主要内容</w:t>
      </w:r>
      <w:r>
        <w:rPr>
          <w:rFonts w:ascii="宋体" w:eastAsia="宋体" w:hAnsi="宋体" w:cs="宋体" w:hint="eastAsia"/>
          <w:color w:val="000000"/>
          <w:lang w:val="en-SG"/>
        </w:rPr>
        <w:t>总结</w:t>
      </w:r>
      <w:r w:rsidR="00BC29CB">
        <w:rPr>
          <w:rFonts w:ascii="宋体" w:eastAsia="宋体" w:hAnsi="宋体" w:cs="宋体" w:hint="eastAsia"/>
          <w:color w:val="000000"/>
          <w:lang w:val="en-SG"/>
        </w:rPr>
        <w:t>如下</w:t>
      </w:r>
      <w:r w:rsidR="00EC2BB7">
        <w:rPr>
          <w:rFonts w:ascii="宋体" w:eastAsia="宋体" w:hAnsi="宋体" w:cs="宋体" w:hint="eastAsia"/>
          <w:color w:val="000000"/>
          <w:lang w:val="en-SG"/>
        </w:rPr>
        <w:t>：</w:t>
      </w:r>
    </w:p>
    <w:tbl>
      <w:tblPr>
        <w:tblStyle w:val="2-5"/>
        <w:tblW w:w="5000" w:type="pct"/>
        <w:tblLook w:val="0620" w:firstRow="1" w:lastRow="0" w:firstColumn="0" w:lastColumn="0" w:noHBand="1" w:noVBand="1"/>
      </w:tblPr>
      <w:tblGrid>
        <w:gridCol w:w="3123"/>
        <w:gridCol w:w="1839"/>
        <w:gridCol w:w="1839"/>
        <w:gridCol w:w="1839"/>
      </w:tblGrid>
      <w:tr w:rsidR="00BC29CB" w14:paraId="49A3AE90" w14:textId="77777777" w:rsidTr="00BC2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32EFB5E" w14:textId="6D9FAD6D" w:rsidR="00BC29CB" w:rsidRDefault="00BC29CB">
            <w:r>
              <w:rPr>
                <w:rFonts w:hint="eastAsia"/>
              </w:rPr>
              <w:t>名称</w:t>
            </w:r>
          </w:p>
        </w:tc>
        <w:tc>
          <w:tcPr>
            <w:tcW w:w="1250" w:type="pct"/>
          </w:tcPr>
          <w:p w14:paraId="3C6DE6B8" w14:textId="44B5A571" w:rsidR="00BC29CB" w:rsidRDefault="003C094B">
            <w:r>
              <w:rPr>
                <w:rFonts w:hint="eastAsia"/>
              </w:rPr>
              <w:t>主要内容</w:t>
            </w:r>
          </w:p>
        </w:tc>
        <w:tc>
          <w:tcPr>
            <w:tcW w:w="1250" w:type="pct"/>
          </w:tcPr>
          <w:p w14:paraId="5F38E2B5" w14:textId="357CB82E" w:rsidR="00BC29CB" w:rsidRDefault="00BC29CB">
            <w:r>
              <w:rPr>
                <w:rFonts w:hint="eastAsia"/>
              </w:rPr>
              <w:t>指定用途</w:t>
            </w:r>
          </w:p>
        </w:tc>
        <w:tc>
          <w:tcPr>
            <w:tcW w:w="1250" w:type="pct"/>
          </w:tcPr>
          <w:p w14:paraId="245E1DA3" w14:textId="63437AA7" w:rsidR="00BC29CB" w:rsidRDefault="00BC29CB">
            <w:r>
              <w:rPr>
                <w:rFonts w:hint="eastAsia"/>
              </w:rPr>
              <w:t>优势</w:t>
            </w:r>
          </w:p>
        </w:tc>
      </w:tr>
      <w:tr w:rsidR="00BC29CB" w14:paraId="2D995834" w14:textId="77777777" w:rsidTr="00BC29CB">
        <w:tc>
          <w:tcPr>
            <w:tcW w:w="1250" w:type="pct"/>
            <w:noWrap/>
          </w:tcPr>
          <w:p w14:paraId="4BE834A5" w14:textId="6F247E80" w:rsidR="00BC29CB" w:rsidRDefault="00662F95">
            <w:r w:rsidRPr="00662F95">
              <w:t>Apache Hadoop</w:t>
            </w:r>
          </w:p>
        </w:tc>
        <w:tc>
          <w:tcPr>
            <w:tcW w:w="1250" w:type="pct"/>
          </w:tcPr>
          <w:p w14:paraId="26387FCD" w14:textId="64E13F41" w:rsidR="00BC29CB" w:rsidRDefault="00E00D0A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608B977D" w14:textId="10C64D7A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基础设施和平台</w:t>
            </w:r>
          </w:p>
        </w:tc>
        <w:tc>
          <w:tcPr>
            <w:tcW w:w="1250" w:type="pct"/>
          </w:tcPr>
          <w:p w14:paraId="663F8334" w14:textId="0502DC82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高扩展性、可靠性、完整性</w:t>
            </w:r>
          </w:p>
        </w:tc>
      </w:tr>
      <w:tr w:rsidR="00BC29CB" w14:paraId="16414F77" w14:textId="77777777" w:rsidTr="00BC29CB">
        <w:tc>
          <w:tcPr>
            <w:tcW w:w="1250" w:type="pct"/>
            <w:noWrap/>
          </w:tcPr>
          <w:p w14:paraId="6ED99576" w14:textId="516A1771" w:rsidR="00BC29CB" w:rsidRDefault="00662F95">
            <w:r w:rsidRPr="00662F95">
              <w:t>Dryad</w:t>
            </w:r>
          </w:p>
        </w:tc>
        <w:tc>
          <w:tcPr>
            <w:tcW w:w="1250" w:type="pct"/>
          </w:tcPr>
          <w:p w14:paraId="2C47B027" w14:textId="73301AD1" w:rsidR="00BC29CB" w:rsidRDefault="00E00D0A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553D8B61" w14:textId="050638EB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基础设施和平台</w:t>
            </w:r>
          </w:p>
        </w:tc>
        <w:tc>
          <w:tcPr>
            <w:tcW w:w="1250" w:type="pct"/>
          </w:tcPr>
          <w:p w14:paraId="3518DF75" w14:textId="1B2D6268" w:rsidR="00BC29CB" w:rsidRDefault="00662F95">
            <w:pPr>
              <w:pStyle w:val="DecimalAligned"/>
            </w:pPr>
            <w:r w:rsidRPr="00662F95">
              <w:rPr>
                <w:rFonts w:hint="eastAsia"/>
              </w:rPr>
              <w:t>分布式执行引擎，良好的可编程性</w:t>
            </w:r>
          </w:p>
        </w:tc>
      </w:tr>
      <w:tr w:rsidR="00BC29CB" w14:paraId="237F16CB" w14:textId="77777777" w:rsidTr="00BC29CB">
        <w:tc>
          <w:tcPr>
            <w:tcW w:w="1250" w:type="pct"/>
            <w:noWrap/>
          </w:tcPr>
          <w:p w14:paraId="62925867" w14:textId="33DEA2AE" w:rsidR="00BC29CB" w:rsidRDefault="00662F95">
            <w:r w:rsidRPr="00662F95">
              <w:t>Apache Mahout</w:t>
            </w:r>
          </w:p>
        </w:tc>
        <w:tc>
          <w:tcPr>
            <w:tcW w:w="1250" w:type="pct"/>
          </w:tcPr>
          <w:p w14:paraId="23564EE5" w14:textId="77F82C27" w:rsidR="00BC29CB" w:rsidRDefault="00E00D0A">
            <w:pPr>
              <w:pStyle w:val="DecimalAligned"/>
            </w:pPr>
            <w:r w:rsidRPr="00E00D0A">
              <w:rPr>
                <w:rFonts w:hint="eastAsia"/>
              </w:rPr>
              <w:t>核心算法包括聚类、分类、模式挖掘、回归、降维、进化算法和基于批次的协作排序</w:t>
            </w:r>
            <w:r w:rsidR="003C094B">
              <w:t xml:space="preserve"> </w:t>
            </w:r>
          </w:p>
        </w:tc>
        <w:tc>
          <w:tcPr>
            <w:tcW w:w="1250" w:type="pct"/>
          </w:tcPr>
          <w:p w14:paraId="411D7B1D" w14:textId="2CD4E10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商业中的机器学习算法</w:t>
            </w:r>
          </w:p>
        </w:tc>
        <w:tc>
          <w:tcPr>
            <w:tcW w:w="1250" w:type="pct"/>
          </w:tcPr>
          <w:p w14:paraId="2308CBCC" w14:textId="2E9D10D1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良好的成熟度</w:t>
            </w:r>
          </w:p>
        </w:tc>
      </w:tr>
      <w:tr w:rsidR="00BC29CB" w14:paraId="6E56F523" w14:textId="77777777" w:rsidTr="00BC29CB">
        <w:tc>
          <w:tcPr>
            <w:tcW w:w="1250" w:type="pct"/>
            <w:noWrap/>
          </w:tcPr>
          <w:p w14:paraId="5D9A40BD" w14:textId="396D5472" w:rsidR="00BC29CB" w:rsidRDefault="00662F95">
            <w:r w:rsidRPr="00662F95">
              <w:t>Jaspersoft BI Suite</w:t>
            </w:r>
          </w:p>
        </w:tc>
        <w:tc>
          <w:tcPr>
            <w:tcW w:w="1250" w:type="pct"/>
          </w:tcPr>
          <w:p w14:paraId="01B26815" w14:textId="0814EFC3" w:rsidR="00BC29CB" w:rsidRDefault="00E00D0A">
            <w:pPr>
              <w:pStyle w:val="DecimalAligned"/>
            </w:pPr>
            <w:r w:rsidRPr="00E00D0A">
              <w:rPr>
                <w:rFonts w:hint="eastAsia"/>
              </w:rPr>
              <w:t>具有快速数据可视化的能力，可以快速探索大数据，而无需提取、转换（</w:t>
            </w:r>
            <w:r w:rsidRPr="00E00D0A">
              <w:rPr>
                <w:rFonts w:hint="eastAsia"/>
              </w:rPr>
              <w:t>ETL</w:t>
            </w:r>
            <w:r w:rsidRPr="00E00D0A">
              <w:rPr>
                <w:rFonts w:hint="eastAsia"/>
              </w:rPr>
              <w:t>）和加载</w:t>
            </w:r>
          </w:p>
        </w:tc>
        <w:tc>
          <w:tcPr>
            <w:tcW w:w="1250" w:type="pct"/>
          </w:tcPr>
          <w:p w14:paraId="344FA3CE" w14:textId="062E52B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商业智能软件</w:t>
            </w:r>
          </w:p>
        </w:tc>
        <w:tc>
          <w:tcPr>
            <w:tcW w:w="1250" w:type="pct"/>
          </w:tcPr>
          <w:p w14:paraId="6E4BD5D3" w14:textId="7384F81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具有成本效益的、大规模的自助式</w:t>
            </w:r>
            <w:r w:rsidRPr="001100F1">
              <w:rPr>
                <w:rFonts w:hint="eastAsia"/>
              </w:rPr>
              <w:t>BI</w:t>
            </w:r>
          </w:p>
        </w:tc>
      </w:tr>
      <w:tr w:rsidR="00BC29CB" w14:paraId="7BD29754" w14:textId="77777777" w:rsidTr="00BC29CB">
        <w:tc>
          <w:tcPr>
            <w:tcW w:w="1250" w:type="pct"/>
            <w:noWrap/>
          </w:tcPr>
          <w:p w14:paraId="190738BA" w14:textId="66E56D2B" w:rsidR="00BC29CB" w:rsidRDefault="00662F95">
            <w:r w:rsidRPr="00662F95">
              <w:t>Pentaho Business Analytics</w:t>
            </w:r>
          </w:p>
        </w:tc>
        <w:tc>
          <w:tcPr>
            <w:tcW w:w="1250" w:type="pct"/>
          </w:tcPr>
          <w:p w14:paraId="4517F888" w14:textId="229E6D88" w:rsidR="00BC29CB" w:rsidRDefault="00E00D0A">
            <w:pPr>
              <w:pStyle w:val="DecimalAligned"/>
            </w:pPr>
            <w:r w:rsidRPr="000575D4">
              <w:rPr>
                <w:rFonts w:ascii="宋体" w:eastAsia="宋体" w:hAnsi="宋体" w:cs="宋体" w:hint="eastAsia"/>
                <w:color w:val="000000"/>
                <w:lang w:val="en-SG"/>
              </w:rPr>
              <w:t>可以从结构化和非结构化的大量数据中生成报告</w:t>
            </w:r>
          </w:p>
        </w:tc>
        <w:tc>
          <w:tcPr>
            <w:tcW w:w="1250" w:type="pct"/>
          </w:tcPr>
          <w:p w14:paraId="43A665C1" w14:textId="29A71286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商业分析平台</w:t>
            </w:r>
          </w:p>
        </w:tc>
        <w:tc>
          <w:tcPr>
            <w:tcW w:w="1250" w:type="pct"/>
          </w:tcPr>
          <w:p w14:paraId="619A699D" w14:textId="5ABA2048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知识发现的稳健性、可扩展性和灵活性</w:t>
            </w:r>
          </w:p>
        </w:tc>
      </w:tr>
      <w:tr w:rsidR="00BC29CB" w14:paraId="5E28BBF0" w14:textId="77777777" w:rsidTr="00BC29CB">
        <w:tc>
          <w:tcPr>
            <w:tcW w:w="1250" w:type="pct"/>
            <w:noWrap/>
          </w:tcPr>
          <w:p w14:paraId="6A0BD67A" w14:textId="05BC78D2" w:rsidR="00BC29CB" w:rsidRDefault="00662F95">
            <w:r w:rsidRPr="00662F95">
              <w:t>Skytree Server</w:t>
            </w:r>
          </w:p>
        </w:tc>
        <w:tc>
          <w:tcPr>
            <w:tcW w:w="1250" w:type="pct"/>
          </w:tcPr>
          <w:p w14:paraId="632FEEC5" w14:textId="37086064" w:rsidR="00BC29CB" w:rsidRDefault="00157C59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40E7DD59" w14:textId="6E49D054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机器学习和高级分析</w:t>
            </w:r>
          </w:p>
        </w:tc>
        <w:tc>
          <w:tcPr>
            <w:tcW w:w="1250" w:type="pct"/>
          </w:tcPr>
          <w:p w14:paraId="1A237ABF" w14:textId="4E8FA831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高速准确地处</w:t>
            </w:r>
            <w:r w:rsidRPr="001100F1">
              <w:rPr>
                <w:rFonts w:ascii="Batang" w:eastAsia="Batang" w:hAnsi="Batang" w:cs="Batang" w:hint="eastAsia"/>
              </w:rPr>
              <w:t>理</w:t>
            </w:r>
            <w:r w:rsidRPr="001100F1">
              <w:rPr>
                <w:rFonts w:ascii="宋体" w:eastAsia="宋体" w:hAnsi="宋体" w:cs="宋体" w:hint="eastAsia"/>
              </w:rPr>
              <w:t>海</w:t>
            </w:r>
            <w:r w:rsidRPr="001100F1">
              <w:rPr>
                <w:rFonts w:ascii="Batang" w:eastAsia="Batang" w:hAnsi="Batang" w:cs="Batang" w:hint="eastAsia"/>
              </w:rPr>
              <w:t>量</w:t>
            </w:r>
            <w:r w:rsidRPr="001100F1">
              <w:rPr>
                <w:rFonts w:ascii="宋体" w:eastAsia="宋体" w:hAnsi="宋体" w:cs="宋体" w:hint="eastAsia"/>
              </w:rPr>
              <w:t>数据集</w:t>
            </w:r>
          </w:p>
        </w:tc>
      </w:tr>
      <w:tr w:rsidR="00BC29CB" w14:paraId="284D60CA" w14:textId="77777777" w:rsidTr="00BC29CB">
        <w:tc>
          <w:tcPr>
            <w:tcW w:w="1250" w:type="pct"/>
            <w:noWrap/>
          </w:tcPr>
          <w:p w14:paraId="5BBEDC20" w14:textId="0D37A321" w:rsidR="00BC29CB" w:rsidRDefault="00662F95">
            <w:r w:rsidRPr="00662F95">
              <w:t>Tableau</w:t>
            </w:r>
          </w:p>
        </w:tc>
        <w:tc>
          <w:tcPr>
            <w:tcW w:w="1250" w:type="pct"/>
          </w:tcPr>
          <w:p w14:paraId="440F8DB8" w14:textId="4733F474" w:rsidR="00BC29CB" w:rsidRDefault="00E00D0A">
            <w:pPr>
              <w:pStyle w:val="DecimalAligned"/>
            </w:pPr>
            <w:r w:rsidRPr="00E00D0A">
              <w:rPr>
                <w:rFonts w:hint="eastAsia"/>
              </w:rPr>
              <w:t>Tableau Server</w:t>
            </w:r>
            <w:r w:rsidRPr="00E00D0A">
              <w:rPr>
                <w:rFonts w:hint="eastAsia"/>
              </w:rPr>
              <w:t>提供基于浏览器的分析，</w:t>
            </w:r>
            <w:r w:rsidRPr="00E00D0A">
              <w:rPr>
                <w:rFonts w:hint="eastAsia"/>
              </w:rPr>
              <w:t>Tableau Public</w:t>
            </w:r>
            <w:r w:rsidRPr="00E00D0A">
              <w:rPr>
                <w:rFonts w:hint="eastAsia"/>
              </w:rPr>
              <w:t>用于创建交互式可视化</w:t>
            </w:r>
          </w:p>
        </w:tc>
        <w:tc>
          <w:tcPr>
            <w:tcW w:w="1250" w:type="pct"/>
          </w:tcPr>
          <w:p w14:paraId="23BC9A5F" w14:textId="2D260BFD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数据可视化，商业分析</w:t>
            </w:r>
          </w:p>
        </w:tc>
        <w:tc>
          <w:tcPr>
            <w:tcW w:w="1250" w:type="pct"/>
          </w:tcPr>
          <w:p w14:paraId="157AEFC7" w14:textId="743747D8" w:rsidR="00BC29CB" w:rsidRPr="001100F1" w:rsidRDefault="001100F1" w:rsidP="001100F1">
            <w:pPr>
              <w:pStyle w:val="DecimalAligned"/>
            </w:pPr>
            <w:r>
              <w:rPr>
                <w:rFonts w:hint="eastAsia"/>
              </w:rPr>
              <w:t>更快、智能、精细、漂亮和易于使用的仪表板</w:t>
            </w:r>
          </w:p>
        </w:tc>
      </w:tr>
      <w:tr w:rsidR="00BC29CB" w14:paraId="28545056" w14:textId="77777777" w:rsidTr="00BC29CB">
        <w:tc>
          <w:tcPr>
            <w:tcW w:w="1250" w:type="pct"/>
            <w:noWrap/>
          </w:tcPr>
          <w:p w14:paraId="7F861402" w14:textId="16216517" w:rsidR="00BC29CB" w:rsidRDefault="00662F95" w:rsidP="00662F95">
            <w:r>
              <w:lastRenderedPageBreak/>
              <w:t>Karmasphere Studio and</w:t>
            </w:r>
            <w:r>
              <w:rPr>
                <w:rFonts w:hint="eastAsia"/>
              </w:rPr>
              <w:t xml:space="preserve"> </w:t>
            </w:r>
            <w:r>
              <w:t>Analyst</w:t>
            </w:r>
          </w:p>
        </w:tc>
        <w:tc>
          <w:tcPr>
            <w:tcW w:w="1250" w:type="pct"/>
          </w:tcPr>
          <w:p w14:paraId="55BA8756" w14:textId="5BB0DFAE" w:rsidR="00BC29CB" w:rsidRDefault="00B0001E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6FE6DCC2" w14:textId="121E1C38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大数据工作空间</w:t>
            </w:r>
          </w:p>
        </w:tc>
        <w:tc>
          <w:tcPr>
            <w:tcW w:w="1250" w:type="pct"/>
          </w:tcPr>
          <w:p w14:paraId="06AFFB9C" w14:textId="316DC6D6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基于协作和标准的无约束分析和自我服务</w:t>
            </w:r>
          </w:p>
        </w:tc>
      </w:tr>
      <w:tr w:rsidR="00BC29CB" w14:paraId="5ECFF85F" w14:textId="77777777" w:rsidTr="00BC29CB">
        <w:tc>
          <w:tcPr>
            <w:tcW w:w="1250" w:type="pct"/>
            <w:noWrap/>
          </w:tcPr>
          <w:p w14:paraId="5B9E9224" w14:textId="3C8AF549" w:rsidR="00BC29CB" w:rsidRDefault="00662F95">
            <w:r w:rsidRPr="00662F95">
              <w:t>Talend Open Studio</w:t>
            </w:r>
          </w:p>
        </w:tc>
        <w:tc>
          <w:tcPr>
            <w:tcW w:w="1250" w:type="pct"/>
          </w:tcPr>
          <w:p w14:paraId="6D594BFD" w14:textId="330FE24D" w:rsidR="00BC29CB" w:rsidRDefault="00B0001E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250" w:type="pct"/>
          </w:tcPr>
          <w:p w14:paraId="15C50BBE" w14:textId="6D3F8E53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数据管</w:t>
            </w:r>
            <w:r w:rsidRPr="001100F1">
              <w:rPr>
                <w:rFonts w:ascii="Batang" w:eastAsia="Batang" w:hAnsi="Batang" w:cs="Batang" w:hint="eastAsia"/>
              </w:rPr>
              <w:t>理</w:t>
            </w:r>
            <w:r w:rsidRPr="001100F1">
              <w:rPr>
                <w:rFonts w:ascii="宋体" w:eastAsia="宋体" w:hAnsi="宋体" w:cs="宋体" w:hint="eastAsia"/>
              </w:rPr>
              <w:t>与应用一体化</w:t>
            </w:r>
          </w:p>
        </w:tc>
        <w:tc>
          <w:tcPr>
            <w:tcW w:w="1250" w:type="pct"/>
          </w:tcPr>
          <w:p w14:paraId="436041FA" w14:textId="56E29B89" w:rsidR="00BC29CB" w:rsidRDefault="001100F1">
            <w:pPr>
              <w:pStyle w:val="DecimalAligned"/>
            </w:pPr>
            <w:r w:rsidRPr="001100F1">
              <w:rPr>
                <w:rFonts w:hint="eastAsia"/>
              </w:rPr>
              <w:t>易于使用的、基于</w:t>
            </w:r>
            <w:r w:rsidRPr="001100F1">
              <w:rPr>
                <w:rFonts w:hint="eastAsia"/>
              </w:rPr>
              <w:t>eclipse</w:t>
            </w:r>
            <w:r w:rsidRPr="001100F1">
              <w:rPr>
                <w:rFonts w:hint="eastAsia"/>
              </w:rPr>
              <w:t>的图形环境</w:t>
            </w:r>
          </w:p>
        </w:tc>
      </w:tr>
    </w:tbl>
    <w:p w14:paraId="702D5672" w14:textId="2C1320D3" w:rsidR="00231C39" w:rsidRDefault="00231C39" w:rsidP="00CD3430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批处理工具</w:t>
      </w:r>
      <w:r w:rsidR="00751E0F">
        <w:rPr>
          <w:rFonts w:ascii="宋体" w:eastAsia="宋体" w:hAnsi="宋体" w:cs="宋体" w:hint="eastAsia"/>
          <w:color w:val="000000"/>
          <w:lang w:val="en-SG"/>
        </w:rPr>
        <w:t>中</w:t>
      </w:r>
      <w:r>
        <w:rPr>
          <w:rFonts w:ascii="宋体" w:eastAsia="宋体" w:hAnsi="宋体" w:cs="宋体" w:hint="eastAsia"/>
          <w:color w:val="000000"/>
          <w:lang w:val="en-SG"/>
        </w:rPr>
        <w:t>最著名和最强大的是</w:t>
      </w:r>
      <w:r w:rsidR="00D009AD" w:rsidRPr="00D009AD">
        <w:rPr>
          <w:rFonts w:ascii="宋体" w:eastAsia="宋体" w:hAnsi="宋体" w:cs="宋体"/>
          <w:color w:val="000000"/>
          <w:lang w:val="en-SG"/>
        </w:rPr>
        <w:t>Apache Hadoop</w:t>
      </w:r>
      <w:r w:rsidR="00D009AD">
        <w:rPr>
          <w:rFonts w:ascii="宋体" w:eastAsia="宋体" w:hAnsi="宋体" w:cs="宋体" w:hint="eastAsia"/>
          <w:color w:val="000000"/>
          <w:lang w:val="en-SG"/>
        </w:rPr>
        <w:t>，</w:t>
      </w:r>
      <w:r w:rsidR="00D009AD" w:rsidRPr="00D009AD">
        <w:rPr>
          <w:rFonts w:ascii="宋体" w:eastAsia="宋体" w:hAnsi="宋体" w:cs="宋体" w:hint="eastAsia"/>
          <w:color w:val="000000"/>
          <w:lang w:val="en-SG"/>
        </w:rPr>
        <w:t>实现了名为Map/Reduce的计算范式</w:t>
      </w:r>
      <w:r w:rsidR="00D009AD">
        <w:rPr>
          <w:rFonts w:ascii="宋体" w:eastAsia="宋体" w:hAnsi="宋体" w:cs="宋体" w:hint="eastAsia"/>
          <w:color w:val="000000"/>
          <w:lang w:val="en-SG"/>
        </w:rPr>
        <w:t>。</w:t>
      </w:r>
      <w:r w:rsidR="00751E0F" w:rsidRPr="00D009AD">
        <w:rPr>
          <w:rFonts w:ascii="宋体" w:eastAsia="宋体" w:hAnsi="宋体" w:cs="宋体" w:hint="eastAsia"/>
          <w:color w:val="000000"/>
          <w:lang w:val="en-SG"/>
        </w:rPr>
        <w:t>Map/Reduce</w:t>
      </w:r>
      <w:r w:rsidR="00751E0F">
        <w:rPr>
          <w:rFonts w:ascii="宋体" w:eastAsia="宋体" w:hAnsi="宋体" w:cs="宋体" w:hint="eastAsia"/>
          <w:color w:val="000000"/>
          <w:lang w:val="en-SG"/>
        </w:rPr>
        <w:t>的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工作原理</w:t>
      </w:r>
      <w:r w:rsidR="00751E0F">
        <w:rPr>
          <w:rFonts w:ascii="宋体" w:eastAsia="宋体" w:hAnsi="宋体" w:cs="宋体" w:hint="eastAsia"/>
          <w:color w:val="000000"/>
          <w:lang w:val="en-SG"/>
        </w:rPr>
        <w:t>即为归并算法的原理，分而治之然后结合各个子问题的解决方案作为原问题的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解决方案。</w:t>
      </w:r>
      <w:r w:rsidR="00163B6D">
        <w:rPr>
          <w:rFonts w:ascii="宋体" w:eastAsia="宋体" w:hAnsi="宋体" w:cs="宋体" w:hint="eastAsia"/>
          <w:color w:val="000000"/>
          <w:lang w:val="en-SG"/>
        </w:rPr>
        <w:t>主要是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Map步骤和Reduce步骤。Hadoop集群</w:t>
      </w:r>
      <w:r w:rsidR="00163B6D">
        <w:rPr>
          <w:rFonts w:ascii="宋体" w:eastAsia="宋体" w:hAnsi="宋体" w:cs="宋体" w:hint="eastAsia"/>
          <w:color w:val="000000"/>
          <w:lang w:val="en-SG"/>
        </w:rPr>
        <w:t>中分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主节点和工作节点。主节点接受输入，将其划分为更小的子问题，并在Map步骤中将其分配给工作节点。</w:t>
      </w:r>
      <w:r w:rsidR="00163B6D">
        <w:rPr>
          <w:rFonts w:ascii="宋体" w:eastAsia="宋体" w:hAnsi="宋体" w:cs="宋体" w:hint="eastAsia"/>
          <w:color w:val="000000"/>
          <w:lang w:val="en-SG"/>
        </w:rPr>
        <w:t>然后</w:t>
      </w:r>
      <w:r w:rsidR="00C25D37" w:rsidRPr="00C25D37">
        <w:rPr>
          <w:rFonts w:ascii="宋体" w:eastAsia="宋体" w:hAnsi="宋体" w:cs="宋体" w:hint="eastAsia"/>
          <w:color w:val="000000"/>
          <w:lang w:val="en-SG"/>
        </w:rPr>
        <w:t>主节点收集所有子问题的答案，并以某种方式将其合并，形成Reduce步骤中的输出。</w:t>
      </w:r>
      <w:r w:rsidR="00CD3430">
        <w:rPr>
          <w:rFonts w:ascii="宋体" w:eastAsia="宋体" w:hAnsi="宋体" w:cs="宋体" w:hint="eastAsia"/>
          <w:color w:val="000000"/>
          <w:lang w:val="en-SG"/>
        </w:rPr>
        <w:t>在Hadoop中</w:t>
      </w:r>
      <w:r w:rsidR="00CD3430" w:rsidRPr="00CD3430">
        <w:rPr>
          <w:rFonts w:ascii="宋体" w:eastAsia="宋体" w:hAnsi="宋体" w:cs="宋体" w:hint="eastAsia"/>
          <w:color w:val="000000"/>
          <w:lang w:val="en-SG"/>
        </w:rPr>
        <w:t>主节</w:t>
      </w:r>
      <w:r w:rsidR="00CD3430">
        <w:rPr>
          <w:rFonts w:ascii="宋体" w:eastAsia="宋体" w:hAnsi="宋体" w:cs="宋体" w:hint="eastAsia"/>
          <w:color w:val="000000"/>
          <w:lang w:val="en-SG"/>
        </w:rPr>
        <w:t>负责</w:t>
      </w:r>
      <w:r w:rsidR="00CD3430" w:rsidRPr="00CD3430">
        <w:rPr>
          <w:rFonts w:ascii="宋体" w:eastAsia="宋体" w:hAnsi="宋体" w:cs="宋体" w:hint="eastAsia"/>
          <w:color w:val="000000"/>
          <w:lang w:val="en-SG"/>
        </w:rPr>
        <w:t>监控所有的数据节点。如果有一个数据节点未能执行相关任务，主节点将要求该数据节点或另一个数据节点重新执行失败的任务。</w:t>
      </w:r>
    </w:p>
    <w:p w14:paraId="4CA5AD3A" w14:textId="4EE11673" w:rsidR="00427687" w:rsidRDefault="00D67C4B" w:rsidP="0011244B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流处理工具主要内容如下：</w:t>
      </w:r>
    </w:p>
    <w:tbl>
      <w:tblPr>
        <w:tblStyle w:val="2-5"/>
        <w:tblW w:w="5000" w:type="pct"/>
        <w:tblLook w:val="0620" w:firstRow="1" w:lastRow="0" w:firstColumn="0" w:lastColumn="0" w:noHBand="1" w:noVBand="1"/>
      </w:tblPr>
      <w:tblGrid>
        <w:gridCol w:w="3123"/>
        <w:gridCol w:w="1839"/>
        <w:gridCol w:w="1839"/>
        <w:gridCol w:w="1839"/>
      </w:tblGrid>
      <w:tr w:rsidR="00D67C4B" w14:paraId="7F622982" w14:textId="77777777" w:rsidTr="00D67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7" w:type="pct"/>
            <w:noWrap/>
          </w:tcPr>
          <w:p w14:paraId="51112170" w14:textId="77777777" w:rsidR="00D67C4B" w:rsidRDefault="00D67C4B" w:rsidP="009B7D31">
            <w:r>
              <w:rPr>
                <w:rFonts w:hint="eastAsia"/>
              </w:rPr>
              <w:t>名称</w:t>
            </w:r>
          </w:p>
        </w:tc>
        <w:tc>
          <w:tcPr>
            <w:tcW w:w="1064" w:type="pct"/>
          </w:tcPr>
          <w:p w14:paraId="193C96C3" w14:textId="77777777" w:rsidR="00D67C4B" w:rsidRDefault="00D67C4B" w:rsidP="009B7D31">
            <w:r>
              <w:rPr>
                <w:rFonts w:hint="eastAsia"/>
              </w:rPr>
              <w:t>简介</w:t>
            </w:r>
          </w:p>
        </w:tc>
        <w:tc>
          <w:tcPr>
            <w:tcW w:w="1064" w:type="pct"/>
          </w:tcPr>
          <w:p w14:paraId="44707ED9" w14:textId="77777777" w:rsidR="00D67C4B" w:rsidRDefault="00D67C4B" w:rsidP="009B7D31">
            <w:r>
              <w:rPr>
                <w:rFonts w:hint="eastAsia"/>
              </w:rPr>
              <w:t>指定用途</w:t>
            </w:r>
          </w:p>
        </w:tc>
        <w:tc>
          <w:tcPr>
            <w:tcW w:w="1064" w:type="pct"/>
          </w:tcPr>
          <w:p w14:paraId="2ABF13AA" w14:textId="77777777" w:rsidR="00D67C4B" w:rsidRDefault="00D67C4B" w:rsidP="009B7D31">
            <w:r>
              <w:rPr>
                <w:rFonts w:hint="eastAsia"/>
              </w:rPr>
              <w:t>优势</w:t>
            </w:r>
          </w:p>
        </w:tc>
      </w:tr>
      <w:tr w:rsidR="00D67C4B" w14:paraId="151E0448" w14:textId="77777777" w:rsidTr="00D67C4B">
        <w:tc>
          <w:tcPr>
            <w:tcW w:w="1807" w:type="pct"/>
            <w:noWrap/>
          </w:tcPr>
          <w:p w14:paraId="73DF6EBD" w14:textId="219BEA2B" w:rsidR="00D67C4B" w:rsidRDefault="006D096C" w:rsidP="009B7D31">
            <w:r w:rsidRPr="006D096C">
              <w:t>Storm</w:t>
            </w:r>
          </w:p>
        </w:tc>
        <w:tc>
          <w:tcPr>
            <w:tcW w:w="1064" w:type="pct"/>
          </w:tcPr>
          <w:p w14:paraId="5DA83514" w14:textId="77777777" w:rsidR="00D67C4B" w:rsidRDefault="00D67C4B" w:rsidP="009B7D31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pct"/>
          </w:tcPr>
          <w:p w14:paraId="19093A2D" w14:textId="4360F05B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实时计算系统</w:t>
            </w:r>
          </w:p>
        </w:tc>
        <w:tc>
          <w:tcPr>
            <w:tcW w:w="1064" w:type="pct"/>
          </w:tcPr>
          <w:p w14:paraId="12099822" w14:textId="6690E591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可扩展、可容错，且易于设置和操作</w:t>
            </w:r>
          </w:p>
        </w:tc>
      </w:tr>
      <w:tr w:rsidR="00D67C4B" w14:paraId="1572C1B6" w14:textId="77777777" w:rsidTr="006D096C">
        <w:trPr>
          <w:trHeight w:val="1418"/>
        </w:trPr>
        <w:tc>
          <w:tcPr>
            <w:tcW w:w="1807" w:type="pct"/>
            <w:noWrap/>
          </w:tcPr>
          <w:p w14:paraId="3B96ECE9" w14:textId="0724E63F" w:rsidR="00D67C4B" w:rsidRDefault="006D096C" w:rsidP="009B7D31">
            <w:r w:rsidRPr="006D096C">
              <w:t>S4</w:t>
            </w:r>
          </w:p>
        </w:tc>
        <w:tc>
          <w:tcPr>
            <w:tcW w:w="1064" w:type="pct"/>
          </w:tcPr>
          <w:p w14:paraId="280B8DAC" w14:textId="77777777" w:rsidR="00D67C4B" w:rsidRDefault="00D67C4B" w:rsidP="009B7D31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pct"/>
          </w:tcPr>
          <w:p w14:paraId="5E46CFF5" w14:textId="3D528036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处理连续的无限制的数据流</w:t>
            </w:r>
          </w:p>
        </w:tc>
        <w:tc>
          <w:tcPr>
            <w:tcW w:w="1064" w:type="pct"/>
          </w:tcPr>
          <w:p w14:paraId="5DA4C6FD" w14:textId="45F26712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成熟的、分布式的、可扩展的、容错的、可插拔的平台</w:t>
            </w:r>
          </w:p>
        </w:tc>
      </w:tr>
      <w:tr w:rsidR="00D67C4B" w14:paraId="13DC5876" w14:textId="77777777" w:rsidTr="006D096C">
        <w:trPr>
          <w:trHeight w:val="986"/>
        </w:trPr>
        <w:tc>
          <w:tcPr>
            <w:tcW w:w="1807" w:type="pct"/>
            <w:noWrap/>
          </w:tcPr>
          <w:p w14:paraId="48C72533" w14:textId="649CF4AD" w:rsidR="00D67C4B" w:rsidRDefault="006D096C" w:rsidP="006D096C">
            <w:r>
              <w:t>SQLstream s-Server</w:t>
            </w:r>
          </w:p>
        </w:tc>
        <w:tc>
          <w:tcPr>
            <w:tcW w:w="1064" w:type="pct"/>
          </w:tcPr>
          <w:p w14:paraId="1AEADF7C" w14:textId="4083FA68" w:rsidR="00D67C4B" w:rsidRDefault="00604E5C" w:rsidP="009B7D31">
            <w:pPr>
              <w:pStyle w:val="DecimalAligned"/>
            </w:pPr>
            <w:r w:rsidRPr="00604E5C">
              <w:rPr>
                <w:rFonts w:hint="eastAsia"/>
              </w:rPr>
              <w:t>使用内存中处</w:t>
            </w:r>
            <w:r w:rsidRPr="00604E5C">
              <w:rPr>
                <w:rFonts w:ascii="Batang" w:eastAsia="Batang" w:hAnsi="Batang" w:cs="Batang" w:hint="eastAsia"/>
              </w:rPr>
              <w:t>理</w:t>
            </w:r>
            <w:r w:rsidR="00AB7C2D">
              <w:rPr>
                <w:rFonts w:ascii="Batang" w:hAnsi="Batang" w:cs="Batang" w:hint="eastAsia"/>
              </w:rPr>
              <w:t>(</w:t>
            </w:r>
            <w:r w:rsidRPr="00604E5C">
              <w:rPr>
                <w:rFonts w:ascii="宋体" w:eastAsia="宋体" w:hAnsi="宋体" w:cs="宋体" w:hint="eastAsia"/>
              </w:rPr>
              <w:t>“</w:t>
            </w:r>
            <w:r w:rsidRPr="00604E5C">
              <w:t>NoDatabase”</w:t>
            </w:r>
            <w:r w:rsidR="00AB7C2D">
              <w:t>)</w:t>
            </w:r>
            <w:r w:rsidRPr="00604E5C">
              <w:rPr>
                <w:rFonts w:hint="eastAsia"/>
              </w:rPr>
              <w:t>技术</w:t>
            </w:r>
            <w:r w:rsidR="00AB7C2D">
              <w:t xml:space="preserve"> </w:t>
            </w:r>
          </w:p>
        </w:tc>
        <w:tc>
          <w:tcPr>
            <w:tcW w:w="1064" w:type="pct"/>
          </w:tcPr>
          <w:p w14:paraId="3F8C64A0" w14:textId="6F135B42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传感器、</w:t>
            </w:r>
            <w:r w:rsidRPr="006D096C">
              <w:rPr>
                <w:rFonts w:hint="eastAsia"/>
              </w:rPr>
              <w:t>M2M</w:t>
            </w:r>
            <w:r w:rsidRPr="006D096C">
              <w:rPr>
                <w:rFonts w:hint="eastAsia"/>
              </w:rPr>
              <w:t>和远程信息处理应用</w:t>
            </w:r>
          </w:p>
        </w:tc>
        <w:tc>
          <w:tcPr>
            <w:tcW w:w="1064" w:type="pct"/>
          </w:tcPr>
          <w:p w14:paraId="07FD1A08" w14:textId="2B0EDB2C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基于</w:t>
            </w:r>
            <w:r w:rsidRPr="006D096C">
              <w:rPr>
                <w:rFonts w:hint="eastAsia"/>
              </w:rPr>
              <w:t>SQL</w:t>
            </w:r>
            <w:r w:rsidRPr="006D096C">
              <w:rPr>
                <w:rFonts w:hint="eastAsia"/>
              </w:rPr>
              <w:t>的实时流式大数据平台</w:t>
            </w:r>
          </w:p>
        </w:tc>
      </w:tr>
      <w:tr w:rsidR="00D67C4B" w14:paraId="4E4402A3" w14:textId="77777777" w:rsidTr="00D67C4B">
        <w:tc>
          <w:tcPr>
            <w:tcW w:w="1807" w:type="pct"/>
            <w:noWrap/>
          </w:tcPr>
          <w:p w14:paraId="073A5926" w14:textId="216AC38C" w:rsidR="00D67C4B" w:rsidRDefault="006D096C" w:rsidP="009B7D31">
            <w:r w:rsidRPr="006D096C">
              <w:t>Splunk</w:t>
            </w:r>
          </w:p>
        </w:tc>
        <w:tc>
          <w:tcPr>
            <w:tcW w:w="1064" w:type="pct"/>
          </w:tcPr>
          <w:p w14:paraId="647AB5B5" w14:textId="04A3CDF4" w:rsidR="00D67C4B" w:rsidRDefault="00B667E7" w:rsidP="009B7D31">
            <w:pPr>
              <w:pStyle w:val="DecimalAligned"/>
            </w:pPr>
            <w:r w:rsidRPr="00B667E7">
              <w:rPr>
                <w:rFonts w:hint="eastAsia"/>
              </w:rPr>
              <w:t>特点包括索引结构化或非结构化的机器生成的数据、实时搜索、报告分析结果和仪表盘</w:t>
            </w:r>
          </w:p>
        </w:tc>
        <w:tc>
          <w:tcPr>
            <w:tcW w:w="1064" w:type="pct"/>
          </w:tcPr>
          <w:p w14:paraId="5299D5B7" w14:textId="38E23F35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收集和利用机器数据</w:t>
            </w:r>
          </w:p>
        </w:tc>
        <w:tc>
          <w:tcPr>
            <w:tcW w:w="1064" w:type="pct"/>
          </w:tcPr>
          <w:p w14:paraId="72A8BC12" w14:textId="28A7841D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快速和易于使用，动态环境，可从笔记本电脑扩展到</w:t>
            </w:r>
            <w:r>
              <w:rPr>
                <w:rFonts w:hint="eastAsia"/>
              </w:rPr>
              <w:t>数据中心</w:t>
            </w:r>
          </w:p>
        </w:tc>
      </w:tr>
      <w:tr w:rsidR="00D67C4B" w14:paraId="2E6F0190" w14:textId="77777777" w:rsidTr="00D67C4B">
        <w:tc>
          <w:tcPr>
            <w:tcW w:w="1807" w:type="pct"/>
            <w:noWrap/>
          </w:tcPr>
          <w:p w14:paraId="18C493BE" w14:textId="343648C0" w:rsidR="00D67C4B" w:rsidRDefault="006D096C" w:rsidP="009B7D31">
            <w:r w:rsidRPr="006D096C">
              <w:t>Apache Kafka</w:t>
            </w:r>
          </w:p>
        </w:tc>
        <w:tc>
          <w:tcPr>
            <w:tcW w:w="1064" w:type="pct"/>
          </w:tcPr>
          <w:p w14:paraId="48649526" w14:textId="0138E372" w:rsidR="00D67C4B" w:rsidRDefault="008C2E66" w:rsidP="009B7D31">
            <w:pPr>
              <w:pStyle w:val="DecimalAligned"/>
            </w:pPr>
            <w:r w:rsidRPr="008C2E66">
              <w:rPr>
                <w:rFonts w:hint="eastAsia"/>
              </w:rPr>
              <w:t>通过内存分析技术管理流媒体和操作数据，以获得实时决策</w:t>
            </w:r>
          </w:p>
        </w:tc>
        <w:tc>
          <w:tcPr>
            <w:tcW w:w="1064" w:type="pct"/>
          </w:tcPr>
          <w:p w14:paraId="55BAA453" w14:textId="10492CCE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分布式发布</w:t>
            </w:r>
            <w:r w:rsidRPr="006D096C">
              <w:rPr>
                <w:rFonts w:ascii="MS Gothic" w:eastAsia="MS Gothic" w:hAnsi="MS Gothic" w:cs="MS Gothic" w:hint="eastAsia"/>
              </w:rPr>
              <w:t>‑</w:t>
            </w:r>
            <w:r w:rsidRPr="006D096C">
              <w:rPr>
                <w:rFonts w:hint="eastAsia"/>
              </w:rPr>
              <w:t>订阅消息系统</w:t>
            </w:r>
          </w:p>
        </w:tc>
        <w:tc>
          <w:tcPr>
            <w:tcW w:w="1064" w:type="pct"/>
          </w:tcPr>
          <w:p w14:paraId="743EF5F7" w14:textId="413776D8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高吞吐量的不可变活动数据流</w:t>
            </w:r>
          </w:p>
        </w:tc>
      </w:tr>
      <w:tr w:rsidR="00D67C4B" w14:paraId="1B09CA00" w14:textId="77777777" w:rsidTr="00D67C4B">
        <w:tc>
          <w:tcPr>
            <w:tcW w:w="1807" w:type="pct"/>
            <w:noWrap/>
          </w:tcPr>
          <w:p w14:paraId="739BBC76" w14:textId="25957C77" w:rsidR="00D67C4B" w:rsidRDefault="006D096C" w:rsidP="009B7D31">
            <w:r w:rsidRPr="006D096C">
              <w:lastRenderedPageBreak/>
              <w:t>SAP Hana</w:t>
            </w:r>
          </w:p>
        </w:tc>
        <w:tc>
          <w:tcPr>
            <w:tcW w:w="1064" w:type="pct"/>
          </w:tcPr>
          <w:p w14:paraId="389A0230" w14:textId="0735557C" w:rsidR="00D67C4B" w:rsidRDefault="00EC3DB2" w:rsidP="009B7D31">
            <w:pPr>
              <w:pStyle w:val="DecimalAligned"/>
            </w:pPr>
            <w:r>
              <w:rPr>
                <w:rFonts w:hint="eastAsia"/>
              </w:rPr>
              <w:t>/</w:t>
            </w:r>
          </w:p>
        </w:tc>
        <w:tc>
          <w:tcPr>
            <w:tcW w:w="1064" w:type="pct"/>
          </w:tcPr>
          <w:p w14:paraId="0752C714" w14:textId="576E5135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实时业务平台</w:t>
            </w:r>
          </w:p>
        </w:tc>
        <w:tc>
          <w:tcPr>
            <w:tcW w:w="1064" w:type="pct"/>
          </w:tcPr>
          <w:p w14:paraId="0DAC035D" w14:textId="23731D0C" w:rsidR="00D67C4B" w:rsidRDefault="006D096C" w:rsidP="009B7D31">
            <w:pPr>
              <w:pStyle w:val="DecimalAligned"/>
            </w:pPr>
            <w:r w:rsidRPr="006D096C">
              <w:rPr>
                <w:rFonts w:hint="eastAsia"/>
              </w:rPr>
              <w:t>快速内存计算和实时分析</w:t>
            </w:r>
          </w:p>
        </w:tc>
      </w:tr>
    </w:tbl>
    <w:p w14:paraId="53D1B184" w14:textId="4F54BD15" w:rsidR="00D67C4B" w:rsidRDefault="00033254" w:rsidP="00703877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在</w:t>
      </w:r>
      <w:r w:rsidRPr="00033254">
        <w:rPr>
          <w:rFonts w:ascii="宋体" w:eastAsia="宋体" w:hAnsi="宋体" w:cs="宋体"/>
          <w:color w:val="000000"/>
          <w:lang w:val="en-SG"/>
        </w:rPr>
        <w:t>Storm</w:t>
      </w:r>
      <w:r w:rsidRPr="00033254">
        <w:rPr>
          <w:rFonts w:ascii="宋体" w:eastAsia="宋体" w:hAnsi="宋体" w:cs="宋体" w:hint="eastAsia"/>
          <w:color w:val="000000"/>
          <w:lang w:val="en-SG"/>
        </w:rPr>
        <w:t>集群</w:t>
      </w:r>
      <w:r>
        <w:rPr>
          <w:rFonts w:ascii="宋体" w:eastAsia="宋体" w:hAnsi="宋体" w:cs="宋体" w:hint="eastAsia"/>
          <w:color w:val="000000"/>
          <w:lang w:val="en-SG"/>
        </w:rPr>
        <w:t>上，</w:t>
      </w:r>
      <w:r w:rsidRPr="00033254">
        <w:rPr>
          <w:rFonts w:ascii="宋体" w:eastAsia="宋体" w:hAnsi="宋体" w:cs="宋体" w:hint="eastAsia"/>
          <w:color w:val="000000"/>
          <w:lang w:val="en-SG"/>
        </w:rPr>
        <w:t>用户为不同的Storm任务运行不同的拓扑结构</w:t>
      </w:r>
      <w:r>
        <w:rPr>
          <w:rFonts w:ascii="宋体" w:eastAsia="宋体" w:hAnsi="宋体" w:cs="宋体" w:hint="eastAsia"/>
          <w:color w:val="000000"/>
          <w:lang w:val="en-SG"/>
        </w:rPr>
        <w:t>，与</w:t>
      </w:r>
      <w:r w:rsidRPr="00033254">
        <w:rPr>
          <w:rFonts w:ascii="宋体" w:eastAsia="宋体" w:hAnsi="宋体" w:cs="宋体" w:hint="eastAsia"/>
          <w:color w:val="000000"/>
          <w:lang w:val="en-SG"/>
        </w:rPr>
        <w:t>Map/Reduce</w:t>
      </w:r>
      <w:r>
        <w:rPr>
          <w:rFonts w:ascii="宋体" w:eastAsia="宋体" w:hAnsi="宋体" w:cs="宋体" w:hint="eastAsia"/>
          <w:color w:val="000000"/>
          <w:lang w:val="en-SG"/>
        </w:rPr>
        <w:t>不同，</w:t>
      </w:r>
      <w:r w:rsidRPr="00033254">
        <w:rPr>
          <w:rFonts w:ascii="宋体" w:eastAsia="宋体" w:hAnsi="宋体" w:cs="宋体" w:hint="eastAsia"/>
          <w:color w:val="000000"/>
          <w:lang w:val="en-SG"/>
        </w:rPr>
        <w:t>Map/Reduce作业最终会结束，而拓扑结构则一直在处理信息，或者直到用户终止它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一个</w:t>
      </w:r>
      <w:r w:rsidR="00703877">
        <w:rPr>
          <w:rFonts w:ascii="宋体" w:eastAsia="宋体" w:hAnsi="宋体" w:cs="宋体" w:hint="eastAsia"/>
          <w:color w:val="000000"/>
          <w:lang w:val="en-SG"/>
        </w:rPr>
        <w:t>Storm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集群由两种工作节点组成</w:t>
      </w:r>
      <w:r w:rsidR="00E14598">
        <w:rPr>
          <w:rFonts w:ascii="宋体" w:eastAsia="宋体" w:hAnsi="宋体" w:cs="宋体" w:hint="eastAsia"/>
          <w:color w:val="000000"/>
          <w:lang w:val="en-SG"/>
        </w:rPr>
        <w:t>，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一个主节点和几个工作节点。主节点和工作节点实现了两种守护进程Nimbus和Supervisor。Nimbus负责在Storm集群中分发代码，调度工作，将任务分配给工作节点，监控整个系统。如果集群中出现故障，Nimbus将检测到它并重新执行相应的任务。Supervisor遵从Nimbus分配的任务，并根据Nimbus的指示在必要时启动或停止工作进程。整个计算拓扑结构被分割并分配给若干个工作进程，每个工作进程实现拓扑结构的一部分。守护进程Zookeeper</w:t>
      </w:r>
      <w:r w:rsidR="00703877">
        <w:rPr>
          <w:rFonts w:ascii="宋体" w:eastAsia="宋体" w:hAnsi="宋体" w:cs="宋体" w:hint="eastAsia"/>
          <w:color w:val="000000"/>
          <w:lang w:val="en-SG"/>
        </w:rPr>
        <w:t>用于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协调系统</w:t>
      </w:r>
      <w:r w:rsidR="00703877">
        <w:rPr>
          <w:rFonts w:ascii="宋体" w:eastAsia="宋体" w:hAnsi="宋体" w:cs="宋体" w:hint="eastAsia"/>
          <w:color w:val="000000"/>
          <w:lang w:val="en-SG"/>
        </w:rPr>
        <w:t>，</w:t>
      </w:r>
      <w:r w:rsidR="00703877" w:rsidRPr="00703877">
        <w:rPr>
          <w:rFonts w:ascii="宋体" w:eastAsia="宋体" w:hAnsi="宋体" w:cs="宋体" w:hint="eastAsia"/>
          <w:color w:val="000000"/>
          <w:lang w:val="en-SG"/>
        </w:rPr>
        <w:t>它在本地磁盘上记录Nimbus和Supervisor的所有状态。</w:t>
      </w:r>
    </w:p>
    <w:p w14:paraId="4D816564" w14:textId="2EFE253D" w:rsidR="00604E5C" w:rsidRDefault="00B921C8" w:rsidP="00B921C8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 w:rsidRPr="00B921C8">
        <w:rPr>
          <w:rFonts w:ascii="宋体" w:eastAsia="宋体" w:hAnsi="宋体" w:cs="宋体" w:hint="eastAsia"/>
          <w:color w:val="000000"/>
          <w:lang w:val="en-SG"/>
        </w:rPr>
        <w:t>交互式分析</w:t>
      </w:r>
      <w:r w:rsidR="00993D64">
        <w:rPr>
          <w:rFonts w:ascii="宋体" w:eastAsia="宋体" w:hAnsi="宋体" w:cs="宋体" w:hint="eastAsia"/>
          <w:color w:val="000000"/>
          <w:lang w:val="en-SG"/>
        </w:rPr>
        <w:t>工具</w:t>
      </w:r>
      <w:r w:rsidRPr="00B921C8">
        <w:rPr>
          <w:rFonts w:ascii="宋体" w:eastAsia="宋体" w:hAnsi="宋体" w:cs="宋体" w:hint="eastAsia"/>
          <w:color w:val="000000"/>
          <w:lang w:val="en-SG"/>
        </w:rPr>
        <w:t>将数据呈现在交互式环境中，允许用户进行自己的信息分析。数据可以以表格或图形格式或两者同时进行审查、比较和分析。</w:t>
      </w:r>
      <w:r w:rsidR="00022117">
        <w:rPr>
          <w:rFonts w:ascii="宋体" w:eastAsia="宋体" w:hAnsi="宋体" w:cs="宋体" w:hint="eastAsia"/>
          <w:color w:val="000000"/>
          <w:lang w:val="en-SG"/>
        </w:rPr>
        <w:t>本文主要介绍了两款交互式分析工具。</w:t>
      </w:r>
    </w:p>
    <w:p w14:paraId="186323D6" w14:textId="610BF16C" w:rsidR="00A1291F" w:rsidRDefault="00022117" w:rsidP="00022117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 w:rsidRPr="00022117">
        <w:rPr>
          <w:rFonts w:ascii="宋体" w:eastAsia="宋体" w:hAnsi="宋体" w:cs="宋体" w:hint="eastAsia"/>
          <w:color w:val="000000"/>
          <w:lang w:val="en-SG"/>
        </w:rPr>
        <w:t>谷歌的Dremel。通过结合多级执行树和列式数据布局，</w:t>
      </w:r>
      <w:r w:rsidR="009E0567">
        <w:rPr>
          <w:rFonts w:ascii="宋体" w:eastAsia="宋体" w:hAnsi="宋体" w:cs="宋体" w:hint="eastAsia"/>
          <w:color w:val="000000"/>
          <w:lang w:val="en-SG"/>
        </w:rPr>
        <w:t>可以</w:t>
      </w:r>
      <w:r w:rsidRPr="00022117">
        <w:rPr>
          <w:rFonts w:ascii="宋体" w:eastAsia="宋体" w:hAnsi="宋体" w:cs="宋体" w:hint="eastAsia"/>
          <w:color w:val="000000"/>
          <w:lang w:val="en-SG"/>
        </w:rPr>
        <w:t>在几秒钟内对万亿行的表格运行聚合查询。该系统可扩展到数千个CPU和数千字节的数据。</w:t>
      </w:r>
    </w:p>
    <w:p w14:paraId="1BB4F68D" w14:textId="773FC6D3" w:rsidR="00022117" w:rsidRPr="00022117" w:rsidRDefault="00302C50" w:rsidP="00022117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A</w:t>
      </w:r>
      <w:r w:rsidR="00022117" w:rsidRPr="00022117">
        <w:rPr>
          <w:rFonts w:ascii="宋体" w:eastAsia="宋体" w:hAnsi="宋体" w:cs="宋体" w:hint="eastAsia"/>
          <w:color w:val="000000"/>
          <w:lang w:val="en-SG"/>
        </w:rPr>
        <w:t>pache Drill</w:t>
      </w:r>
      <w:r w:rsidR="00F44A52">
        <w:rPr>
          <w:rFonts w:ascii="宋体" w:eastAsia="宋体" w:hAnsi="宋体" w:cs="宋体" w:hint="eastAsia"/>
          <w:color w:val="000000"/>
          <w:lang w:val="en-SG"/>
        </w:rPr>
        <w:t>，</w:t>
      </w:r>
      <w:r w:rsidR="00022117" w:rsidRPr="00022117">
        <w:rPr>
          <w:rFonts w:ascii="宋体" w:eastAsia="宋体" w:hAnsi="宋体" w:cs="宋体" w:hint="eastAsia"/>
          <w:color w:val="000000"/>
          <w:lang w:val="en-SG"/>
        </w:rPr>
        <w:t>有更多的灵活性来支持各种不同的查询语言、数据格式和数据源。目标是在10,000台服务器上进行扩展，并在几秒钟内达到处理PB级数据和数万亿记录的能力。</w:t>
      </w:r>
    </w:p>
    <w:p w14:paraId="37EE063E" w14:textId="4539FDC4" w:rsidR="00A1291F" w:rsidRDefault="00022117" w:rsidP="00F44A52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 w:rsidRPr="00022117">
        <w:rPr>
          <w:rFonts w:ascii="宋体" w:eastAsia="宋体" w:hAnsi="宋体" w:cs="宋体" w:hint="eastAsia"/>
          <w:color w:val="000000"/>
          <w:lang w:val="en-SG"/>
        </w:rPr>
        <w:t>Drill和Dremel</w:t>
      </w:r>
      <w:r w:rsidR="000350F3">
        <w:rPr>
          <w:rFonts w:ascii="宋体" w:eastAsia="宋体" w:hAnsi="宋体" w:cs="宋体" w:hint="eastAsia"/>
          <w:color w:val="000000"/>
          <w:lang w:val="en-SG"/>
        </w:rPr>
        <w:t>都是</w:t>
      </w:r>
      <w:r w:rsidR="000350F3" w:rsidRPr="00022117">
        <w:rPr>
          <w:rFonts w:ascii="宋体" w:eastAsia="宋体" w:hAnsi="宋体" w:cs="宋体" w:hint="eastAsia"/>
          <w:color w:val="000000"/>
          <w:lang w:val="en-SG"/>
        </w:rPr>
        <w:t>专门为有效利用嵌套数据而设计</w:t>
      </w:r>
      <w:r w:rsidR="000350F3">
        <w:rPr>
          <w:rFonts w:ascii="宋体" w:eastAsia="宋体" w:hAnsi="宋体" w:cs="宋体" w:hint="eastAsia"/>
          <w:color w:val="000000"/>
          <w:lang w:val="en-SG"/>
        </w:rPr>
        <w:t>的，</w:t>
      </w:r>
      <w:r w:rsidRPr="00022117">
        <w:rPr>
          <w:rFonts w:ascii="宋体" w:eastAsia="宋体" w:hAnsi="宋体" w:cs="宋体" w:hint="eastAsia"/>
          <w:color w:val="000000"/>
          <w:lang w:val="en-SG"/>
        </w:rPr>
        <w:t>使用HDFS进行存储，使用Map/Reduce进行批量分析。</w:t>
      </w:r>
    </w:p>
    <w:p w14:paraId="20C54F02" w14:textId="1CA4F147" w:rsidR="00D26979" w:rsidRDefault="00D26979" w:rsidP="00D26979">
      <w:pPr>
        <w:autoSpaceDE w:val="0"/>
        <w:autoSpaceDN w:val="0"/>
        <w:adjustRightInd w:val="0"/>
        <w:spacing w:after="0" w:line="240" w:lineRule="auto"/>
        <w:ind w:firstLineChars="200"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第五部分主要讲的是</w:t>
      </w:r>
      <w:r w:rsidRPr="00D26979">
        <w:rPr>
          <w:rFonts w:ascii="宋体" w:eastAsia="宋体" w:hAnsi="宋体" w:cs="宋体" w:hint="eastAsia"/>
          <w:color w:val="000000"/>
          <w:lang w:val="en-SG"/>
        </w:rPr>
        <w:t>设计大数据系统的原则</w:t>
      </w:r>
      <w:r w:rsidR="00F072CE">
        <w:rPr>
          <w:rFonts w:ascii="宋体" w:eastAsia="宋体" w:hAnsi="宋体" w:cs="宋体" w:hint="eastAsia"/>
          <w:color w:val="000000"/>
          <w:lang w:val="en-SG"/>
        </w:rPr>
        <w:t>，原则如下</w:t>
      </w:r>
      <w:r>
        <w:rPr>
          <w:rFonts w:ascii="宋体" w:eastAsia="宋体" w:hAnsi="宋体" w:cs="宋体" w:hint="eastAsia"/>
          <w:color w:val="000000"/>
          <w:lang w:val="en-SG"/>
        </w:rPr>
        <w:t>：</w:t>
      </w:r>
    </w:p>
    <w:p w14:paraId="6DEFDD6D" w14:textId="26DB5C43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良好的架构和框架是必要的，而且是最优先的。</w:t>
      </w:r>
    </w:p>
    <w:p w14:paraId="486F447D" w14:textId="1AFE5856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支持各种分析方法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28849C14" w14:textId="4370B782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没有</w:t>
      </w:r>
      <w:r w:rsidR="00DB4164">
        <w:rPr>
          <w:rFonts w:ascii="宋体" w:eastAsia="宋体" w:hAnsi="宋体" w:cs="宋体" w:hint="eastAsia"/>
          <w:color w:val="000000"/>
          <w:lang w:val="en-SG"/>
        </w:rPr>
        <w:t>万能的模式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59D304C5" w14:textId="30CC58A8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将分析带入数据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2A7200E5" w14:textId="5D6E9BCC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处理过程必须是可分配的，以实现内存中的计算。</w:t>
      </w:r>
    </w:p>
    <w:p w14:paraId="775BCA15" w14:textId="5539A49F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数据存储必须是可分配的，用于内存存储。</w:t>
      </w:r>
    </w:p>
    <w:p w14:paraId="1F6D4713" w14:textId="7EC8E96F" w:rsidR="00D26979" w:rsidRDefault="00D26979" w:rsidP="00D2697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color w:val="000000"/>
          <w:lang w:val="en-SG"/>
        </w:rPr>
      </w:pPr>
      <w:r w:rsidRPr="00D26979">
        <w:rPr>
          <w:rFonts w:ascii="宋体" w:eastAsia="宋体" w:hAnsi="宋体" w:cs="宋体" w:hint="eastAsia"/>
          <w:color w:val="000000"/>
          <w:lang w:val="en-SG"/>
        </w:rPr>
        <w:t>处理单位和数据单位之间需要协调。</w:t>
      </w:r>
    </w:p>
    <w:p w14:paraId="7CB053D0" w14:textId="69E6C1A1" w:rsidR="00F072CE" w:rsidRDefault="00F072CE" w:rsidP="00F072CE">
      <w:pPr>
        <w:autoSpaceDE w:val="0"/>
        <w:autoSpaceDN w:val="0"/>
        <w:adjustRightInd w:val="0"/>
        <w:spacing w:after="0" w:line="240" w:lineRule="auto"/>
        <w:ind w:firstLine="440"/>
        <w:rPr>
          <w:rFonts w:ascii="Times New Roman" w:eastAsia="宋体" w:hAnsi="Times New Roman" w:cs="Times New Roman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第六部分主要讲的是</w:t>
      </w:r>
      <w:r w:rsidRPr="00F072CE">
        <w:rPr>
          <w:rFonts w:ascii="宋体" w:eastAsia="宋体" w:hAnsi="宋体" w:cs="宋体" w:hint="eastAsia"/>
          <w:color w:val="000000"/>
          <w:lang w:val="en-SG"/>
        </w:rPr>
        <w:t>基础技术和未来研究</w:t>
      </w:r>
      <w:r>
        <w:rPr>
          <w:rFonts w:ascii="宋体" w:eastAsia="宋体" w:hAnsi="宋体" w:cs="宋体" w:hint="eastAsia"/>
          <w:color w:val="000000"/>
          <w:lang w:val="en-SG"/>
        </w:rPr>
        <w:t>，包括</w:t>
      </w:r>
      <w:r w:rsidRPr="00BD2371">
        <w:rPr>
          <w:rFonts w:ascii="Times New Roman" w:eastAsia="宋体" w:hAnsi="Times New Roman" w:cs="Times New Roman" w:hint="eastAsia"/>
          <w:color w:val="000000"/>
          <w:lang w:val="en-SG"/>
        </w:rPr>
        <w:t>粒计算、云计算、</w:t>
      </w:r>
      <w:r>
        <w:rPr>
          <w:rFonts w:ascii="Times New Roman" w:eastAsia="宋体" w:hAnsi="Times New Roman" w:cs="Times New Roman" w:hint="eastAsia"/>
          <w:color w:val="000000"/>
          <w:lang w:val="en-SG"/>
        </w:rPr>
        <w:t>仿生</w:t>
      </w:r>
      <w:r w:rsidRPr="00BD2371">
        <w:rPr>
          <w:rFonts w:ascii="Times New Roman" w:eastAsia="宋体" w:hAnsi="Times New Roman" w:cs="Times New Roman" w:hint="eastAsia"/>
          <w:color w:val="000000"/>
          <w:lang w:val="en-SG"/>
        </w:rPr>
        <w:t>计算和量子计算。</w:t>
      </w:r>
    </w:p>
    <w:p w14:paraId="720ED8FF" w14:textId="35DD2029" w:rsidR="00F072CE" w:rsidRDefault="00F072CE" w:rsidP="003C59D5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 w:rsidRPr="00F072CE">
        <w:rPr>
          <w:rFonts w:ascii="宋体" w:eastAsia="宋体" w:hAnsi="宋体" w:cs="宋体" w:hint="eastAsia"/>
          <w:color w:val="000000"/>
          <w:lang w:val="en-SG"/>
        </w:rPr>
        <w:t>粒计算</w:t>
      </w:r>
      <w:r>
        <w:rPr>
          <w:rFonts w:ascii="宋体" w:eastAsia="宋体" w:hAnsi="宋体" w:cs="宋体" w:hint="eastAsia"/>
          <w:color w:val="000000"/>
          <w:lang w:val="en-SG"/>
        </w:rPr>
        <w:t>（GrC</w:t>
      </w:r>
      <w:r w:rsidR="00862258">
        <w:rPr>
          <w:rFonts w:ascii="宋体" w:eastAsia="宋体" w:hAnsi="宋体" w:cs="宋体" w:hint="eastAsia"/>
          <w:color w:val="000000"/>
          <w:lang w:val="en-SG"/>
        </w:rPr>
        <w:t>，是</w:t>
      </w:r>
      <w:r w:rsidR="00862258" w:rsidRPr="00F072CE">
        <w:rPr>
          <w:rFonts w:ascii="宋体" w:eastAsia="宋体" w:hAnsi="宋体" w:cs="宋体" w:hint="eastAsia"/>
          <w:color w:val="000000"/>
          <w:lang w:val="en-SG"/>
        </w:rPr>
        <w:t>各种算法的合称</w:t>
      </w:r>
      <w:r>
        <w:rPr>
          <w:rFonts w:ascii="宋体" w:eastAsia="宋体" w:hAnsi="宋体" w:cs="宋体" w:hint="eastAsia"/>
          <w:color w:val="000000"/>
          <w:lang w:val="en-SG"/>
        </w:rPr>
        <w:t>）</w:t>
      </w:r>
      <w:r w:rsidRPr="00F072CE">
        <w:rPr>
          <w:rFonts w:ascii="宋体" w:eastAsia="宋体" w:hAnsi="宋体" w:cs="宋体" w:hint="eastAsia"/>
          <w:color w:val="000000"/>
          <w:lang w:val="en-SG"/>
        </w:rPr>
        <w:t>可以将数据大小降低到</w:t>
      </w:r>
      <w:r w:rsidRPr="00F072CE">
        <w:rPr>
          <w:rFonts w:ascii="Batang" w:eastAsia="Batang" w:hAnsi="Batang" w:cs="Batang" w:hint="eastAsia"/>
          <w:color w:val="000000"/>
          <w:lang w:val="en-SG"/>
        </w:rPr>
        <w:t>不</w:t>
      </w:r>
      <w:r w:rsidRPr="00F072CE">
        <w:rPr>
          <w:rFonts w:ascii="宋体" w:eastAsia="宋体" w:hAnsi="宋体" w:cs="宋体" w:hint="eastAsia"/>
          <w:color w:val="000000"/>
          <w:lang w:val="en-SG"/>
        </w:rPr>
        <w:t>同的粒度级别</w:t>
      </w:r>
      <w:r w:rsidR="005D6D5C">
        <w:rPr>
          <w:rFonts w:ascii="宋体" w:eastAsia="宋体" w:hAnsi="宋体" w:cs="宋体" w:hint="eastAsia"/>
          <w:color w:val="000000"/>
          <w:lang w:val="en-SG"/>
        </w:rPr>
        <w:t>。</w:t>
      </w:r>
      <w:r w:rsidR="00DB4EFE">
        <w:rPr>
          <w:rFonts w:ascii="宋体" w:eastAsia="宋体" w:hAnsi="宋体" w:cs="宋体" w:hint="eastAsia"/>
          <w:color w:val="000000"/>
          <w:lang w:val="en-SG"/>
        </w:rPr>
        <w:t>GrC</w:t>
      </w:r>
      <w:r w:rsidRPr="00F072CE">
        <w:rPr>
          <w:rFonts w:ascii="宋体" w:eastAsia="宋体" w:hAnsi="宋体" w:cs="宋体" w:hint="eastAsia"/>
          <w:color w:val="000000"/>
          <w:lang w:val="en-SG"/>
        </w:rPr>
        <w:t>的</w:t>
      </w:r>
      <w:r w:rsidRPr="00F072CE">
        <w:rPr>
          <w:rFonts w:ascii="Batang" w:eastAsia="Batang" w:hAnsi="Batang" w:cs="Batang" w:hint="eastAsia"/>
          <w:color w:val="000000"/>
          <w:lang w:val="en-SG"/>
        </w:rPr>
        <w:t>理</w:t>
      </w:r>
      <w:r w:rsidRPr="00F072CE">
        <w:rPr>
          <w:rFonts w:ascii="宋体" w:eastAsia="宋体" w:hAnsi="宋体" w:cs="宋体" w:hint="eastAsia"/>
          <w:color w:val="000000"/>
          <w:lang w:val="en-SG"/>
        </w:rPr>
        <w:t>论基础非常健全，涉及集合论、模糊集、粗糙集和随机集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Pr="00F072CE">
        <w:rPr>
          <w:rFonts w:ascii="宋体" w:eastAsia="宋体" w:hAnsi="宋体" w:cs="宋体" w:hint="eastAsia"/>
          <w:color w:val="000000"/>
          <w:lang w:val="en-SG"/>
        </w:rPr>
        <w:t>不同级别的颗粒所代表的信息显示出不同的知识、特征和模式，其中不相关的特征被隐藏，有价值的特征被突出。</w:t>
      </w:r>
      <w:r w:rsidR="003C59D5">
        <w:rPr>
          <w:rFonts w:ascii="宋体" w:eastAsia="宋体" w:hAnsi="宋体" w:cs="宋体" w:hint="eastAsia"/>
          <w:color w:val="000000"/>
          <w:lang w:val="en-SG"/>
        </w:rPr>
        <w:t>缺点是</w:t>
      </w:r>
      <w:r w:rsidRPr="00F072CE">
        <w:rPr>
          <w:rFonts w:ascii="宋体" w:eastAsia="宋体" w:hAnsi="宋体" w:cs="宋体" w:hint="eastAsia"/>
          <w:color w:val="000000"/>
          <w:lang w:val="en-SG"/>
        </w:rPr>
        <w:t>如果数据规模缩小到很小，隐藏在大数据中的信息可能会部分丢失。</w:t>
      </w:r>
    </w:p>
    <w:p w14:paraId="0A25EF25" w14:textId="2F35396F" w:rsidR="003C59D5" w:rsidRDefault="003C59D5" w:rsidP="003C59D5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 w:rsidRPr="003C59D5">
        <w:rPr>
          <w:rFonts w:ascii="宋体" w:eastAsia="宋体" w:hAnsi="宋体" w:cs="宋体" w:hint="eastAsia"/>
          <w:color w:val="000000"/>
          <w:lang w:val="en-SG"/>
        </w:rPr>
        <w:t>虚拟计算机的使用被称为云计算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="0084319C">
        <w:rPr>
          <w:rFonts w:ascii="宋体" w:eastAsia="宋体" w:hAnsi="宋体" w:cs="宋体" w:hint="eastAsia"/>
          <w:color w:val="000000"/>
          <w:lang w:val="en-SG"/>
        </w:rPr>
        <w:t>它</w:t>
      </w:r>
      <w:r w:rsidRPr="003C59D5">
        <w:rPr>
          <w:rFonts w:ascii="宋体" w:eastAsia="宋体" w:hAnsi="宋体" w:cs="宋体" w:hint="eastAsia"/>
          <w:color w:val="000000"/>
          <w:lang w:val="en-SG"/>
        </w:rPr>
        <w:t>通过</w:t>
      </w:r>
      <w:r w:rsidRPr="003C59D5">
        <w:rPr>
          <w:rFonts w:ascii="宋体" w:eastAsia="宋体" w:hAnsi="宋体" w:cs="宋体"/>
          <w:color w:val="000000"/>
          <w:lang w:val="en-SG"/>
        </w:rPr>
        <w:t>Internet</w:t>
      </w:r>
      <w:r w:rsidRPr="003C59D5">
        <w:rPr>
          <w:rFonts w:ascii="宋体" w:eastAsia="宋体" w:hAnsi="宋体" w:cs="宋体" w:hint="eastAsia"/>
          <w:color w:val="000000"/>
          <w:lang w:val="en-SG"/>
        </w:rPr>
        <w:t>提供应用程序和服务，还扩展到基础设施即服务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  <w:r w:rsidRPr="003C59D5">
        <w:rPr>
          <w:rFonts w:ascii="宋体" w:eastAsia="宋体" w:hAnsi="宋体" w:cs="宋体" w:hint="eastAsia"/>
          <w:color w:val="000000"/>
          <w:lang w:val="en-SG"/>
        </w:rPr>
        <w:t>云环境带来</w:t>
      </w:r>
      <w:r w:rsidR="004B7D58">
        <w:rPr>
          <w:rFonts w:ascii="宋体" w:eastAsia="宋体" w:hAnsi="宋体" w:cs="宋体" w:hint="eastAsia"/>
          <w:color w:val="000000"/>
          <w:lang w:val="en-SG"/>
        </w:rPr>
        <w:t>的</w:t>
      </w:r>
      <w:r w:rsidRPr="003C59D5">
        <w:rPr>
          <w:rFonts w:ascii="宋体" w:eastAsia="宋体" w:hAnsi="宋体" w:cs="宋体" w:hint="eastAsia"/>
          <w:color w:val="000000"/>
          <w:lang w:val="en-SG"/>
        </w:rPr>
        <w:t>好处是云存储，为存储大数据提供了可能的工具。云存储在存储信息方面具有良好的可扩展性和可扩展性，还解决了与数据传输和共享有关的挑战之一，因为云中的数据集和分析结果可以与他人共享。</w:t>
      </w:r>
      <w:r w:rsidR="00F62ECC">
        <w:rPr>
          <w:rFonts w:ascii="宋体" w:eastAsia="宋体" w:hAnsi="宋体" w:cs="宋体" w:hint="eastAsia"/>
          <w:color w:val="000000"/>
          <w:lang w:val="en-SG"/>
        </w:rPr>
        <w:t>缺点是</w:t>
      </w:r>
      <w:r w:rsidRPr="003C59D5">
        <w:rPr>
          <w:rFonts w:ascii="宋体" w:eastAsia="宋体" w:hAnsi="宋体" w:cs="宋体" w:hint="eastAsia"/>
          <w:color w:val="000000"/>
          <w:lang w:val="en-SG"/>
        </w:rPr>
        <w:t>在云环境中上传和下载大量数据所需的时间和成本</w:t>
      </w:r>
      <w:r w:rsidR="00C90F20">
        <w:rPr>
          <w:rFonts w:ascii="宋体" w:eastAsia="宋体" w:hAnsi="宋体" w:cs="宋体" w:hint="eastAsia"/>
          <w:color w:val="000000"/>
          <w:lang w:val="en-SG"/>
        </w:rPr>
        <w:t>很大</w:t>
      </w:r>
      <w:r w:rsidRPr="003C59D5">
        <w:rPr>
          <w:rFonts w:ascii="宋体" w:eastAsia="宋体" w:hAnsi="宋体" w:cs="宋体" w:hint="eastAsia"/>
          <w:color w:val="000000"/>
          <w:lang w:val="en-SG"/>
        </w:rPr>
        <w:t>。在公众可访问的服务器上托管数据集也存在隐私问题。</w:t>
      </w:r>
    </w:p>
    <w:p w14:paraId="68CF976A" w14:textId="40242FFC" w:rsidR="00F072CE" w:rsidRDefault="0084319C" w:rsidP="000618E2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 w:rsidRPr="0084319C">
        <w:rPr>
          <w:rFonts w:ascii="宋体" w:eastAsia="宋体" w:hAnsi="宋体" w:cs="宋体" w:hint="eastAsia"/>
          <w:color w:val="000000"/>
          <w:lang w:val="en-SG"/>
        </w:rPr>
        <w:t>仿生计算</w:t>
      </w:r>
      <w:r>
        <w:rPr>
          <w:rFonts w:ascii="宋体" w:eastAsia="宋体" w:hAnsi="宋体" w:cs="宋体" w:hint="eastAsia"/>
          <w:color w:val="000000"/>
          <w:lang w:val="en-SG"/>
        </w:rPr>
        <w:t>，</w:t>
      </w:r>
      <w:r w:rsidRPr="0084319C">
        <w:rPr>
          <w:rFonts w:ascii="宋体" w:eastAsia="宋体" w:hAnsi="宋体" w:cs="宋体" w:hint="eastAsia"/>
          <w:color w:val="000000"/>
          <w:lang w:val="en-SG"/>
        </w:rPr>
        <w:t>有高效的机制来组织、访问和处理数据。计算智能的灵感来自于自然</w:t>
      </w:r>
      <w:r w:rsidR="00CE7FFE">
        <w:rPr>
          <w:rFonts w:ascii="宋体" w:eastAsia="宋体" w:hAnsi="宋体" w:cs="宋体" w:hint="eastAsia"/>
          <w:color w:val="000000"/>
          <w:lang w:val="en-SG"/>
        </w:rPr>
        <w:t>，</w:t>
      </w:r>
      <w:r w:rsidRPr="0084319C">
        <w:rPr>
          <w:rFonts w:ascii="宋体" w:eastAsia="宋体" w:hAnsi="宋体" w:cs="宋体" w:hint="eastAsia"/>
          <w:color w:val="000000"/>
          <w:lang w:val="en-SG"/>
        </w:rPr>
        <w:t>与自然界相类似，</w:t>
      </w:r>
      <w:r w:rsidR="00387ACF">
        <w:rPr>
          <w:rFonts w:ascii="宋体" w:eastAsia="宋体" w:hAnsi="宋体" w:cs="宋体" w:hint="eastAsia"/>
          <w:color w:val="000000"/>
          <w:lang w:val="en-SG"/>
        </w:rPr>
        <w:t>仿生</w:t>
      </w:r>
      <w:r w:rsidRPr="0084319C">
        <w:rPr>
          <w:rFonts w:ascii="宋体" w:eastAsia="宋体" w:hAnsi="宋体" w:cs="宋体" w:hint="eastAsia"/>
          <w:color w:val="000000"/>
          <w:lang w:val="en-SG"/>
        </w:rPr>
        <w:t>的硬件系统可以被分为三个轴心，即系统发育、本体发育和表观发育</w:t>
      </w:r>
      <w:r w:rsidR="00540915">
        <w:rPr>
          <w:rFonts w:ascii="宋体" w:eastAsia="宋体" w:hAnsi="宋体" w:cs="宋体" w:hint="eastAsia"/>
          <w:color w:val="000000"/>
          <w:lang w:val="en-SG"/>
        </w:rPr>
        <w:t>。</w:t>
      </w:r>
      <w:r w:rsidRPr="0084319C">
        <w:rPr>
          <w:rFonts w:ascii="宋体" w:eastAsia="宋体" w:hAnsi="宋体" w:cs="宋体" w:hint="eastAsia"/>
          <w:color w:val="000000"/>
          <w:lang w:val="en-SG"/>
        </w:rPr>
        <w:t>生物计算机的灵感来自于生物分子，以进行涉及存储、检索和处理数据的计算计算。</w:t>
      </w:r>
      <w:r w:rsidRPr="0084319C">
        <w:rPr>
          <w:rFonts w:ascii="宋体" w:eastAsia="宋体" w:hAnsi="宋体" w:cs="宋体" w:hint="eastAsia"/>
          <w:color w:val="000000"/>
          <w:lang w:val="en-SG"/>
        </w:rPr>
        <w:lastRenderedPageBreak/>
        <w:t>它整合了生物衍生材料来执行计算功能并获得智能和高效的性能。</w:t>
      </w:r>
      <w:r w:rsidR="00F009D7">
        <w:rPr>
          <w:rFonts w:ascii="宋体" w:eastAsia="宋体" w:hAnsi="宋体" w:cs="宋体" w:hint="eastAsia"/>
          <w:color w:val="000000"/>
          <w:lang w:val="en-SG"/>
        </w:rPr>
        <w:t>包括</w:t>
      </w:r>
      <w:r w:rsidRPr="0084319C">
        <w:rPr>
          <w:rFonts w:ascii="宋体" w:eastAsia="宋体" w:hAnsi="宋体" w:cs="宋体" w:hint="eastAsia"/>
          <w:color w:val="000000"/>
          <w:lang w:val="en-SG"/>
        </w:rPr>
        <w:t>生物化学计算机、生物机械计算机和生物电子计算机</w:t>
      </w:r>
      <w:r>
        <w:rPr>
          <w:rFonts w:ascii="宋体" w:eastAsia="宋体" w:hAnsi="宋体" w:cs="宋体" w:hint="eastAsia"/>
          <w:color w:val="000000"/>
          <w:lang w:val="en-SG"/>
        </w:rPr>
        <w:t>。</w:t>
      </w:r>
    </w:p>
    <w:p w14:paraId="23550198" w14:textId="04F691DC" w:rsidR="000873E4" w:rsidRPr="0084319C" w:rsidRDefault="00EC1FD7" w:rsidP="007F422C">
      <w:pPr>
        <w:autoSpaceDE w:val="0"/>
        <w:autoSpaceDN w:val="0"/>
        <w:adjustRightInd w:val="0"/>
        <w:spacing w:after="0" w:line="240" w:lineRule="auto"/>
        <w:ind w:firstLine="440"/>
        <w:rPr>
          <w:rFonts w:ascii="宋体" w:eastAsia="宋体" w:hAnsi="宋体" w:cs="宋体"/>
          <w:color w:val="000000"/>
          <w:lang w:val="en-SG"/>
        </w:rPr>
      </w:pPr>
      <w:r>
        <w:rPr>
          <w:rFonts w:ascii="宋体" w:eastAsia="宋体" w:hAnsi="宋体" w:cs="宋体" w:hint="eastAsia"/>
          <w:color w:val="000000"/>
          <w:lang w:val="en-SG"/>
        </w:rPr>
        <w:t>量子计算</w:t>
      </w:r>
      <w:r w:rsidR="002258F0">
        <w:rPr>
          <w:rFonts w:ascii="宋体" w:eastAsia="宋体" w:hAnsi="宋体" w:cs="宋体" w:hint="eastAsia"/>
          <w:color w:val="000000"/>
          <w:lang w:val="en-SG"/>
        </w:rPr>
        <w:t>，</w:t>
      </w:r>
      <w:r w:rsidRPr="00EC1FD7">
        <w:rPr>
          <w:rFonts w:ascii="宋体" w:eastAsia="宋体" w:hAnsi="宋体" w:cs="宋体" w:hint="eastAsia"/>
          <w:color w:val="000000"/>
          <w:lang w:val="en-SG"/>
        </w:rPr>
        <w:t>量子计算机的内存</w:t>
      </w:r>
      <w:r>
        <w:rPr>
          <w:rFonts w:ascii="宋体" w:eastAsia="宋体" w:hAnsi="宋体" w:cs="宋体" w:hint="eastAsia"/>
          <w:color w:val="000000"/>
          <w:lang w:val="en-SG"/>
        </w:rPr>
        <w:t>非常大</w:t>
      </w:r>
      <w:r w:rsidRPr="00EC1FD7">
        <w:rPr>
          <w:rFonts w:ascii="宋体" w:eastAsia="宋体" w:hAnsi="宋体" w:cs="宋体" w:hint="eastAsia"/>
          <w:color w:val="000000"/>
          <w:lang w:val="en-SG"/>
        </w:rPr>
        <w:t>，并且可以同时操作一组指数级的输入。它还可以在希尔伯特空间的黄昏地带进行计算。量子计算机可以解决目前计算机上异常困难的问题，</w:t>
      </w:r>
      <w:r w:rsidR="0056736F">
        <w:rPr>
          <w:rFonts w:ascii="宋体" w:eastAsia="宋体" w:hAnsi="宋体" w:cs="宋体" w:hint="eastAsia"/>
          <w:color w:val="000000"/>
          <w:lang w:val="en-SG"/>
        </w:rPr>
        <w:t>包括</w:t>
      </w:r>
      <w:r w:rsidRPr="00EC1FD7">
        <w:rPr>
          <w:rFonts w:ascii="宋体" w:eastAsia="宋体" w:hAnsi="宋体" w:cs="宋体" w:hint="eastAsia"/>
          <w:color w:val="000000"/>
          <w:lang w:val="en-SG"/>
        </w:rPr>
        <w:t>大数据问题。量子计算机使用量子比特或量子位。</w:t>
      </w:r>
      <w:r w:rsidR="00E212F0" w:rsidRPr="00E212F0">
        <w:rPr>
          <w:rFonts w:ascii="宋体" w:eastAsia="宋体" w:hAnsi="宋体" w:cs="宋体" w:hint="eastAsia"/>
          <w:color w:val="000000"/>
          <w:lang w:val="en-SG"/>
        </w:rPr>
        <w:t>这是因为量子算法比传统算法更有效、更快速。</w:t>
      </w:r>
    </w:p>
    <w:sectPr w:rsidR="000873E4" w:rsidRPr="00843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6372"/>
    <w:multiLevelType w:val="hybridMultilevel"/>
    <w:tmpl w:val="D3A05DB4"/>
    <w:lvl w:ilvl="0" w:tplc="D030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D1C78"/>
    <w:multiLevelType w:val="hybridMultilevel"/>
    <w:tmpl w:val="D5EA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66AF7"/>
    <w:multiLevelType w:val="hybridMultilevel"/>
    <w:tmpl w:val="F40AC190"/>
    <w:lvl w:ilvl="0" w:tplc="7D9EB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50EF1"/>
    <w:multiLevelType w:val="hybridMultilevel"/>
    <w:tmpl w:val="6C6CC668"/>
    <w:lvl w:ilvl="0" w:tplc="9744AD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C1F52C6"/>
    <w:multiLevelType w:val="hybridMultilevel"/>
    <w:tmpl w:val="564E8176"/>
    <w:lvl w:ilvl="0" w:tplc="DDBA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BB7808"/>
    <w:multiLevelType w:val="hybridMultilevel"/>
    <w:tmpl w:val="1874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21620">
    <w:abstractNumId w:val="2"/>
  </w:num>
  <w:num w:numId="2" w16cid:durableId="401753134">
    <w:abstractNumId w:val="5"/>
  </w:num>
  <w:num w:numId="3" w16cid:durableId="1539390952">
    <w:abstractNumId w:val="1"/>
  </w:num>
  <w:num w:numId="4" w16cid:durableId="236207577">
    <w:abstractNumId w:val="0"/>
  </w:num>
  <w:num w:numId="5" w16cid:durableId="2119835298">
    <w:abstractNumId w:val="4"/>
  </w:num>
  <w:num w:numId="6" w16cid:durableId="229072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7A"/>
    <w:rsid w:val="000006E2"/>
    <w:rsid w:val="00002CFA"/>
    <w:rsid w:val="00002D4F"/>
    <w:rsid w:val="0000324B"/>
    <w:rsid w:val="00022117"/>
    <w:rsid w:val="00026742"/>
    <w:rsid w:val="00033254"/>
    <w:rsid w:val="000350F3"/>
    <w:rsid w:val="00043A24"/>
    <w:rsid w:val="000575D4"/>
    <w:rsid w:val="000618E2"/>
    <w:rsid w:val="000814D2"/>
    <w:rsid w:val="000873E4"/>
    <w:rsid w:val="000A519E"/>
    <w:rsid w:val="000C38DB"/>
    <w:rsid w:val="000C4CC0"/>
    <w:rsid w:val="000D183F"/>
    <w:rsid w:val="000F138C"/>
    <w:rsid w:val="001100F1"/>
    <w:rsid w:val="0011147A"/>
    <w:rsid w:val="0011244B"/>
    <w:rsid w:val="00143664"/>
    <w:rsid w:val="00157C59"/>
    <w:rsid w:val="00163B6D"/>
    <w:rsid w:val="00170967"/>
    <w:rsid w:val="001813D0"/>
    <w:rsid w:val="00195725"/>
    <w:rsid w:val="001C35B8"/>
    <w:rsid w:val="001D4CFA"/>
    <w:rsid w:val="001F7DB8"/>
    <w:rsid w:val="0021543E"/>
    <w:rsid w:val="002258F0"/>
    <w:rsid w:val="002317F4"/>
    <w:rsid w:val="00231C39"/>
    <w:rsid w:val="002343B3"/>
    <w:rsid w:val="002343E8"/>
    <w:rsid w:val="002706E3"/>
    <w:rsid w:val="00277EAD"/>
    <w:rsid w:val="0028219A"/>
    <w:rsid w:val="00286343"/>
    <w:rsid w:val="002A1D83"/>
    <w:rsid w:val="00302C50"/>
    <w:rsid w:val="00322116"/>
    <w:rsid w:val="003315BB"/>
    <w:rsid w:val="003334C4"/>
    <w:rsid w:val="0036537B"/>
    <w:rsid w:val="00366CBB"/>
    <w:rsid w:val="00371348"/>
    <w:rsid w:val="00375327"/>
    <w:rsid w:val="00387ACF"/>
    <w:rsid w:val="00387CD9"/>
    <w:rsid w:val="003A4A88"/>
    <w:rsid w:val="003A4AAC"/>
    <w:rsid w:val="003B211D"/>
    <w:rsid w:val="003B58C4"/>
    <w:rsid w:val="003C094B"/>
    <w:rsid w:val="003C253E"/>
    <w:rsid w:val="003C59D5"/>
    <w:rsid w:val="003C7B22"/>
    <w:rsid w:val="003E0406"/>
    <w:rsid w:val="003F56B6"/>
    <w:rsid w:val="004208C3"/>
    <w:rsid w:val="00427687"/>
    <w:rsid w:val="0045796A"/>
    <w:rsid w:val="004906C1"/>
    <w:rsid w:val="004A20A9"/>
    <w:rsid w:val="004B36F5"/>
    <w:rsid w:val="004B3DA8"/>
    <w:rsid w:val="004B7C1A"/>
    <w:rsid w:val="004B7D58"/>
    <w:rsid w:val="004F4C37"/>
    <w:rsid w:val="005123D0"/>
    <w:rsid w:val="00520EDA"/>
    <w:rsid w:val="005228EF"/>
    <w:rsid w:val="005229C7"/>
    <w:rsid w:val="00526F7C"/>
    <w:rsid w:val="00531745"/>
    <w:rsid w:val="00540915"/>
    <w:rsid w:val="005478A8"/>
    <w:rsid w:val="00554936"/>
    <w:rsid w:val="0056736F"/>
    <w:rsid w:val="00567A72"/>
    <w:rsid w:val="0057335C"/>
    <w:rsid w:val="00581D26"/>
    <w:rsid w:val="00590AC1"/>
    <w:rsid w:val="005925AF"/>
    <w:rsid w:val="005A4F61"/>
    <w:rsid w:val="005C0080"/>
    <w:rsid w:val="005D6176"/>
    <w:rsid w:val="005D6D5C"/>
    <w:rsid w:val="006044A4"/>
    <w:rsid w:val="00604E5C"/>
    <w:rsid w:val="00615CBF"/>
    <w:rsid w:val="0062064A"/>
    <w:rsid w:val="00662F95"/>
    <w:rsid w:val="00677B07"/>
    <w:rsid w:val="00687070"/>
    <w:rsid w:val="00687545"/>
    <w:rsid w:val="00693AF0"/>
    <w:rsid w:val="00694553"/>
    <w:rsid w:val="006B786A"/>
    <w:rsid w:val="006D096C"/>
    <w:rsid w:val="00703877"/>
    <w:rsid w:val="00713AB5"/>
    <w:rsid w:val="0072006E"/>
    <w:rsid w:val="00732BD7"/>
    <w:rsid w:val="00743A17"/>
    <w:rsid w:val="00751E0F"/>
    <w:rsid w:val="00766182"/>
    <w:rsid w:val="00792630"/>
    <w:rsid w:val="007946A4"/>
    <w:rsid w:val="007A56C1"/>
    <w:rsid w:val="007A69A7"/>
    <w:rsid w:val="007B0F12"/>
    <w:rsid w:val="007C4ECB"/>
    <w:rsid w:val="007C6353"/>
    <w:rsid w:val="007D38AD"/>
    <w:rsid w:val="007F3304"/>
    <w:rsid w:val="007F422C"/>
    <w:rsid w:val="007F700A"/>
    <w:rsid w:val="00810B78"/>
    <w:rsid w:val="00823F1C"/>
    <w:rsid w:val="0084319C"/>
    <w:rsid w:val="00855A87"/>
    <w:rsid w:val="00862258"/>
    <w:rsid w:val="00882F8A"/>
    <w:rsid w:val="008877CA"/>
    <w:rsid w:val="008C066A"/>
    <w:rsid w:val="008C2E66"/>
    <w:rsid w:val="008D1F01"/>
    <w:rsid w:val="008D47CF"/>
    <w:rsid w:val="008D5B79"/>
    <w:rsid w:val="008E4B54"/>
    <w:rsid w:val="008E7737"/>
    <w:rsid w:val="008E7E2F"/>
    <w:rsid w:val="0090266A"/>
    <w:rsid w:val="00904236"/>
    <w:rsid w:val="00905D8A"/>
    <w:rsid w:val="009107A7"/>
    <w:rsid w:val="00920CC9"/>
    <w:rsid w:val="00937DC7"/>
    <w:rsid w:val="009429A6"/>
    <w:rsid w:val="00962697"/>
    <w:rsid w:val="00966EDD"/>
    <w:rsid w:val="009757EC"/>
    <w:rsid w:val="00993D64"/>
    <w:rsid w:val="009967EE"/>
    <w:rsid w:val="009C7F41"/>
    <w:rsid w:val="009E0567"/>
    <w:rsid w:val="009E70BE"/>
    <w:rsid w:val="00A00A7F"/>
    <w:rsid w:val="00A1291F"/>
    <w:rsid w:val="00A16C44"/>
    <w:rsid w:val="00A72D73"/>
    <w:rsid w:val="00A756AC"/>
    <w:rsid w:val="00A92FDE"/>
    <w:rsid w:val="00A95C3F"/>
    <w:rsid w:val="00AA27B3"/>
    <w:rsid w:val="00AB7C2D"/>
    <w:rsid w:val="00AF068E"/>
    <w:rsid w:val="00B0001E"/>
    <w:rsid w:val="00B07984"/>
    <w:rsid w:val="00B2777D"/>
    <w:rsid w:val="00B55D8A"/>
    <w:rsid w:val="00B57558"/>
    <w:rsid w:val="00B667E7"/>
    <w:rsid w:val="00B7675E"/>
    <w:rsid w:val="00B76A89"/>
    <w:rsid w:val="00B92177"/>
    <w:rsid w:val="00B921C8"/>
    <w:rsid w:val="00BC29CB"/>
    <w:rsid w:val="00BD09CC"/>
    <w:rsid w:val="00BD2371"/>
    <w:rsid w:val="00BF6909"/>
    <w:rsid w:val="00BF75E7"/>
    <w:rsid w:val="00C25D37"/>
    <w:rsid w:val="00C433CA"/>
    <w:rsid w:val="00C50E29"/>
    <w:rsid w:val="00C90F20"/>
    <w:rsid w:val="00C9737E"/>
    <w:rsid w:val="00C97AD3"/>
    <w:rsid w:val="00CB3F4A"/>
    <w:rsid w:val="00CC67B0"/>
    <w:rsid w:val="00CD3430"/>
    <w:rsid w:val="00CE7FFE"/>
    <w:rsid w:val="00CF2D4B"/>
    <w:rsid w:val="00D009AD"/>
    <w:rsid w:val="00D26386"/>
    <w:rsid w:val="00D26979"/>
    <w:rsid w:val="00D37E7D"/>
    <w:rsid w:val="00D43415"/>
    <w:rsid w:val="00D6133B"/>
    <w:rsid w:val="00D67C4B"/>
    <w:rsid w:val="00DA2D88"/>
    <w:rsid w:val="00DA34F7"/>
    <w:rsid w:val="00DB4164"/>
    <w:rsid w:val="00DB4EFE"/>
    <w:rsid w:val="00DC0056"/>
    <w:rsid w:val="00DC03AE"/>
    <w:rsid w:val="00DD6CE1"/>
    <w:rsid w:val="00DE1ECD"/>
    <w:rsid w:val="00DE27AE"/>
    <w:rsid w:val="00DE5590"/>
    <w:rsid w:val="00DF621C"/>
    <w:rsid w:val="00E00037"/>
    <w:rsid w:val="00E00CD0"/>
    <w:rsid w:val="00E00D0A"/>
    <w:rsid w:val="00E03CCB"/>
    <w:rsid w:val="00E14598"/>
    <w:rsid w:val="00E212F0"/>
    <w:rsid w:val="00E25DB5"/>
    <w:rsid w:val="00E77E9D"/>
    <w:rsid w:val="00E948EF"/>
    <w:rsid w:val="00EA0D7E"/>
    <w:rsid w:val="00EB5837"/>
    <w:rsid w:val="00EC1FD7"/>
    <w:rsid w:val="00EC2BB7"/>
    <w:rsid w:val="00EC3DB2"/>
    <w:rsid w:val="00F009D7"/>
    <w:rsid w:val="00F03337"/>
    <w:rsid w:val="00F03F14"/>
    <w:rsid w:val="00F072CE"/>
    <w:rsid w:val="00F271C7"/>
    <w:rsid w:val="00F44A52"/>
    <w:rsid w:val="00F567A9"/>
    <w:rsid w:val="00F62ECC"/>
    <w:rsid w:val="00F63DA0"/>
    <w:rsid w:val="00F91234"/>
    <w:rsid w:val="00F95175"/>
    <w:rsid w:val="00F96F68"/>
    <w:rsid w:val="00FA435F"/>
    <w:rsid w:val="00FB1777"/>
    <w:rsid w:val="00FB4E7C"/>
    <w:rsid w:val="00FC4148"/>
    <w:rsid w:val="00FD06B4"/>
    <w:rsid w:val="00FD2A6A"/>
    <w:rsid w:val="00FE2A82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0A8"/>
  <w15:docId w15:val="{5FF39C0E-356A-44C4-AFE3-C152A46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C4B"/>
  </w:style>
  <w:style w:type="paragraph" w:styleId="1">
    <w:name w:val="heading 1"/>
    <w:basedOn w:val="a"/>
    <w:next w:val="a"/>
    <w:link w:val="10"/>
    <w:uiPriority w:val="9"/>
    <w:qFormat/>
    <w:rsid w:val="00111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47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1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1147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F5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F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A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C0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334C4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34C4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BC29CB"/>
    <w:pPr>
      <w:tabs>
        <w:tab w:val="decimal" w:pos="360"/>
      </w:tabs>
      <w:spacing w:after="200" w:line="276" w:lineRule="auto"/>
    </w:pPr>
    <w:rPr>
      <w:rFonts w:cs="Times New Roman"/>
    </w:rPr>
  </w:style>
  <w:style w:type="paragraph" w:styleId="a9">
    <w:name w:val="footnote text"/>
    <w:basedOn w:val="a"/>
    <w:link w:val="aa"/>
    <w:uiPriority w:val="99"/>
    <w:unhideWhenUsed/>
    <w:rsid w:val="00BC29CB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BC29CB"/>
    <w:rPr>
      <w:rFonts w:cs="Times New Roman"/>
      <w:sz w:val="20"/>
      <w:szCs w:val="20"/>
    </w:rPr>
  </w:style>
  <w:style w:type="character" w:styleId="ab">
    <w:name w:val="Subtle Emphasis"/>
    <w:basedOn w:val="a0"/>
    <w:uiPriority w:val="19"/>
    <w:qFormat/>
    <w:rsid w:val="00BC29CB"/>
    <w:rPr>
      <w:i/>
      <w:iCs/>
    </w:rPr>
  </w:style>
  <w:style w:type="table" w:styleId="2-5">
    <w:name w:val="Medium Shading 2 Accent 5"/>
    <w:basedOn w:val="a1"/>
    <w:uiPriority w:val="64"/>
    <w:rsid w:val="00BC29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Weichen Liu</dc:creator>
  <cp:lastModifiedBy>qin chen</cp:lastModifiedBy>
  <cp:revision>237</cp:revision>
  <cp:lastPrinted>2016-03-28T13:10:00Z</cp:lastPrinted>
  <dcterms:created xsi:type="dcterms:W3CDTF">2020-08-26T04:39:00Z</dcterms:created>
  <dcterms:modified xsi:type="dcterms:W3CDTF">2022-11-20T07:15:00Z</dcterms:modified>
</cp:coreProperties>
</file>