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35" w:rsidRDefault="00CE6470">
      <w:pPr>
        <w:numPr>
          <w:ilvl w:val="0"/>
          <w:numId w:val="1"/>
        </w:num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实验题目：基于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的</w:t>
      </w:r>
      <w:r>
        <w:rPr>
          <w:rFonts w:eastAsia="黑体"/>
          <w:bCs/>
          <w:sz w:val="24"/>
        </w:rPr>
        <w:t>拼音</w:t>
      </w:r>
      <w:r>
        <w:rPr>
          <w:rFonts w:eastAsia="黑体" w:hint="eastAsia"/>
          <w:bCs/>
          <w:sz w:val="24"/>
        </w:rPr>
        <w:t>转</w:t>
      </w:r>
      <w:r>
        <w:rPr>
          <w:rFonts w:eastAsia="黑体"/>
          <w:bCs/>
          <w:sz w:val="24"/>
        </w:rPr>
        <w:t>汉字程序</w:t>
      </w:r>
    </w:p>
    <w:p w:rsidR="00E51335" w:rsidRDefault="00CE6470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实验目的</w:t>
      </w:r>
    </w:p>
    <w:p w:rsidR="00E51335" w:rsidRDefault="00CE6470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理解、掌握</w:t>
      </w:r>
      <w:proofErr w:type="gramStart"/>
      <w:r>
        <w:rPr>
          <w:rFonts w:eastAsia="黑体" w:hint="eastAsia"/>
          <w:bCs/>
          <w:sz w:val="24"/>
        </w:rPr>
        <w:t>隐</w:t>
      </w:r>
      <w:proofErr w:type="gramEnd"/>
      <w:r>
        <w:rPr>
          <w:rFonts w:eastAsia="黑体" w:hint="eastAsia"/>
          <w:bCs/>
          <w:sz w:val="24"/>
        </w:rPr>
        <w:t>马尔可夫模型，</w:t>
      </w:r>
      <w:r>
        <w:rPr>
          <w:rFonts w:eastAsia="黑体" w:hint="eastAsia"/>
          <w:bCs/>
          <w:sz w:val="24"/>
        </w:rPr>
        <w:t>N</w:t>
      </w:r>
      <w:r>
        <w:rPr>
          <w:rFonts w:eastAsia="黑体" w:hint="eastAsia"/>
          <w:bCs/>
          <w:sz w:val="24"/>
        </w:rPr>
        <w:t>元语法等自然语言处理的基本思想、算法，并将其应用于从汉语拼音到汉字的自动转换过程。</w:t>
      </w:r>
    </w:p>
    <w:p w:rsidR="00E51335" w:rsidRDefault="00CE6470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假定：拼音串中已经用空格进行了分隔，如“</w:t>
      </w:r>
      <w:r>
        <w:rPr>
          <w:rFonts w:eastAsia="黑体" w:hint="eastAsia"/>
          <w:bCs/>
          <w:sz w:val="24"/>
        </w:rPr>
        <w:t xml:space="preserve">wo </w:t>
      </w:r>
      <w:proofErr w:type="spellStart"/>
      <w:r>
        <w:rPr>
          <w:rFonts w:eastAsia="黑体" w:hint="eastAsia"/>
          <w:bCs/>
          <w:sz w:val="24"/>
        </w:rPr>
        <w:t>ai</w:t>
      </w:r>
      <w:proofErr w:type="spellEnd"/>
      <w:r>
        <w:rPr>
          <w:rFonts w:eastAsia="黑体" w:hint="eastAsia"/>
          <w:bCs/>
          <w:sz w:val="24"/>
        </w:rPr>
        <w:t xml:space="preserve"> wo </w:t>
      </w:r>
      <w:proofErr w:type="spellStart"/>
      <w:r>
        <w:rPr>
          <w:rFonts w:eastAsia="黑体" w:hint="eastAsia"/>
          <w:bCs/>
          <w:sz w:val="24"/>
        </w:rPr>
        <w:t>jia</w:t>
      </w:r>
      <w:proofErr w:type="spellEnd"/>
      <w:r>
        <w:rPr>
          <w:rFonts w:eastAsia="黑体" w:hint="eastAsia"/>
          <w:bCs/>
          <w:sz w:val="24"/>
        </w:rPr>
        <w:t>”</w:t>
      </w:r>
    </w:p>
    <w:p w:rsidR="00E51335" w:rsidRDefault="00E51335"/>
    <w:p w:rsidR="00E51335" w:rsidRDefault="00CE6470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实验项目内容</w:t>
      </w:r>
    </w:p>
    <w:p w:rsidR="00E51335" w:rsidRDefault="00CE6470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 xml:space="preserve"> 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）对训练语料及相关资源进行预处理；</w:t>
      </w:r>
    </w:p>
    <w:p w:rsidR="00E51335" w:rsidRDefault="00CE6470">
      <w:pPr>
        <w:ind w:firstLine="48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）通过学习算法，训练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模型；</w:t>
      </w:r>
    </w:p>
    <w:p w:rsidR="00E51335" w:rsidRDefault="00CE6470">
      <w:pPr>
        <w:ind w:firstLine="48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）利用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模型和维特比算法，实现从任意拼音到汉字的自动转换。</w:t>
      </w:r>
    </w:p>
    <w:p w:rsidR="00E51335" w:rsidRDefault="00CE6470">
      <w:pPr>
        <w:ind w:firstLine="48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4</w:t>
      </w:r>
      <w:r>
        <w:rPr>
          <w:rFonts w:eastAsia="黑体" w:hint="eastAsia"/>
          <w:bCs/>
          <w:sz w:val="24"/>
        </w:rPr>
        <w:t>）利用给定测试集，评价上述程序的转换准确率。</w:t>
      </w:r>
    </w:p>
    <w:p w:rsidR="00E51335" w:rsidRDefault="00E51335">
      <w:pPr>
        <w:rPr>
          <w:rFonts w:eastAsia="黑体"/>
          <w:bCs/>
          <w:sz w:val="24"/>
        </w:rPr>
      </w:pPr>
    </w:p>
    <w:p w:rsidR="00E51335" w:rsidRDefault="00E51335">
      <w:pPr>
        <w:rPr>
          <w:rFonts w:eastAsia="黑体"/>
          <w:bCs/>
          <w:sz w:val="24"/>
        </w:rPr>
      </w:pPr>
    </w:p>
    <w:p w:rsidR="00E51335" w:rsidRDefault="00E51335">
      <w:pPr>
        <w:rPr>
          <w:rFonts w:eastAsia="黑体"/>
          <w:bCs/>
          <w:sz w:val="24"/>
        </w:rPr>
      </w:pPr>
    </w:p>
    <w:p w:rsidR="00E51335" w:rsidRDefault="00CE6470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  <w:highlight w:val="lightGray"/>
        </w:rPr>
        <w:t>2</w:t>
      </w:r>
      <w:r>
        <w:rPr>
          <w:rFonts w:eastAsia="黑体" w:hint="eastAsia"/>
          <w:bCs/>
          <w:sz w:val="24"/>
          <w:highlight w:val="lightGray"/>
        </w:rPr>
        <w:t>、</w:t>
      </w:r>
      <w:r>
        <w:rPr>
          <w:rFonts w:eastAsia="黑体" w:hint="eastAsia"/>
          <w:bCs/>
          <w:sz w:val="24"/>
        </w:rPr>
        <w:t>实验题目：</w:t>
      </w:r>
      <w:r>
        <w:rPr>
          <w:rFonts w:eastAsia="黑体" w:hint="eastAsia"/>
          <w:bCs/>
          <w:sz w:val="24"/>
        </w:rPr>
        <w:t>基于深度学习的文本分类</w:t>
      </w:r>
    </w:p>
    <w:p w:rsidR="00E51335" w:rsidRDefault="00CE6470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实验目的</w:t>
      </w:r>
    </w:p>
    <w:p w:rsidR="00E51335" w:rsidRDefault="00CE6470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理解、掌握</w:t>
      </w:r>
      <w:r>
        <w:rPr>
          <w:rFonts w:eastAsia="黑体" w:hint="eastAsia"/>
          <w:bCs/>
          <w:sz w:val="24"/>
        </w:rPr>
        <w:t>深度学习</w:t>
      </w:r>
      <w:r>
        <w:rPr>
          <w:rFonts w:eastAsia="黑体" w:hint="eastAsia"/>
          <w:bCs/>
          <w:sz w:val="24"/>
        </w:rPr>
        <w:t>模型</w:t>
      </w:r>
      <w:r>
        <w:rPr>
          <w:rFonts w:eastAsia="黑体" w:hint="eastAsia"/>
          <w:bCs/>
          <w:sz w:val="24"/>
        </w:rPr>
        <w:t>CNN</w:t>
      </w:r>
      <w:r>
        <w:rPr>
          <w:rFonts w:eastAsia="黑体" w:hint="eastAsia"/>
          <w:bCs/>
          <w:sz w:val="24"/>
        </w:rPr>
        <w:t>和</w:t>
      </w:r>
      <w:r>
        <w:rPr>
          <w:rFonts w:eastAsia="黑体" w:hint="eastAsia"/>
          <w:bCs/>
          <w:sz w:val="24"/>
        </w:rPr>
        <w:t>LSTM</w:t>
      </w:r>
      <w:r>
        <w:rPr>
          <w:rFonts w:eastAsia="黑体" w:hint="eastAsia"/>
          <w:bCs/>
          <w:sz w:val="24"/>
        </w:rPr>
        <w:t>的结构和</w:t>
      </w:r>
      <w:proofErr w:type="spellStart"/>
      <w:r w:rsidR="00032319">
        <w:rPr>
          <w:rFonts w:eastAsia="黑体" w:hint="eastAsia"/>
          <w:bCs/>
          <w:sz w:val="24"/>
        </w:rPr>
        <w:t>tensorflow</w:t>
      </w:r>
      <w:proofErr w:type="spellEnd"/>
      <w:r>
        <w:rPr>
          <w:rFonts w:eastAsia="黑体" w:hint="eastAsia"/>
          <w:bCs/>
          <w:sz w:val="24"/>
        </w:rPr>
        <w:t>开发</w:t>
      </w:r>
      <w:r w:rsidR="00032319">
        <w:rPr>
          <w:rFonts w:eastAsia="黑体" w:hint="eastAsia"/>
          <w:bCs/>
          <w:sz w:val="24"/>
        </w:rPr>
        <w:t>框架</w:t>
      </w:r>
      <w:bookmarkStart w:id="0" w:name="_GoBack"/>
      <w:bookmarkEnd w:id="0"/>
      <w:r>
        <w:rPr>
          <w:rFonts w:eastAsia="黑体" w:hint="eastAsia"/>
          <w:bCs/>
          <w:sz w:val="24"/>
        </w:rPr>
        <w:t>，</w:t>
      </w:r>
      <w:r>
        <w:rPr>
          <w:rFonts w:eastAsia="黑体" w:hint="eastAsia"/>
          <w:bCs/>
          <w:sz w:val="24"/>
        </w:rPr>
        <w:t>掌握华为</w:t>
      </w:r>
      <w:proofErr w:type="spellStart"/>
      <w:r>
        <w:rPr>
          <w:rFonts w:ascii="Helvetica" w:hAnsi="Helvetica" w:cs="Helvetica"/>
          <w:color w:val="252B3A"/>
          <w:kern w:val="0"/>
          <w:szCs w:val="21"/>
        </w:rPr>
        <w:t>ModelArts</w:t>
      </w:r>
      <w:proofErr w:type="spellEnd"/>
      <w:r>
        <w:rPr>
          <w:rFonts w:eastAsia="黑体" w:hint="eastAsia"/>
          <w:bCs/>
          <w:sz w:val="24"/>
        </w:rPr>
        <w:t>平台的使用方法</w:t>
      </w:r>
      <w:r>
        <w:rPr>
          <w:rFonts w:eastAsia="黑体" w:hint="eastAsia"/>
          <w:bCs/>
          <w:sz w:val="24"/>
        </w:rPr>
        <w:t>。</w:t>
      </w:r>
    </w:p>
    <w:p w:rsidR="00E51335" w:rsidRDefault="00E51335"/>
    <w:p w:rsidR="00E51335" w:rsidRDefault="00CE6470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实验项目内容</w:t>
      </w:r>
    </w:p>
    <w:p w:rsidR="00E51335" w:rsidRDefault="00CE6470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 xml:space="preserve"> 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练习使用</w:t>
      </w:r>
      <w:proofErr w:type="spellStart"/>
      <w:r>
        <w:rPr>
          <w:rFonts w:ascii="Helvetica" w:hAnsi="Helvetica" w:cs="Helvetica"/>
          <w:color w:val="252B3A"/>
          <w:kern w:val="0"/>
          <w:szCs w:val="21"/>
        </w:rPr>
        <w:t>ModelArts</w:t>
      </w:r>
      <w:proofErr w:type="spellEnd"/>
      <w:r>
        <w:rPr>
          <w:rFonts w:eastAsia="黑体" w:hint="eastAsia"/>
          <w:bCs/>
          <w:sz w:val="24"/>
        </w:rPr>
        <w:t>开发平台，包括开发流程、对象存储服务、自定义模型和预置模型加载、运行等。</w:t>
      </w:r>
    </w:p>
    <w:p w:rsidR="00E51335" w:rsidRDefault="00CE6470">
      <w:pPr>
        <w:ind w:firstLineChars="200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在</w:t>
      </w:r>
      <w:proofErr w:type="spellStart"/>
      <w:r>
        <w:rPr>
          <w:rFonts w:eastAsia="黑体" w:hint="eastAsia"/>
          <w:bCs/>
          <w:sz w:val="24"/>
        </w:rPr>
        <w:t>tensorflow</w:t>
      </w:r>
      <w:proofErr w:type="spellEnd"/>
      <w:r>
        <w:rPr>
          <w:rFonts w:eastAsia="黑体" w:hint="eastAsia"/>
          <w:bCs/>
          <w:sz w:val="24"/>
        </w:rPr>
        <w:t>框架</w:t>
      </w:r>
      <w:r>
        <w:rPr>
          <w:rFonts w:eastAsia="黑体" w:hint="eastAsia"/>
          <w:bCs/>
          <w:sz w:val="24"/>
        </w:rPr>
        <w:t>基</w:t>
      </w:r>
      <w:r>
        <w:rPr>
          <w:rFonts w:eastAsia="黑体" w:hint="eastAsia"/>
          <w:bCs/>
          <w:sz w:val="24"/>
        </w:rPr>
        <w:t>础</w:t>
      </w:r>
      <w:r>
        <w:rPr>
          <w:rFonts w:eastAsia="黑体" w:hint="eastAsia"/>
          <w:bCs/>
          <w:sz w:val="24"/>
        </w:rPr>
        <w:t>上</w:t>
      </w:r>
      <w:r w:rsidR="0083106C">
        <w:rPr>
          <w:rFonts w:eastAsia="黑体" w:hint="eastAsia"/>
          <w:bCs/>
          <w:sz w:val="24"/>
        </w:rPr>
        <w:t>，</w:t>
      </w:r>
      <w:r>
        <w:rPr>
          <w:rFonts w:eastAsia="黑体" w:hint="eastAsia"/>
          <w:bCs/>
          <w:sz w:val="24"/>
        </w:rPr>
        <w:t>开发</w:t>
      </w:r>
      <w:proofErr w:type="gramStart"/>
      <w:r>
        <w:rPr>
          <w:rFonts w:eastAsia="黑体" w:hint="eastAsia"/>
          <w:bCs/>
          <w:sz w:val="24"/>
        </w:rPr>
        <w:t>一</w:t>
      </w:r>
      <w:proofErr w:type="gramEnd"/>
      <w:r>
        <w:rPr>
          <w:rFonts w:eastAsia="黑体" w:hint="eastAsia"/>
          <w:bCs/>
          <w:sz w:val="24"/>
        </w:rPr>
        <w:t>基于</w:t>
      </w:r>
      <w:r>
        <w:rPr>
          <w:rFonts w:eastAsia="黑体" w:hint="eastAsia"/>
          <w:bCs/>
          <w:sz w:val="24"/>
        </w:rPr>
        <w:t>CNN</w:t>
      </w:r>
      <w:r>
        <w:rPr>
          <w:rFonts w:eastAsia="黑体" w:hint="eastAsia"/>
          <w:bCs/>
          <w:sz w:val="24"/>
        </w:rPr>
        <w:t>和</w:t>
      </w:r>
      <w:r>
        <w:rPr>
          <w:rFonts w:eastAsia="黑体" w:hint="eastAsia"/>
          <w:bCs/>
          <w:sz w:val="24"/>
        </w:rPr>
        <w:t>LSTM</w:t>
      </w:r>
      <w:r>
        <w:rPr>
          <w:rFonts w:eastAsia="黑体" w:hint="eastAsia"/>
          <w:bCs/>
          <w:sz w:val="24"/>
        </w:rPr>
        <w:t>的文本分类模型。</w:t>
      </w:r>
    </w:p>
    <w:p w:rsidR="00E51335" w:rsidRDefault="00CE6470">
      <w:pPr>
        <w:ind w:firstLineChars="200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 w:rsidR="0083106C"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在</w:t>
      </w:r>
      <w:proofErr w:type="spellStart"/>
      <w:r>
        <w:rPr>
          <w:rFonts w:eastAsia="黑体" w:hint="eastAsia"/>
          <w:bCs/>
          <w:sz w:val="24"/>
        </w:rPr>
        <w:t>ModelArts</w:t>
      </w:r>
      <w:proofErr w:type="spellEnd"/>
      <w:r>
        <w:rPr>
          <w:rFonts w:eastAsia="黑体" w:hint="eastAsia"/>
          <w:bCs/>
          <w:sz w:val="24"/>
        </w:rPr>
        <w:t>平台</w:t>
      </w:r>
      <w:r w:rsidR="0083106C">
        <w:rPr>
          <w:rFonts w:eastAsia="黑体" w:hint="eastAsia"/>
          <w:bCs/>
          <w:sz w:val="24"/>
        </w:rPr>
        <w:t>或</w:t>
      </w:r>
      <w:r w:rsidR="0083106C">
        <w:rPr>
          <w:rFonts w:eastAsia="黑体" w:hint="eastAsia"/>
          <w:bCs/>
          <w:sz w:val="24"/>
        </w:rPr>
        <w:t>本地</w:t>
      </w:r>
      <w:r w:rsidR="0083106C">
        <w:rPr>
          <w:rFonts w:eastAsia="黑体" w:hint="eastAsia"/>
          <w:bCs/>
          <w:sz w:val="24"/>
        </w:rPr>
        <w:t>开发</w:t>
      </w:r>
      <w:r w:rsidR="0083106C">
        <w:rPr>
          <w:rFonts w:eastAsia="黑体" w:hint="eastAsia"/>
          <w:bCs/>
          <w:sz w:val="24"/>
        </w:rPr>
        <w:t>环境</w:t>
      </w:r>
      <w:r w:rsidR="0083106C">
        <w:rPr>
          <w:rFonts w:eastAsia="黑体" w:hint="eastAsia"/>
          <w:bCs/>
          <w:sz w:val="24"/>
        </w:rPr>
        <w:t>中，</w:t>
      </w:r>
      <w:r>
        <w:rPr>
          <w:rFonts w:eastAsia="黑体" w:hint="eastAsia"/>
          <w:bCs/>
          <w:sz w:val="24"/>
        </w:rPr>
        <w:t>对自定义</w:t>
      </w:r>
      <w:r>
        <w:rPr>
          <w:rFonts w:eastAsia="黑体" w:hint="eastAsia"/>
          <w:bCs/>
          <w:sz w:val="24"/>
        </w:rPr>
        <w:t>CNN</w:t>
      </w:r>
      <w:r>
        <w:rPr>
          <w:rFonts w:eastAsia="黑体" w:hint="eastAsia"/>
          <w:bCs/>
          <w:sz w:val="24"/>
        </w:rPr>
        <w:t>和</w:t>
      </w:r>
      <w:r>
        <w:rPr>
          <w:rFonts w:eastAsia="黑体" w:hint="eastAsia"/>
          <w:bCs/>
          <w:sz w:val="24"/>
        </w:rPr>
        <w:t>LSTM</w:t>
      </w:r>
      <w:r w:rsidR="0083106C">
        <w:rPr>
          <w:rFonts w:eastAsia="黑体" w:hint="eastAsia"/>
          <w:bCs/>
          <w:sz w:val="24"/>
        </w:rPr>
        <w:t>文本分类</w:t>
      </w:r>
      <w:r>
        <w:rPr>
          <w:rFonts w:eastAsia="黑体" w:hint="eastAsia"/>
          <w:bCs/>
          <w:sz w:val="24"/>
        </w:rPr>
        <w:t>模型进行测试和优化。</w:t>
      </w:r>
    </w:p>
    <w:sectPr w:rsidR="00E5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F92EA"/>
    <w:multiLevelType w:val="singleLevel"/>
    <w:tmpl w:val="5EDF92E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0"/>
    <w:rsid w:val="000239D6"/>
    <w:rsid w:val="00032319"/>
    <w:rsid w:val="000A2AAD"/>
    <w:rsid w:val="00246480"/>
    <w:rsid w:val="002E44ED"/>
    <w:rsid w:val="0057063F"/>
    <w:rsid w:val="00616A2F"/>
    <w:rsid w:val="007526BA"/>
    <w:rsid w:val="0078346F"/>
    <w:rsid w:val="007D07F5"/>
    <w:rsid w:val="008125B9"/>
    <w:rsid w:val="0083106C"/>
    <w:rsid w:val="008B4152"/>
    <w:rsid w:val="0091793C"/>
    <w:rsid w:val="009378DB"/>
    <w:rsid w:val="00B8049C"/>
    <w:rsid w:val="00C426AA"/>
    <w:rsid w:val="00C951B1"/>
    <w:rsid w:val="00CE6470"/>
    <w:rsid w:val="00D86822"/>
    <w:rsid w:val="00E51335"/>
    <w:rsid w:val="00ED0D54"/>
    <w:rsid w:val="00EE7BC5"/>
    <w:rsid w:val="00F056E0"/>
    <w:rsid w:val="00F93050"/>
    <w:rsid w:val="00FB70BE"/>
    <w:rsid w:val="4A3C3D33"/>
    <w:rsid w:val="6B5C085F"/>
    <w:rsid w:val="78A3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302F1"/>
  <w15:docId w15:val="{6A23197F-D467-43A1-B704-2122233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Guping</dc:creator>
  <cp:lastModifiedBy>Guping</cp:lastModifiedBy>
  <cp:revision>25</cp:revision>
  <dcterms:created xsi:type="dcterms:W3CDTF">2020-08-25T08:40:00Z</dcterms:created>
  <dcterms:modified xsi:type="dcterms:W3CDTF">2021-10-28T09:01:00Z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