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Observing Others to Learn Communication and Connection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 Power of Observation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Communication is not just about speaking; it’s about understanding, connecting, and engaging with others. One of the most effective ways to enhance your communication skills and connect with others is through keen observation. By carefully observing people in real life, you can learn how to communicate more effectively, understand emotions, and build deeper connections.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Why Observe?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Observing others allows you to:</w:t>
      </w:r>
    </w:p>
    <w:p w:rsidR="00000000" w:rsidDel="00000000" w:rsidP="00000000" w:rsidRDefault="00000000" w:rsidRPr="00000000" w14:paraId="0000000A">
      <w:pPr>
        <w:rPr/>
      </w:pPr>
      <w:r w:rsidDel="00000000" w:rsidR="00000000" w:rsidRPr="00000000">
        <w:rPr>
          <w:rtl w:val="0"/>
        </w:rPr>
        <w:t xml:space="preserve">- Learn non-verbal cues: Body language, facial expressions, and gestures often speak louder than words.</w:t>
      </w:r>
    </w:p>
    <w:p w:rsidR="00000000" w:rsidDel="00000000" w:rsidP="00000000" w:rsidRDefault="00000000" w:rsidRPr="00000000" w14:paraId="0000000B">
      <w:pPr>
        <w:rPr/>
      </w:pPr>
      <w:r w:rsidDel="00000000" w:rsidR="00000000" w:rsidRPr="00000000">
        <w:rPr>
          <w:rtl w:val="0"/>
        </w:rPr>
        <w:t xml:space="preserve">- Understand emotional states: By observing how people express emotions, you can become more empathetic and responsive.</w:t>
      </w:r>
    </w:p>
    <w:p w:rsidR="00000000" w:rsidDel="00000000" w:rsidP="00000000" w:rsidRDefault="00000000" w:rsidRPr="00000000" w14:paraId="0000000C">
      <w:pPr>
        <w:rPr/>
      </w:pPr>
      <w:r w:rsidDel="00000000" w:rsidR="00000000" w:rsidRPr="00000000">
        <w:rPr>
          <w:rtl w:val="0"/>
        </w:rPr>
        <w:t xml:space="preserve">- Identify motives: Understanding what drives people’s actions can help you connect with them on a deeper level.</w:t>
      </w:r>
    </w:p>
    <w:p w:rsidR="00000000" w:rsidDel="00000000" w:rsidP="00000000" w:rsidRDefault="00000000" w:rsidRPr="00000000" w14:paraId="0000000D">
      <w:pPr>
        <w:rPr/>
      </w:pPr>
      <w:r w:rsidDel="00000000" w:rsidR="00000000" w:rsidRPr="00000000">
        <w:rPr>
          <w:rtl w:val="0"/>
        </w:rPr>
        <w:t xml:space="preserve">- Enhance your presence: Being present and attentive to others can improve your ability to engage and communicate.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How to Observe Effectively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Be Present:</w:t>
      </w:r>
    </w:p>
    <w:p w:rsidR="00000000" w:rsidDel="00000000" w:rsidP="00000000" w:rsidRDefault="00000000" w:rsidRPr="00000000" w14:paraId="00000012">
      <w:pPr>
        <w:rPr/>
      </w:pPr>
      <w:r w:rsidDel="00000000" w:rsidR="00000000" w:rsidRPr="00000000">
        <w:rPr>
          <w:rtl w:val="0"/>
        </w:rPr>
        <w:t xml:space="preserve">   - Mindfulness: Practice being fully present in the moment. Pay attention to your surroundings and the people within it.</w:t>
      </w:r>
    </w:p>
    <w:p w:rsidR="00000000" w:rsidDel="00000000" w:rsidP="00000000" w:rsidRDefault="00000000" w:rsidRPr="00000000" w14:paraId="00000013">
      <w:pPr>
        <w:rPr/>
      </w:pPr>
      <w:r w:rsidDel="00000000" w:rsidR="00000000" w:rsidRPr="00000000">
        <w:rPr>
          <w:rtl w:val="0"/>
        </w:rPr>
        <w:t xml:space="preserve">   - Focus: Avoid distractions. Turn off your phone and other devices that might take your attention away from the present.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Watch and Listen:</w:t>
      </w:r>
    </w:p>
    <w:p w:rsidR="00000000" w:rsidDel="00000000" w:rsidP="00000000" w:rsidRDefault="00000000" w:rsidRPr="00000000" w14:paraId="00000016">
      <w:pPr>
        <w:rPr/>
      </w:pPr>
      <w:r w:rsidDel="00000000" w:rsidR="00000000" w:rsidRPr="00000000">
        <w:rPr>
          <w:rtl w:val="0"/>
        </w:rPr>
        <w:t xml:space="preserve">   - Body Language: Notice how people use their bodies to communicate. Are they open and welcoming, or closed and defensive? Look for gestures, posture, and movements.</w:t>
      </w:r>
    </w:p>
    <w:p w:rsidR="00000000" w:rsidDel="00000000" w:rsidP="00000000" w:rsidRDefault="00000000" w:rsidRPr="00000000" w14:paraId="00000017">
      <w:pPr>
        <w:rPr/>
      </w:pPr>
      <w:r w:rsidDel="00000000" w:rsidR="00000000" w:rsidRPr="00000000">
        <w:rPr>
          <w:rtl w:val="0"/>
        </w:rPr>
        <w:t xml:space="preserve">   - Facial Expressions: Faces can reveal a lot about a person’s feelings. Observe the subtle changes in expressions that indicate different emotions.</w:t>
      </w:r>
    </w:p>
    <w:p w:rsidR="00000000" w:rsidDel="00000000" w:rsidP="00000000" w:rsidRDefault="00000000" w:rsidRPr="00000000" w14:paraId="00000018">
      <w:pPr>
        <w:rPr/>
      </w:pPr>
      <w:r w:rsidDel="00000000" w:rsidR="00000000" w:rsidRPr="00000000">
        <w:rPr>
          <w:rtl w:val="0"/>
        </w:rPr>
        <w:t xml:space="preserve">   - Tone of Voice: Listen to the tone, pitch, and volume of people’s voices. These elements can convey emotions and attitudes that words alone may not.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Feel Their Emotions:</w:t>
      </w:r>
    </w:p>
    <w:p w:rsidR="00000000" w:rsidDel="00000000" w:rsidP="00000000" w:rsidRDefault="00000000" w:rsidRPr="00000000" w14:paraId="0000001B">
      <w:pPr>
        <w:rPr/>
      </w:pPr>
      <w:r w:rsidDel="00000000" w:rsidR="00000000" w:rsidRPr="00000000">
        <w:rPr>
          <w:rtl w:val="0"/>
        </w:rPr>
        <w:t xml:space="preserve">   - Empathy: Try to put yourself in the other person’s shoes. How would you feel in their situation? This can help you understand their emotions better.</w:t>
      </w:r>
    </w:p>
    <w:p w:rsidR="00000000" w:rsidDel="00000000" w:rsidP="00000000" w:rsidRDefault="00000000" w:rsidRPr="00000000" w14:paraId="0000001C">
      <w:pPr>
        <w:rPr/>
      </w:pPr>
      <w:r w:rsidDel="00000000" w:rsidR="00000000" w:rsidRPr="00000000">
        <w:rPr>
          <w:rtl w:val="0"/>
        </w:rPr>
        <w:t xml:space="preserve">   - Mirror Emotions: Sometimes, mirroring someone’s emotions subtly can help you connect with them. This doesn’t mean imitating them, but rather showing that you understand and share their feelings.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Understand Motives:</w:t>
      </w:r>
    </w:p>
    <w:p w:rsidR="00000000" w:rsidDel="00000000" w:rsidP="00000000" w:rsidRDefault="00000000" w:rsidRPr="00000000" w14:paraId="0000001F">
      <w:pPr>
        <w:rPr/>
      </w:pPr>
      <w:r w:rsidDel="00000000" w:rsidR="00000000" w:rsidRPr="00000000">
        <w:rPr>
          <w:rtl w:val="0"/>
        </w:rPr>
        <w:t xml:space="preserve">   - Context: Consider the context of the situation. What might be influencing the person’s behavior? Are they stressed, happy, or anxious?</w:t>
      </w:r>
    </w:p>
    <w:p w:rsidR="00000000" w:rsidDel="00000000" w:rsidP="00000000" w:rsidRDefault="00000000" w:rsidRPr="00000000" w14:paraId="00000020">
      <w:pPr>
        <w:rPr/>
      </w:pPr>
      <w:r w:rsidDel="00000000" w:rsidR="00000000" w:rsidRPr="00000000">
        <w:rPr>
          <w:rtl w:val="0"/>
        </w:rPr>
        <w:t xml:space="preserve">   - Ask Why: Mentally ask yourself why the person might be acting the way they are. What are their goals and desires? Understanding their motives can help you respond more effectively.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Connect Without Speaking:</w:t>
      </w:r>
    </w:p>
    <w:p w:rsidR="00000000" w:rsidDel="00000000" w:rsidP="00000000" w:rsidRDefault="00000000" w:rsidRPr="00000000" w14:paraId="00000023">
      <w:pPr>
        <w:rPr/>
      </w:pPr>
      <w:r w:rsidDel="00000000" w:rsidR="00000000" w:rsidRPr="00000000">
        <w:rPr>
          <w:rtl w:val="0"/>
        </w:rPr>
        <w:t xml:space="preserve">   - Eye Contact: Making eye contact can show that you are paying attention and are interested in the person.</w:t>
      </w:r>
    </w:p>
    <w:p w:rsidR="00000000" w:rsidDel="00000000" w:rsidP="00000000" w:rsidRDefault="00000000" w:rsidRPr="00000000" w14:paraId="00000024">
      <w:pPr>
        <w:rPr/>
      </w:pPr>
      <w:r w:rsidDel="00000000" w:rsidR="00000000" w:rsidRPr="00000000">
        <w:rPr>
          <w:rtl w:val="0"/>
        </w:rPr>
        <w:t xml:space="preserve">   - Nod and Smile: Simple gestures like nodding and smiling can indicate that you are engaged and understanding.</w:t>
      </w:r>
    </w:p>
    <w:p w:rsidR="00000000" w:rsidDel="00000000" w:rsidP="00000000" w:rsidRDefault="00000000" w:rsidRPr="00000000" w14:paraId="00000025">
      <w:pPr>
        <w:rPr/>
      </w:pPr>
      <w:r w:rsidDel="00000000" w:rsidR="00000000" w:rsidRPr="00000000">
        <w:rPr>
          <w:rtl w:val="0"/>
        </w:rPr>
        <w:t xml:space="preserve">   - Be Open: Maintain an open posture to appear approachable and friendly.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Practical Exercises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People Watching:</w:t>
      </w:r>
    </w:p>
    <w:p w:rsidR="00000000" w:rsidDel="00000000" w:rsidP="00000000" w:rsidRDefault="00000000" w:rsidRPr="00000000" w14:paraId="0000002A">
      <w:pPr>
        <w:rPr/>
      </w:pPr>
      <w:r w:rsidDel="00000000" w:rsidR="00000000" w:rsidRPr="00000000">
        <w:rPr>
          <w:rtl w:val="0"/>
        </w:rPr>
        <w:t xml:space="preserve">   - Find a public place where you can observe people, such as a park, café, or shopping mall.</w:t>
      </w:r>
    </w:p>
    <w:p w:rsidR="00000000" w:rsidDel="00000000" w:rsidP="00000000" w:rsidRDefault="00000000" w:rsidRPr="00000000" w14:paraId="0000002B">
      <w:pPr>
        <w:rPr/>
      </w:pPr>
      <w:r w:rsidDel="00000000" w:rsidR="00000000" w:rsidRPr="00000000">
        <w:rPr>
          <w:rtl w:val="0"/>
        </w:rPr>
        <w:t xml:space="preserve">   - Choose a person or a group to observe for a few minutes.</w:t>
      </w:r>
    </w:p>
    <w:p w:rsidR="00000000" w:rsidDel="00000000" w:rsidP="00000000" w:rsidRDefault="00000000" w:rsidRPr="00000000" w14:paraId="0000002C">
      <w:pPr>
        <w:rPr/>
      </w:pPr>
      <w:r w:rsidDel="00000000" w:rsidR="00000000" w:rsidRPr="00000000">
        <w:rPr>
          <w:rtl w:val="0"/>
        </w:rPr>
        <w:t xml:space="preserve">   - Note their body language, facial expressions, and interactions.</w:t>
      </w:r>
    </w:p>
    <w:p w:rsidR="00000000" w:rsidDel="00000000" w:rsidP="00000000" w:rsidRDefault="00000000" w:rsidRPr="00000000" w14:paraId="0000002D">
      <w:pPr>
        <w:rPr/>
      </w:pPr>
      <w:r w:rsidDel="00000000" w:rsidR="00000000" w:rsidRPr="00000000">
        <w:rPr>
          <w:rtl w:val="0"/>
        </w:rPr>
        <w:t xml:space="preserve">   - Try to infer their emotions and motives based on your observations.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Silent Conversations:</w:t>
      </w:r>
    </w:p>
    <w:p w:rsidR="00000000" w:rsidDel="00000000" w:rsidP="00000000" w:rsidRDefault="00000000" w:rsidRPr="00000000" w14:paraId="00000030">
      <w:pPr>
        <w:rPr/>
      </w:pPr>
      <w:r w:rsidDel="00000000" w:rsidR="00000000" w:rsidRPr="00000000">
        <w:rPr>
          <w:rtl w:val="0"/>
        </w:rPr>
        <w:t xml:space="preserve">   - Attend social gatherings and focus on observing rather than participating in conversations.</w:t>
      </w:r>
    </w:p>
    <w:p w:rsidR="00000000" w:rsidDel="00000000" w:rsidP="00000000" w:rsidRDefault="00000000" w:rsidRPr="00000000" w14:paraId="00000031">
      <w:pPr>
        <w:rPr/>
      </w:pPr>
      <w:r w:rsidDel="00000000" w:rsidR="00000000" w:rsidRPr="00000000">
        <w:rPr>
          <w:rtl w:val="0"/>
        </w:rPr>
        <w:t xml:space="preserve">   - Pay close attention to how people interact and communicate without words.</w:t>
      </w:r>
    </w:p>
    <w:p w:rsidR="00000000" w:rsidDel="00000000" w:rsidP="00000000" w:rsidRDefault="00000000" w:rsidRPr="00000000" w14:paraId="00000032">
      <w:pPr>
        <w:rPr/>
      </w:pPr>
      <w:r w:rsidDel="00000000" w:rsidR="00000000" w:rsidRPr="00000000">
        <w:rPr>
          <w:rtl w:val="0"/>
        </w:rPr>
        <w:t xml:space="preserve">   - Reflect on what you learn about their relationships and communication styles.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Empathy Practice:</w:t>
      </w:r>
    </w:p>
    <w:p w:rsidR="00000000" w:rsidDel="00000000" w:rsidP="00000000" w:rsidRDefault="00000000" w:rsidRPr="00000000" w14:paraId="00000035">
      <w:pPr>
        <w:rPr/>
      </w:pPr>
      <w:r w:rsidDel="00000000" w:rsidR="00000000" w:rsidRPr="00000000">
        <w:rPr>
          <w:rtl w:val="0"/>
        </w:rPr>
        <w:t xml:space="preserve">   - When you notice someone displaying a strong emotion, try to empathize with them.</w:t>
      </w:r>
    </w:p>
    <w:p w:rsidR="00000000" w:rsidDel="00000000" w:rsidP="00000000" w:rsidRDefault="00000000" w:rsidRPr="00000000" w14:paraId="00000036">
      <w:pPr>
        <w:rPr/>
      </w:pPr>
      <w:r w:rsidDel="00000000" w:rsidR="00000000" w:rsidRPr="00000000">
        <w:rPr>
          <w:rtl w:val="0"/>
        </w:rPr>
        <w:t xml:space="preserve">   - Imagine what it feels like to be in their situation and how you would want others to respond.</w:t>
      </w:r>
    </w:p>
    <w:p w:rsidR="00000000" w:rsidDel="00000000" w:rsidP="00000000" w:rsidRDefault="00000000" w:rsidRPr="00000000" w14:paraId="00000037">
      <w:pPr>
        <w:rPr/>
      </w:pPr>
      <w:r w:rsidDel="00000000" w:rsidR="00000000" w:rsidRPr="00000000">
        <w:rPr>
          <w:rtl w:val="0"/>
        </w:rPr>
        <w:t xml:space="preserve">   - Use this empathy to guide your future interactions with others.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Reflect and Learn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practicing observation, take time to reflect on what you have learned. Ask yourself:</w:t>
      </w:r>
    </w:p>
    <w:p w:rsidR="00000000" w:rsidDel="00000000" w:rsidP="00000000" w:rsidRDefault="00000000" w:rsidRPr="00000000" w14:paraId="0000003C">
      <w:pPr>
        <w:rPr/>
      </w:pPr>
      <w:r w:rsidDel="00000000" w:rsidR="00000000" w:rsidRPr="00000000">
        <w:rPr>
          <w:rtl w:val="0"/>
        </w:rPr>
        <w:t xml:space="preserve">- What new insights did I gain about communication?</w:t>
      </w:r>
    </w:p>
    <w:p w:rsidR="00000000" w:rsidDel="00000000" w:rsidP="00000000" w:rsidRDefault="00000000" w:rsidRPr="00000000" w14:paraId="0000003D">
      <w:pPr>
        <w:rPr/>
      </w:pPr>
      <w:r w:rsidDel="00000000" w:rsidR="00000000" w:rsidRPr="00000000">
        <w:rPr>
          <w:rtl w:val="0"/>
        </w:rPr>
        <w:t xml:space="preserve">- How did my observations change my perception of others?</w:t>
      </w:r>
    </w:p>
    <w:p w:rsidR="00000000" w:rsidDel="00000000" w:rsidP="00000000" w:rsidRDefault="00000000" w:rsidRPr="00000000" w14:paraId="0000003E">
      <w:pPr>
        <w:rPr/>
      </w:pPr>
      <w:r w:rsidDel="00000000" w:rsidR="00000000" w:rsidRPr="00000000">
        <w:rPr>
          <w:rtl w:val="0"/>
        </w:rPr>
        <w:t xml:space="preserve">- How can I apply these observations to improve my interactions and relationships?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observing others, you can enhance your communication skills, deepen your understanding of human emotions, and build stronger, more meaningful connections. Remember, effective communication starts with awareness and empathy, and these can be developed through mindful observation.</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