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Economic Slavery and the Modern Workforce</w:t>
      </w:r>
    </w:p>
    <w:p w:rsidR="00000000" w:rsidDel="00000000" w:rsidP="00000000" w:rsidRDefault="00000000" w:rsidRPr="00000000" w14:paraId="00000002">
      <w:pPr>
        <w:rPr/>
      </w:pPr>
      <w:r w:rsidDel="00000000" w:rsidR="00000000" w:rsidRPr="00000000">
        <w:rPr>
          <w:rtl w:val="0"/>
        </w:rPr>
        <w:t xml:space="preserve">    - Concept of economic slavery</w:t>
      </w:r>
    </w:p>
    <w:p w:rsidR="00000000" w:rsidDel="00000000" w:rsidP="00000000" w:rsidRDefault="00000000" w:rsidRPr="00000000" w14:paraId="00000003">
      <w:pPr>
        <w:rPr/>
      </w:pPr>
      <w:r w:rsidDel="00000000" w:rsidR="00000000" w:rsidRPr="00000000">
        <w:rPr>
          <w:rtl w:val="0"/>
        </w:rPr>
        <w:t xml:space="preserve">    - Impact of credit scores and economic pressures</w:t>
      </w:r>
    </w:p>
    <w:p w:rsidR="00000000" w:rsidDel="00000000" w:rsidP="00000000" w:rsidRDefault="00000000" w:rsidRPr="00000000" w14:paraId="00000004">
      <w:pPr>
        <w:rPr/>
      </w:pPr>
      <w:r w:rsidDel="00000000" w:rsidR="00000000" w:rsidRPr="00000000">
        <w:rPr>
          <w:rtl w:val="0"/>
        </w:rPr>
        <w:t xml:space="preserve">    - Strategies for achieving financial freedom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giokiwbx1eh9" w:id="0"/>
      <w:bookmarkEnd w:id="0"/>
      <w:r w:rsidDel="00000000" w:rsidR="00000000" w:rsidRPr="00000000">
        <w:rPr>
          <w:rtl w:val="0"/>
        </w:rPr>
        <w:t xml:space="preserve">Chapter 27: </w:t>
      </w:r>
    </w:p>
    <w:p w:rsidR="00000000" w:rsidDel="00000000" w:rsidP="00000000" w:rsidRDefault="00000000" w:rsidRPr="00000000" w14:paraId="00000007">
      <w:pPr>
        <w:pStyle w:val="Heading2"/>
        <w:rPr/>
      </w:pPr>
      <w:bookmarkStart w:colFirst="0" w:colLast="0" w:name="_txqy8tgyfglg" w:id="1"/>
      <w:bookmarkEnd w:id="1"/>
      <w:r w:rsidDel="00000000" w:rsidR="00000000" w:rsidRPr="00000000">
        <w:rPr>
          <w:rtl w:val="0"/>
        </w:rPr>
        <w:t xml:space="preserve">Economic Slavery and the Modern Workforce: Understanding and Addressing Inequality</w:t>
      </w:r>
      <w:r w:rsidDel="00000000" w:rsidR="00000000" w:rsidRPr="00000000">
        <w:drawing>
          <wp:anchor allowOverlap="1" behindDoc="0" distB="228600" distT="228600" distL="228600" distR="228600" hidden="0" layoutInCell="1" locked="0" relativeHeight="0" simplePos="0">
            <wp:simplePos x="0" y="0"/>
            <wp:positionH relativeFrom="column">
              <wp:posOffset>2724150</wp:posOffset>
            </wp:positionH>
            <wp:positionV relativeFrom="paragraph">
              <wp:posOffset>962479</wp:posOffset>
            </wp:positionV>
            <wp:extent cx="3200400" cy="3200400"/>
            <wp:effectExtent b="0" l="0" r="0" t="0"/>
            <wp:wrapSquare wrapText="bothSides" distB="228600" distT="228600" distL="228600" distR="2286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anchor>
        </w:drawing>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"Financial freedom is available to those who learn about it and work for it." </w:t>
      </w:r>
    </w:p>
    <w:p w:rsidR="00000000" w:rsidDel="00000000" w:rsidP="00000000" w:rsidRDefault="00000000" w:rsidRPr="00000000" w14:paraId="0000000A">
      <w:pPr>
        <w:ind w:left="1440" w:hanging="360"/>
        <w:rPr/>
      </w:pPr>
      <w:r w:rsidDel="00000000" w:rsidR="00000000" w:rsidRPr="00000000">
        <w:rPr>
          <w:rtl w:val="0"/>
        </w:rPr>
        <w:t xml:space="preserve">– Robert Kiyosaki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Economic slavery refers to a system where individuals are bound by economic constraints that limit their freedom and opportunities. In the modern workforce, this can manifest as low wages, limited job mobility, and inadequate access to education and healthcare, creating a cycle of poverty and dependency. This chapter explores the concept of economic slavery, its impact on individuals and society, and strategies for addressing economic inequality and promoting social mobility.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5rawehmnfwlu" w:id="2"/>
      <w:bookmarkEnd w:id="2"/>
      <w:r w:rsidDel="00000000" w:rsidR="00000000" w:rsidRPr="00000000">
        <w:rPr>
          <w:rtl w:val="0"/>
        </w:rPr>
        <w:t xml:space="preserve">Understanding Economic Slavery</w:t>
      </w:r>
    </w:p>
    <w:p w:rsidR="00000000" w:rsidDel="00000000" w:rsidP="00000000" w:rsidRDefault="00000000" w:rsidRPr="00000000" w14:paraId="0000000F">
      <w:pPr>
        <w:pStyle w:val="Heading4"/>
        <w:rPr/>
      </w:pPr>
      <w:bookmarkStart w:colFirst="0" w:colLast="0" w:name="_fxb16ximbmbr" w:id="3"/>
      <w:bookmarkEnd w:id="3"/>
      <w:r w:rsidDel="00000000" w:rsidR="00000000" w:rsidRPr="00000000">
        <w:rPr>
          <w:rtl w:val="0"/>
        </w:rPr>
        <w:t xml:space="preserve">Definition and Characteristics</w:t>
      </w:r>
    </w:p>
    <w:p w:rsidR="00000000" w:rsidDel="00000000" w:rsidP="00000000" w:rsidRDefault="00000000" w:rsidRPr="00000000" w14:paraId="00000010">
      <w:pPr>
        <w:rPr/>
      </w:pPr>
      <w:r w:rsidDel="00000000" w:rsidR="00000000" w:rsidRPr="00000000">
        <w:rPr>
          <w:rtl w:val="0"/>
        </w:rPr>
        <w:t xml:space="preserve">Economic slavery is characterized by a lack of economic freedom and the inability to improve one’s economic situation due to systemic barriers. Key characteristics include:</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Low Wages:</w:t>
      </w:r>
      <w:r w:rsidDel="00000000" w:rsidR="00000000" w:rsidRPr="00000000">
        <w:rPr>
          <w:rtl w:val="0"/>
        </w:rPr>
        <w:t xml:space="preserve"> Insufficient income to meet basic needs, leading to financial insecurity and dependency.</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Job Insecurity:</w:t>
      </w:r>
      <w:r w:rsidDel="00000000" w:rsidR="00000000" w:rsidRPr="00000000">
        <w:rPr>
          <w:rtl w:val="0"/>
        </w:rPr>
        <w:t xml:space="preserve"> Precarious employment with little job security, benefits, or opportunities for advancement.</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Limited Access to Education and Training:</w:t>
      </w:r>
      <w:r w:rsidDel="00000000" w:rsidR="00000000" w:rsidRPr="00000000">
        <w:rPr>
          <w:rtl w:val="0"/>
        </w:rPr>
        <w:t xml:space="preserve"> Barriers to obtaining the education and skills needed for better-paying jobs.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Debt and Financial Obligations: </w:t>
      </w:r>
      <w:r w:rsidDel="00000000" w:rsidR="00000000" w:rsidRPr="00000000">
        <w:rPr>
          <w:rtl w:val="0"/>
        </w:rPr>
        <w:t xml:space="preserve">High levels of debt that constrain financial freedom and mobility.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bfh2meap7b3k" w:id="4"/>
      <w:bookmarkEnd w:id="4"/>
      <w:r w:rsidDel="00000000" w:rsidR="00000000" w:rsidRPr="00000000">
        <w:rPr>
          <w:rtl w:val="0"/>
        </w:rPr>
        <w:t xml:space="preserve">Causes of Economic Slavery</w:t>
      </w:r>
    </w:p>
    <w:p w:rsidR="00000000" w:rsidDel="00000000" w:rsidP="00000000" w:rsidRDefault="00000000" w:rsidRPr="00000000" w14:paraId="00000017">
      <w:pPr>
        <w:rPr/>
      </w:pPr>
      <w:r w:rsidDel="00000000" w:rsidR="00000000" w:rsidRPr="00000000">
        <w:rPr>
          <w:rtl w:val="0"/>
        </w:rPr>
        <w:t xml:space="preserve">Several factors contribute to economic slavery, including:</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Economic Inequality:</w:t>
      </w:r>
      <w:r w:rsidDel="00000000" w:rsidR="00000000" w:rsidRPr="00000000">
        <w:rPr>
          <w:rtl w:val="0"/>
        </w:rPr>
        <w:t xml:space="preserve"> Disparities in income and wealth distribution create barriers to economic mobility.</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Educational Disparities: </w:t>
      </w:r>
      <w:r w:rsidDel="00000000" w:rsidR="00000000" w:rsidRPr="00000000">
        <w:rPr>
          <w:rtl w:val="0"/>
        </w:rPr>
        <w:t xml:space="preserve">Unequal access to quality education limits opportunities for skill development and career advancement.</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Labor Market Dynamics: </w:t>
      </w:r>
      <w:r w:rsidDel="00000000" w:rsidR="00000000" w:rsidRPr="00000000">
        <w:rPr>
          <w:rtl w:val="0"/>
        </w:rPr>
        <w:t xml:space="preserve">Changes in the economy, such as automation and globalization, can create job displacement and reduce opportunities for stable employment.</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Systemic Discrimination: </w:t>
      </w:r>
      <w:r w:rsidDel="00000000" w:rsidR="00000000" w:rsidRPr="00000000">
        <w:rPr>
          <w:rtl w:val="0"/>
        </w:rPr>
        <w:t xml:space="preserve">Discrimination based on race, gender, and other factors can limit access to economic opportunities and resources.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wcgaufy3qnud" w:id="5"/>
      <w:bookmarkEnd w:id="5"/>
      <w:r w:rsidDel="00000000" w:rsidR="00000000" w:rsidRPr="00000000">
        <w:rPr>
          <w:rtl w:val="0"/>
        </w:rPr>
        <w:t xml:space="preserve">Impact on Individuals and Society</w:t>
      </w:r>
    </w:p>
    <w:p w:rsidR="00000000" w:rsidDel="00000000" w:rsidP="00000000" w:rsidRDefault="00000000" w:rsidRPr="00000000" w14:paraId="0000001E">
      <w:pPr>
        <w:pStyle w:val="Heading4"/>
        <w:rPr/>
      </w:pPr>
      <w:bookmarkStart w:colFirst="0" w:colLast="0" w:name="_g5oxt9vn7rgd" w:id="6"/>
      <w:bookmarkEnd w:id="6"/>
      <w:r w:rsidDel="00000000" w:rsidR="00000000" w:rsidRPr="00000000">
        <w:rPr>
          <w:rtl w:val="0"/>
        </w:rPr>
        <w:t xml:space="preserve">Personal Impact</w:t>
      </w:r>
    </w:p>
    <w:p w:rsidR="00000000" w:rsidDel="00000000" w:rsidP="00000000" w:rsidRDefault="00000000" w:rsidRPr="00000000" w14:paraId="0000001F">
      <w:pPr>
        <w:rPr/>
      </w:pPr>
      <w:r w:rsidDel="00000000" w:rsidR="00000000" w:rsidRPr="00000000">
        <w:rPr>
          <w:rtl w:val="0"/>
        </w:rPr>
        <w:t xml:space="preserve">Economic slavery has profound effects on individuals, including:</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Financial Stress: </w:t>
      </w:r>
      <w:r w:rsidDel="00000000" w:rsidR="00000000" w:rsidRPr="00000000">
        <w:rPr>
          <w:rtl w:val="0"/>
        </w:rPr>
        <w:t xml:space="preserve">Constant worry about meeting basic needs and financial obligations.</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Limited Opportunities:</w:t>
      </w:r>
      <w:r w:rsidDel="00000000" w:rsidR="00000000" w:rsidRPr="00000000">
        <w:rPr>
          <w:rtl w:val="0"/>
        </w:rPr>
        <w:t xml:space="preserve"> Inability to pursue education, career advancement, or personal goals.</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Poor Health: </w:t>
      </w:r>
      <w:r w:rsidDel="00000000" w:rsidR="00000000" w:rsidRPr="00000000">
        <w:rPr>
          <w:rtl w:val="0"/>
        </w:rPr>
        <w:t xml:space="preserve">Lack of access to healthcare and healthy living conditions, leading to physical and mental health issues.</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Social Exclusion:</w:t>
      </w:r>
      <w:r w:rsidDel="00000000" w:rsidR="00000000" w:rsidRPr="00000000">
        <w:rPr>
          <w:rtl w:val="0"/>
        </w:rPr>
        <w:t xml:space="preserve"> Marginalization and lack of participation in social, cultural, and civic activities.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lcmyz3mzdok" w:id="7"/>
      <w:bookmarkEnd w:id="7"/>
      <w:r w:rsidDel="00000000" w:rsidR="00000000" w:rsidRPr="00000000">
        <w:rPr>
          <w:rtl w:val="0"/>
        </w:rPr>
        <w:t xml:space="preserve">Societal Impact</w:t>
      </w:r>
    </w:p>
    <w:p w:rsidR="00000000" w:rsidDel="00000000" w:rsidP="00000000" w:rsidRDefault="00000000" w:rsidRPr="00000000" w14:paraId="00000026">
      <w:pPr>
        <w:rPr/>
      </w:pPr>
      <w:r w:rsidDel="00000000" w:rsidR="00000000" w:rsidRPr="00000000">
        <w:rPr>
          <w:rtl w:val="0"/>
        </w:rPr>
        <w:t xml:space="preserve">Economic slavery also affects society as a whole, including:</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Reduced Economic Growth: </w:t>
      </w:r>
      <w:r w:rsidDel="00000000" w:rsidR="00000000" w:rsidRPr="00000000">
        <w:rPr>
          <w:rtl w:val="0"/>
        </w:rPr>
        <w:t xml:space="preserve">Inequality limits the potential for economic growth by restricting the contributions of a significant portion of the population.</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Social Unrest:</w:t>
      </w:r>
      <w:r w:rsidDel="00000000" w:rsidR="00000000" w:rsidRPr="00000000">
        <w:rPr>
          <w:rtl w:val="0"/>
        </w:rPr>
        <w:t xml:space="preserve"> Economic disparities can lead to social tension, unrest, and instability.</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Increased Public Spending:</w:t>
      </w:r>
      <w:r w:rsidDel="00000000" w:rsidR="00000000" w:rsidRPr="00000000">
        <w:rPr>
          <w:rtl w:val="0"/>
        </w:rPr>
        <w:t xml:space="preserve"> Governments may need to allocate more resources to social welfare programs to support economically disadvantaged populations.</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Loss of Talent:</w:t>
      </w:r>
      <w:r w:rsidDel="00000000" w:rsidR="00000000" w:rsidRPr="00000000">
        <w:rPr>
          <w:rtl w:val="0"/>
        </w:rPr>
        <w:t xml:space="preserve"> Underutilization of human potential due to lack of opportunities and resources.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gl8ikle8p8ub" w:id="8"/>
      <w:bookmarkEnd w:id="8"/>
      <w:r w:rsidDel="00000000" w:rsidR="00000000" w:rsidRPr="00000000">
        <w:rPr>
          <w:rtl w:val="0"/>
        </w:rPr>
        <w:t xml:space="preserve">Strategies for Addressing Economic Inequality</w:t>
      </w:r>
    </w:p>
    <w:p w:rsidR="00000000" w:rsidDel="00000000" w:rsidP="00000000" w:rsidRDefault="00000000" w:rsidRPr="00000000" w14:paraId="0000002D">
      <w:pPr>
        <w:pStyle w:val="Heading4"/>
        <w:rPr/>
      </w:pPr>
      <w:bookmarkStart w:colFirst="0" w:colLast="0" w:name="_hzcfeiuxs1ei" w:id="9"/>
      <w:bookmarkEnd w:id="9"/>
      <w:r w:rsidDel="00000000" w:rsidR="00000000" w:rsidRPr="00000000">
        <w:rPr>
          <w:rtl w:val="0"/>
        </w:rPr>
        <w:t xml:space="preserve">Promoting Fair Wages</w:t>
      </w:r>
    </w:p>
    <w:p w:rsidR="00000000" w:rsidDel="00000000" w:rsidP="00000000" w:rsidRDefault="00000000" w:rsidRPr="00000000" w14:paraId="0000002E">
      <w:pPr>
        <w:rPr/>
      </w:pPr>
      <w:r w:rsidDel="00000000" w:rsidR="00000000" w:rsidRPr="00000000">
        <w:rPr>
          <w:rtl w:val="0"/>
        </w:rPr>
        <w:t xml:space="preserve">Ensuring that workers receive fair wages is crucial for reducing economic slavery. This includes:</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Raising the Minimum Wage:</w:t>
      </w:r>
      <w:r w:rsidDel="00000000" w:rsidR="00000000" w:rsidRPr="00000000">
        <w:rPr>
          <w:rtl w:val="0"/>
        </w:rPr>
        <w:t xml:space="preserve"> Increasing the minimum wage to a living wage that covers basic needs.</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b w:val="1"/>
          <w:rtl w:val="0"/>
        </w:rPr>
        <w:t xml:space="preserve">Supporting Collective Bargaining: </w:t>
      </w:r>
      <w:r w:rsidDel="00000000" w:rsidR="00000000" w:rsidRPr="00000000">
        <w:rPr>
          <w:rtl w:val="0"/>
        </w:rPr>
        <w:t xml:space="preserve">Encouraging unionization and collective bargaining to empower workers and negotiate better wages and conditions.</w:t>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b w:val="1"/>
          <w:rtl w:val="0"/>
        </w:rPr>
        <w:t xml:space="preserve">Enforcing Labor Laws:</w:t>
      </w:r>
      <w:r w:rsidDel="00000000" w:rsidR="00000000" w:rsidRPr="00000000">
        <w:rPr>
          <w:rtl w:val="0"/>
        </w:rPr>
        <w:t xml:space="preserve"> Strengthening labor laws and ensuring compliance to protect workers’ rights and prevent exploitation.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cuzx0g2opnrb" w:id="10"/>
      <w:bookmarkEnd w:id="10"/>
      <w:r w:rsidDel="00000000" w:rsidR="00000000" w:rsidRPr="00000000">
        <w:rPr>
          <w:rtl w:val="0"/>
        </w:rPr>
        <w:t xml:space="preserve">Expanding Access to Education and Training</w:t>
      </w:r>
    </w:p>
    <w:p w:rsidR="00000000" w:rsidDel="00000000" w:rsidP="00000000" w:rsidRDefault="00000000" w:rsidRPr="00000000" w14:paraId="00000034">
      <w:pPr>
        <w:rPr/>
      </w:pPr>
      <w:r w:rsidDel="00000000" w:rsidR="00000000" w:rsidRPr="00000000">
        <w:rPr>
          <w:rtl w:val="0"/>
        </w:rPr>
        <w:t xml:space="preserve">Providing access to education and training is essential for breaking the cycle of economic slavery. This involves:</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Investing in Public Education: </w:t>
      </w:r>
      <w:r w:rsidDel="00000000" w:rsidR="00000000" w:rsidRPr="00000000">
        <w:rPr>
          <w:rtl w:val="0"/>
        </w:rPr>
        <w:t xml:space="preserve">Ensuring that all individuals have access to quality education from early childhood through higher education.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Supporting Vocational Training:</w:t>
      </w:r>
      <w:r w:rsidDel="00000000" w:rsidR="00000000" w:rsidRPr="00000000">
        <w:rPr>
          <w:rtl w:val="0"/>
        </w:rPr>
        <w:t xml:space="preserve"> Offering vocational training and apprenticeship programs to equip individuals with practical skills for the job market.</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rtl w:val="0"/>
        </w:rPr>
        <w:t xml:space="preserve">Promoting Lifelong Learning: </w:t>
      </w:r>
      <w:r w:rsidDel="00000000" w:rsidR="00000000" w:rsidRPr="00000000">
        <w:rPr>
          <w:rtl w:val="0"/>
        </w:rPr>
        <w:t xml:space="preserve">Encouraging continuous education and skill development to adapt to changing job markets.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giwq0n3w5fu5" w:id="11"/>
      <w:bookmarkEnd w:id="11"/>
      <w:r w:rsidDel="00000000" w:rsidR="00000000" w:rsidRPr="00000000">
        <w:rPr>
          <w:rtl w:val="0"/>
        </w:rPr>
        <w:t xml:space="preserve">Enhancing Job Security and Benefits</w:t>
      </w:r>
    </w:p>
    <w:p w:rsidR="00000000" w:rsidDel="00000000" w:rsidP="00000000" w:rsidRDefault="00000000" w:rsidRPr="00000000" w14:paraId="0000003A">
      <w:pPr>
        <w:rPr/>
      </w:pPr>
      <w:r w:rsidDel="00000000" w:rsidR="00000000" w:rsidRPr="00000000">
        <w:rPr>
          <w:rtl w:val="0"/>
        </w:rPr>
        <w:t xml:space="preserve">Improving job security and benefits can provide stability and support for workers. Strategies include:</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Providing Health Benefits: </w:t>
      </w:r>
      <w:r w:rsidDel="00000000" w:rsidR="00000000" w:rsidRPr="00000000">
        <w:rPr>
          <w:rtl w:val="0"/>
        </w:rPr>
        <w:t xml:space="preserve">Ensuring that all workers have access to affordable healthcare and benefits.</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Supporting Family Leave:</w:t>
      </w:r>
      <w:r w:rsidDel="00000000" w:rsidR="00000000" w:rsidRPr="00000000">
        <w:rPr>
          <w:rtl w:val="0"/>
        </w:rPr>
        <w:t xml:space="preserve"> Offering paid family leave and flexible work arrangements to support work-life balance.</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Encouraging Stable Employment:</w:t>
      </w:r>
      <w:r w:rsidDel="00000000" w:rsidR="00000000" w:rsidRPr="00000000">
        <w:rPr>
          <w:rtl w:val="0"/>
        </w:rPr>
        <w:t xml:space="preserve"> Promoting policies that reduce job insecurity and support stable, long-term employment.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jlosy1rqmw1l" w:id="12"/>
      <w:bookmarkEnd w:id="12"/>
      <w:r w:rsidDel="00000000" w:rsidR="00000000" w:rsidRPr="00000000">
        <w:rPr>
          <w:rtl w:val="0"/>
        </w:rPr>
        <w:t xml:space="preserve">Addressing Systemic Discrimination</w:t>
      </w:r>
    </w:p>
    <w:p w:rsidR="00000000" w:rsidDel="00000000" w:rsidP="00000000" w:rsidRDefault="00000000" w:rsidRPr="00000000" w14:paraId="00000040">
      <w:pPr>
        <w:rPr/>
      </w:pPr>
      <w:r w:rsidDel="00000000" w:rsidR="00000000" w:rsidRPr="00000000">
        <w:rPr>
          <w:rtl w:val="0"/>
        </w:rPr>
        <w:t xml:space="preserve">Tackling systemic discrimination is key to ensuring equal economic opportunities for all. This involves:</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Implementing Anti-Discrimination Policies:</w:t>
      </w:r>
      <w:r w:rsidDel="00000000" w:rsidR="00000000" w:rsidRPr="00000000">
        <w:rPr>
          <w:rtl w:val="0"/>
        </w:rPr>
        <w:t xml:space="preserve"> Enforcing anti-discrimination laws and policies in the workplace and education system.</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Promoting Diversity and Inclusion: </w:t>
      </w:r>
      <w:r w:rsidDel="00000000" w:rsidR="00000000" w:rsidRPr="00000000">
        <w:rPr>
          <w:rtl w:val="0"/>
        </w:rPr>
        <w:t xml:space="preserve">Encouraging diversity and inclusion initiatives that create equitable opportunities for marginalized groups.</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rtl w:val="0"/>
        </w:rPr>
        <w:t xml:space="preserve">Providing Support Services:</w:t>
      </w:r>
      <w:r w:rsidDel="00000000" w:rsidR="00000000" w:rsidRPr="00000000">
        <w:rPr>
          <w:rtl w:val="0"/>
        </w:rPr>
        <w:t xml:space="preserve"> Offering support services such as mentorship, counseling, and financial assistance to help disadvantaged individuals succeed.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jj92htbcs7an" w:id="13"/>
      <w:bookmarkEnd w:id="13"/>
      <w:r w:rsidDel="00000000" w:rsidR="00000000" w:rsidRPr="00000000">
        <w:rPr>
          <w:rtl w:val="0"/>
        </w:rPr>
        <w:t xml:space="preserve">Supporting Economic Mobility</w:t>
      </w:r>
    </w:p>
    <w:p w:rsidR="00000000" w:rsidDel="00000000" w:rsidP="00000000" w:rsidRDefault="00000000" w:rsidRPr="00000000" w14:paraId="00000046">
      <w:pPr>
        <w:rPr/>
      </w:pPr>
      <w:r w:rsidDel="00000000" w:rsidR="00000000" w:rsidRPr="00000000">
        <w:rPr>
          <w:rtl w:val="0"/>
        </w:rPr>
        <w:t xml:space="preserve">Creating pathways for economic mobility can help individuals escape economic slavery. Strategies include:</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rtl w:val="0"/>
        </w:rPr>
        <w:t xml:space="preserve">Investing in Affordable Housing:</w:t>
      </w:r>
      <w:r w:rsidDel="00000000" w:rsidR="00000000" w:rsidRPr="00000000">
        <w:rPr>
          <w:rtl w:val="0"/>
        </w:rPr>
        <w:t xml:space="preserve"> Providing affordable housing options to reduce financial strain and support stability.</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Offering Financial Education:</w:t>
      </w:r>
      <w:r w:rsidDel="00000000" w:rsidR="00000000" w:rsidRPr="00000000">
        <w:rPr>
          <w:rtl w:val="0"/>
        </w:rPr>
        <w:t xml:space="preserve"> Teaching financial literacy and management skills to help individuals make informed financial decisions.</w:t>
      </w:r>
    </w:p>
    <w:p w:rsidR="00000000" w:rsidDel="00000000" w:rsidP="00000000" w:rsidRDefault="00000000" w:rsidRPr="00000000" w14:paraId="00000049">
      <w:pPr>
        <w:rPr/>
      </w:pPr>
      <w:r w:rsidDel="00000000" w:rsidR="00000000" w:rsidRPr="00000000">
        <w:rPr>
          <w:rtl w:val="0"/>
        </w:rPr>
        <w:t xml:space="preserve">- Encouraging Entrepreneurship: Supporting small businesses and entrepreneurship through grants, loans, and mentorship programs.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9yr235fhhajy" w:id="14"/>
      <w:bookmarkEnd w:id="14"/>
      <w:r w:rsidDel="00000000" w:rsidR="00000000" w:rsidRPr="00000000">
        <w:rPr>
          <w:rtl w:val="0"/>
        </w:rPr>
        <w:t xml:space="preserve">Promoting Social Safety Nets</w:t>
      </w:r>
    </w:p>
    <w:p w:rsidR="00000000" w:rsidDel="00000000" w:rsidP="00000000" w:rsidRDefault="00000000" w:rsidRPr="00000000" w14:paraId="0000004C">
      <w:pPr>
        <w:rPr/>
      </w:pPr>
      <w:r w:rsidDel="00000000" w:rsidR="00000000" w:rsidRPr="00000000">
        <w:rPr>
          <w:rtl w:val="0"/>
        </w:rPr>
        <w:t xml:space="preserve">Social safety nets provide essential support for individuals facing economic hardship. This includes:</w:t>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Expanding Social Welfare Programs:</w:t>
      </w:r>
      <w:r w:rsidDel="00000000" w:rsidR="00000000" w:rsidRPr="00000000">
        <w:rPr>
          <w:rtl w:val="0"/>
        </w:rPr>
        <w:t xml:space="preserve"> Providing assistance programs such as unemployment benefits, food assistance, and housing support.</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Ensuring Access to Healthcare:</w:t>
      </w:r>
      <w:r w:rsidDel="00000000" w:rsidR="00000000" w:rsidRPr="00000000">
        <w:rPr>
          <w:rtl w:val="0"/>
        </w:rPr>
        <w:t xml:space="preserve"> Offering universal healthcare coverage to protect individuals from financial ruin due to medical expenses.</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Supporting Childcare Services:</w:t>
      </w:r>
      <w:r w:rsidDel="00000000" w:rsidR="00000000" w:rsidRPr="00000000">
        <w:rPr>
          <w:rtl w:val="0"/>
        </w:rPr>
        <w:t xml:space="preserve"> Providing affordable and accessible childcare services to enable parents to work and pursue education.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h0qbmdyg16ql" w:id="15"/>
      <w:bookmarkEnd w:id="15"/>
      <w:r w:rsidDel="00000000" w:rsidR="00000000" w:rsidRPr="00000000">
        <w:rPr>
          <w:rtl w:val="0"/>
        </w:rPr>
        <w:t xml:space="preserve">Conclusion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Economic slavery and inequality pose significant challenges to individuals and society. By understanding the causes and impacts of economic slavery, we can implement strategies to promote fair wages, expand access to education and training, enhance job security and benefits, address systemic discrimination, support economic mobility, and strengthen social safety nets. These efforts are essential for creating a more equitable and inclusive society where all individuals have the opportunity to achieve economic freedom and success. Through collective action and commitment to addressing economic inequality, we can break the cycle of economic slavery and build a more just and prosperous future for all.</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