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Chapter: Impact of Technology on Early Childhood Development</w:t>
      </w:r>
    </w:p>
    <w:p w:rsidR="00000000" w:rsidDel="00000000" w:rsidP="00000000" w:rsidRDefault="00000000" w:rsidRPr="00000000" w14:paraId="00000002">
      <w:pPr>
        <w:rPr/>
      </w:pPr>
      <w:r w:rsidDel="00000000" w:rsidR="00000000" w:rsidRPr="00000000">
        <w:rPr>
          <w:rtl w:val="0"/>
        </w:rPr>
        <w:t xml:space="preserve">    - Effects of screen time on young children</w:t>
      </w:r>
    </w:p>
    <w:p w:rsidR="00000000" w:rsidDel="00000000" w:rsidP="00000000" w:rsidRDefault="00000000" w:rsidRPr="00000000" w14:paraId="00000003">
      <w:pPr>
        <w:rPr/>
      </w:pPr>
      <w:r w:rsidDel="00000000" w:rsidR="00000000" w:rsidRPr="00000000">
        <w:rPr>
          <w:rtl w:val="0"/>
        </w:rPr>
        <w:t xml:space="preserve">    - Balancing technology use with traditional play</w:t>
      </w:r>
    </w:p>
    <w:p w:rsidR="00000000" w:rsidDel="00000000" w:rsidP="00000000" w:rsidRDefault="00000000" w:rsidRPr="00000000" w14:paraId="00000004">
      <w:pPr>
        <w:rPr/>
      </w:pPr>
      <w:r w:rsidDel="00000000" w:rsidR="00000000" w:rsidRPr="00000000">
        <w:rPr>
          <w:rtl w:val="0"/>
        </w:rPr>
        <w:t xml:space="preserve">    - Guidelines for parents and educators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9hijup4l80i" w:id="0"/>
      <w:bookmarkEnd w:id="0"/>
      <w:r w:rsidDel="00000000" w:rsidR="00000000" w:rsidRPr="00000000">
        <w:rPr>
          <w:rtl w:val="0"/>
        </w:rPr>
        <w:t xml:space="preserve">Chapter 10: </w:t>
      </w:r>
    </w:p>
    <w:p w:rsidR="00000000" w:rsidDel="00000000" w:rsidP="00000000" w:rsidRDefault="00000000" w:rsidRPr="00000000" w14:paraId="00000007">
      <w:pPr>
        <w:pStyle w:val="Heading2"/>
        <w:rPr/>
      </w:pPr>
      <w:bookmarkStart w:colFirst="0" w:colLast="0" w:name="_a189dcnxbva4" w:id="1"/>
      <w:bookmarkEnd w:id="1"/>
      <w:r w:rsidDel="00000000" w:rsidR="00000000" w:rsidRPr="00000000">
        <w:rPr>
          <w:rtl w:val="0"/>
        </w:rPr>
        <w:t xml:space="preserve">Impact of Technology on Early Childhood Development</w:t>
      </w:r>
    </w:p>
    <w:p w:rsidR="00000000" w:rsidDel="00000000" w:rsidP="00000000" w:rsidRDefault="00000000" w:rsidRPr="00000000" w14:paraId="00000008">
      <w:pPr>
        <w:pStyle w:val="Heading1"/>
        <w:rPr/>
      </w:pPr>
      <w:bookmarkStart w:colFirst="0" w:colLast="0" w:name="_6805eo8uldxx" w:id="2"/>
      <w:bookmarkEnd w:id="2"/>
      <w:r w:rsidDel="00000000" w:rsidR="00000000" w:rsidRPr="00000000">
        <w:rPr/>
        <w:drawing>
          <wp:inline distB="114300" distT="114300" distL="114300" distR="114300">
            <wp:extent cx="5943600" cy="3390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"Children are not things to be molded, but are people to be unfolded." </w:t>
      </w:r>
    </w:p>
    <w:p w:rsidR="00000000" w:rsidDel="00000000" w:rsidP="00000000" w:rsidRDefault="00000000" w:rsidRPr="00000000" w14:paraId="0000000B">
      <w:pPr>
        <w:ind w:left="1440" w:hanging="360"/>
        <w:rPr/>
      </w:pPr>
      <w:r w:rsidDel="00000000" w:rsidR="00000000" w:rsidRPr="00000000">
        <w:rPr>
          <w:rtl w:val="0"/>
        </w:rPr>
        <w:t xml:space="preserve">– Jess Lair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In today's digital age, technology is ubiquitous, and even the youngest members of society are growing up surrounded by screens. While technology can offer educational benefits and entertainment, it is crucial to understand its impact on early childhood development. This chapter explores the effects of screen time on young children, the importance of balancing technology use with traditional play, and provides guidelines for parents and educators to navigate this digital landscape responsibly.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4vg20ike2gb3" w:id="3"/>
      <w:bookmarkEnd w:id="3"/>
      <w:r w:rsidDel="00000000" w:rsidR="00000000" w:rsidRPr="00000000">
        <w:rPr>
          <w:rtl w:val="0"/>
        </w:rPr>
        <w:t xml:space="preserve">Effects of Screen Time on Young Children</w:t>
      </w:r>
    </w:p>
    <w:p w:rsidR="00000000" w:rsidDel="00000000" w:rsidP="00000000" w:rsidRDefault="00000000" w:rsidRPr="00000000" w14:paraId="00000010">
      <w:pPr>
        <w:pStyle w:val="Heading4"/>
        <w:rPr/>
      </w:pPr>
      <w:bookmarkStart w:colFirst="0" w:colLast="0" w:name="_858tqv1xn2ag" w:id="4"/>
      <w:bookmarkEnd w:id="4"/>
      <w:r w:rsidDel="00000000" w:rsidR="00000000" w:rsidRPr="00000000">
        <w:rPr>
          <w:rtl w:val="0"/>
        </w:rPr>
        <w:t xml:space="preserve">Cognitive Development</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Positive Aspects: </w:t>
      </w:r>
      <w:r w:rsidDel="00000000" w:rsidR="00000000" w:rsidRPr="00000000">
        <w:rPr>
          <w:rtl w:val="0"/>
        </w:rPr>
        <w:t xml:space="preserve">Interactive and educational digital content can promote cognitive skills such as problem-solving, language development, and early literacy. High-quality educational apps and programs designed for young children can offer engaging learning experiences.</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Negative Aspects: </w:t>
      </w:r>
      <w:r w:rsidDel="00000000" w:rsidR="00000000" w:rsidRPr="00000000">
        <w:rPr>
          <w:rtl w:val="0"/>
        </w:rPr>
        <w:t xml:space="preserve">Excessive screen time, especially passive consumption of content, can hinder cognitive development. Young children may experience delays in language acquisition and critical thinking skills if screen time replaces interactive, real-world learning experiences.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pPr>
      <w:bookmarkStart w:colFirst="0" w:colLast="0" w:name="_np0efpyfy0ep" w:id="5"/>
      <w:bookmarkEnd w:id="5"/>
      <w:r w:rsidDel="00000000" w:rsidR="00000000" w:rsidRPr="00000000">
        <w:rPr>
          <w:rtl w:val="0"/>
        </w:rPr>
        <w:t xml:space="preserve">Social and Emotional Development</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b w:val="1"/>
          <w:rtl w:val="0"/>
        </w:rPr>
        <w:t xml:space="preserve">Social Skills:</w:t>
      </w:r>
      <w:r w:rsidDel="00000000" w:rsidR="00000000" w:rsidRPr="00000000">
        <w:rPr>
          <w:rtl w:val="0"/>
        </w:rPr>
        <w:t xml:space="preserve"> Face-to-face interactions are crucial for developing social skills such as empathy, communication, and cooperation. Excessive screen time can reduce opportunities for these interactions, potentially leading to difficulties in socializing and forming relationships.</w:t>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b w:val="1"/>
          <w:rtl w:val="0"/>
        </w:rPr>
        <w:t xml:space="preserve">Emotional Regulation:</w:t>
      </w:r>
      <w:r w:rsidDel="00000000" w:rsidR="00000000" w:rsidRPr="00000000">
        <w:rPr>
          <w:rtl w:val="0"/>
        </w:rPr>
        <w:t xml:space="preserve"> Young children are still learning to manage their emotions. Overexposure to screens, particularly fast-paced or violent content, can affect emotional regulation and increase anxiety or aggression.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mbbuk0s9fjt5" w:id="6"/>
      <w:bookmarkEnd w:id="6"/>
      <w:r w:rsidDel="00000000" w:rsidR="00000000" w:rsidRPr="00000000">
        <w:rPr>
          <w:rtl w:val="0"/>
        </w:rPr>
        <w:t xml:space="preserve">Physical Health</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b w:val="1"/>
          <w:rtl w:val="0"/>
        </w:rPr>
        <w:t xml:space="preserve">Sedentary Lifestyle: </w:t>
      </w:r>
      <w:r w:rsidDel="00000000" w:rsidR="00000000" w:rsidRPr="00000000">
        <w:rPr>
          <w:rtl w:val="0"/>
        </w:rPr>
        <w:t xml:space="preserve">Prolonged screen time contributes to a sedentary lifestyle, which can lead to obesity and related health issues. Lack of physical activity can also impact motor skill development.</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Sleep Disruption: </w:t>
      </w:r>
      <w:r w:rsidDel="00000000" w:rsidR="00000000" w:rsidRPr="00000000">
        <w:rPr>
          <w:rtl w:val="0"/>
        </w:rPr>
        <w:t xml:space="preserve">Screen exposure, especially before bedtime, can disrupt sleep patterns. The blue light emitted by screens can interfere with the production of melatonin, a hormone that regulates sleep.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rzbnrdrhr3cj" w:id="7"/>
      <w:bookmarkEnd w:id="7"/>
      <w:r w:rsidDel="00000000" w:rsidR="00000000" w:rsidRPr="00000000">
        <w:rPr>
          <w:rtl w:val="0"/>
        </w:rPr>
        <w:t xml:space="preserve">Balancing Technology Use with Traditional Play</w:t>
      </w:r>
    </w:p>
    <w:p w:rsidR="00000000" w:rsidDel="00000000" w:rsidP="00000000" w:rsidRDefault="00000000" w:rsidRPr="00000000" w14:paraId="0000001D">
      <w:pPr>
        <w:pStyle w:val="Heading4"/>
        <w:rPr/>
      </w:pPr>
      <w:bookmarkStart w:colFirst="0" w:colLast="0" w:name="_d19rvp6zi6f5" w:id="8"/>
      <w:bookmarkEnd w:id="8"/>
      <w:r w:rsidDel="00000000" w:rsidR="00000000" w:rsidRPr="00000000">
        <w:rPr>
          <w:rtl w:val="0"/>
        </w:rPr>
        <w:t xml:space="preserve">Importance of Traditional Play</w:t>
      </w:r>
    </w:p>
    <w:p w:rsidR="00000000" w:rsidDel="00000000" w:rsidP="00000000" w:rsidRDefault="00000000" w:rsidRPr="00000000" w14:paraId="0000001E">
      <w:pPr>
        <w:rPr/>
      </w:pPr>
      <w:r w:rsidDel="00000000" w:rsidR="00000000" w:rsidRPr="00000000">
        <w:rPr>
          <w:rtl w:val="0"/>
        </w:rPr>
        <w:t xml:space="preserve">Traditional play is essential for holistic development, offering benefits that screen time cannot replicate. It fosters creativity, physical health, social skills, and cognitive growth. Different types of play contribute to various developmental areas:</w:t>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b w:val="1"/>
          <w:rtl w:val="0"/>
        </w:rPr>
        <w:t xml:space="preserve">Free Play: </w:t>
      </w:r>
      <w:r w:rsidDel="00000000" w:rsidR="00000000" w:rsidRPr="00000000">
        <w:rPr>
          <w:rtl w:val="0"/>
        </w:rPr>
        <w:t xml:space="preserve">Encourages creativity and imagination, allowing children to explore and express themselves.</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b w:val="1"/>
          <w:rtl w:val="0"/>
        </w:rPr>
        <w:t xml:space="preserve">Physical Play: </w:t>
      </w:r>
      <w:r w:rsidDel="00000000" w:rsidR="00000000" w:rsidRPr="00000000">
        <w:rPr>
          <w:rtl w:val="0"/>
        </w:rPr>
        <w:t xml:space="preserve">Promotes gross and fine motor skills, coordination, and overall physical health.</w:t>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rtl w:val="0"/>
        </w:rPr>
        <w:t xml:space="preserve">Social Play:</w:t>
      </w:r>
      <w:r w:rsidDel="00000000" w:rsidR="00000000" w:rsidRPr="00000000">
        <w:rPr>
          <w:rtl w:val="0"/>
        </w:rPr>
        <w:t xml:space="preserve"> Develops communication skills, empathy, and the ability to work collaboratively with others.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rPr/>
      </w:pPr>
      <w:bookmarkStart w:colFirst="0" w:colLast="0" w:name="_i6qhylsldeev" w:id="9"/>
      <w:bookmarkEnd w:id="9"/>
      <w:r w:rsidDel="00000000" w:rsidR="00000000" w:rsidRPr="00000000">
        <w:rPr>
          <w:rtl w:val="0"/>
        </w:rPr>
        <w:t xml:space="preserve">Integrating Technology and Play</w:t>
      </w:r>
    </w:p>
    <w:p w:rsidR="00000000" w:rsidDel="00000000" w:rsidP="00000000" w:rsidRDefault="00000000" w:rsidRPr="00000000" w14:paraId="00000024">
      <w:pPr>
        <w:rPr/>
      </w:pPr>
      <w:r w:rsidDel="00000000" w:rsidR="00000000" w:rsidRPr="00000000">
        <w:rPr>
          <w:rtl w:val="0"/>
        </w:rPr>
        <w:t xml:space="preserve">A balanced approach to technology use and traditional play ensures that children benefit from both. Strategies for achieving this balance include:</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b w:val="1"/>
          <w:rtl w:val="0"/>
        </w:rPr>
        <w:t xml:space="preserve">Setting Limits on Screen Time: </w:t>
      </w:r>
      <w:r w:rsidDel="00000000" w:rsidR="00000000" w:rsidRPr="00000000">
        <w:rPr>
          <w:rtl w:val="0"/>
        </w:rPr>
        <w:t xml:space="preserve">Establish clear guidelines for daily screen time, taking into account age-appropriate recommendations. The American Academy of Pediatrics suggests no more than one hour of screen time per day for children aged 2 to 5 years.</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b w:val="1"/>
          <w:rtl w:val="0"/>
        </w:rPr>
        <w:t xml:space="preserve">Encouraging Interactive Content:</w:t>
      </w:r>
      <w:r w:rsidDel="00000000" w:rsidR="00000000" w:rsidRPr="00000000">
        <w:rPr>
          <w:rtl w:val="0"/>
        </w:rPr>
        <w:t xml:space="preserve"> Choose educational and interactive digital content that promotes active engagement rather than passive viewing. Interactive apps that require problem-solving, creativity, and participation can be beneficial.</w:t>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b w:val="1"/>
          <w:rtl w:val="0"/>
        </w:rPr>
        <w:t xml:space="preserve">Designating Tech-Free Times and Zones: </w:t>
      </w:r>
      <w:r w:rsidDel="00000000" w:rsidR="00000000" w:rsidRPr="00000000">
        <w:rPr>
          <w:rtl w:val="0"/>
        </w:rPr>
        <w:t xml:space="preserve">Create tech-free times, such as during meals and before bedtime, and tech-free zones, like bedrooms and outdoor play areas, to encourage face-to-face interactions and physical activity.</w:t>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b w:val="1"/>
          <w:rtl w:val="0"/>
        </w:rPr>
        <w:t xml:space="preserve">Modeling Healthy Tech Use:</w:t>
      </w:r>
      <w:r w:rsidDel="00000000" w:rsidR="00000000" w:rsidRPr="00000000">
        <w:rPr>
          <w:rtl w:val="0"/>
        </w:rPr>
        <w:t xml:space="preserve"> Parents and caregivers should model appropriate technology use, demonstrating a balance between screen time and other activities.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irxn0yl0fmc" w:id="10"/>
      <w:bookmarkEnd w:id="10"/>
      <w:r w:rsidDel="00000000" w:rsidR="00000000" w:rsidRPr="00000000">
        <w:rPr>
          <w:rtl w:val="0"/>
        </w:rPr>
        <w:t xml:space="preserve">Guidelines for Parents and Educators</w:t>
      </w:r>
    </w:p>
    <w:p w:rsidR="00000000" w:rsidDel="00000000" w:rsidP="00000000" w:rsidRDefault="00000000" w:rsidRPr="00000000" w14:paraId="0000002B">
      <w:pPr>
        <w:pStyle w:val="Heading4"/>
        <w:rPr/>
      </w:pPr>
      <w:bookmarkStart w:colFirst="0" w:colLast="0" w:name="_55xoepds6xst" w:id="11"/>
      <w:bookmarkEnd w:id="11"/>
      <w:r w:rsidDel="00000000" w:rsidR="00000000" w:rsidRPr="00000000">
        <w:rPr>
          <w:rtl w:val="0"/>
        </w:rPr>
        <w:t xml:space="preserve">For Parents</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b w:val="1"/>
          <w:rtl w:val="0"/>
        </w:rPr>
        <w:t xml:space="preserve">Be Involved:</w:t>
      </w:r>
      <w:r w:rsidDel="00000000" w:rsidR="00000000" w:rsidRPr="00000000">
        <w:rPr>
          <w:rtl w:val="0"/>
        </w:rPr>
        <w:t xml:space="preserve"> Engage with your child during screen time. Co-viewing and discussing content can enhance learning and make the experience more interactive.</w:t>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b w:val="1"/>
          <w:rtl w:val="0"/>
        </w:rPr>
        <w:t xml:space="preserve">Monitor Content:</w:t>
      </w:r>
      <w:r w:rsidDel="00000000" w:rsidR="00000000" w:rsidRPr="00000000">
        <w:rPr>
          <w:rtl w:val="0"/>
        </w:rPr>
        <w:t xml:space="preserve"> Choose age-appropriate, high-quality content that aligns with your child’s developmental needs and interests. Avoid content that is overly stimulating or violent.</w:t>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b w:val="1"/>
          <w:rtl w:val="0"/>
        </w:rPr>
        <w:t xml:space="preserve">Encourage Diverse Activities: </w:t>
      </w:r>
      <w:r w:rsidDel="00000000" w:rsidR="00000000" w:rsidRPr="00000000">
        <w:rPr>
          <w:rtl w:val="0"/>
        </w:rPr>
        <w:t xml:space="preserve">Provide a variety of activities that include physical play, creative play, and social interactions. Encourage outdoor play and hands-on experiences to stimulate different areas of development.</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b w:val="1"/>
          <w:rtl w:val="0"/>
        </w:rPr>
        <w:t xml:space="preserve">Communicate Openly: </w:t>
      </w:r>
      <w:r w:rsidDel="00000000" w:rsidR="00000000" w:rsidRPr="00000000">
        <w:rPr>
          <w:rtl w:val="0"/>
        </w:rPr>
        <w:t xml:space="preserve">Talk to your child about their screen time and set expectations together. Explain the importance of balance and the reasons for screen time limits.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rPr/>
      </w:pPr>
      <w:bookmarkStart w:colFirst="0" w:colLast="0" w:name="_auyh5sdp5jf5" w:id="12"/>
      <w:bookmarkEnd w:id="12"/>
      <w:r w:rsidDel="00000000" w:rsidR="00000000" w:rsidRPr="00000000">
        <w:rPr>
          <w:rtl w:val="0"/>
        </w:rPr>
        <w:t xml:space="preserve">For Educators</w:t>
      </w:r>
    </w:p>
    <w:p w:rsidR="00000000" w:rsidDel="00000000" w:rsidP="00000000" w:rsidRDefault="00000000" w:rsidRPr="00000000" w14:paraId="00000032">
      <w:pPr>
        <w:rPr/>
      </w:pPr>
      <w:r w:rsidDel="00000000" w:rsidR="00000000" w:rsidRPr="00000000">
        <w:rPr>
          <w:rtl w:val="0"/>
        </w:rPr>
        <w:t xml:space="preserve">- </w:t>
      </w:r>
      <w:r w:rsidDel="00000000" w:rsidR="00000000" w:rsidRPr="00000000">
        <w:rPr>
          <w:b w:val="1"/>
          <w:rtl w:val="0"/>
        </w:rPr>
        <w:t xml:space="preserve">Integrate Technology Thoughtfully:</w:t>
      </w:r>
      <w:r w:rsidDel="00000000" w:rsidR="00000000" w:rsidRPr="00000000">
        <w:rPr>
          <w:rtl w:val="0"/>
        </w:rPr>
        <w:t xml:space="preserve"> Use digital tools to complement traditional teaching methods. Interactive whiteboards, educational software, and online resources can enhance learning when used appropriately.</w:t>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b w:val="1"/>
          <w:rtl w:val="0"/>
        </w:rPr>
        <w:t xml:space="preserve">Promote Active Learning:</w:t>
      </w:r>
      <w:r w:rsidDel="00000000" w:rsidR="00000000" w:rsidRPr="00000000">
        <w:rPr>
          <w:rtl w:val="0"/>
        </w:rPr>
        <w:t xml:space="preserve"> Encourage activities that involve critical thinking, creativity, and problem-solving. Digital storytelling, educational games, and collaborative projects can be effective.</w:t>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b w:val="1"/>
          <w:rtl w:val="0"/>
        </w:rPr>
        <w:t xml:space="preserve">Foster Social Interactions: </w:t>
      </w:r>
      <w:r w:rsidDel="00000000" w:rsidR="00000000" w:rsidRPr="00000000">
        <w:rPr>
          <w:rtl w:val="0"/>
        </w:rPr>
        <w:t xml:space="preserve">Create opportunities for children to work together and interact socially, both online and offline. Group activities and discussions can enhance social skills.</w:t>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b w:val="1"/>
          <w:rtl w:val="0"/>
        </w:rPr>
        <w:t xml:space="preserve">Educate About Digital Literacy: </w:t>
      </w:r>
      <w:r w:rsidDel="00000000" w:rsidR="00000000" w:rsidRPr="00000000">
        <w:rPr>
          <w:rtl w:val="0"/>
        </w:rPr>
        <w:t xml:space="preserve">Teach children about the responsible use of technology, including understanding online safety, managing screen time, and recognizing high-quality content.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d3ot68kd4qv5" w:id="13"/>
      <w:bookmarkEnd w:id="13"/>
      <w:r w:rsidDel="00000000" w:rsidR="00000000" w:rsidRPr="00000000">
        <w:rPr>
          <w:rtl w:val="0"/>
        </w:rPr>
        <w:t xml:space="preserve">Conclusion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Technology is an integral part of modern life, and its presence in early childhood is inevitable. While it offers significant educational and developmental benefits, it is crucial to manage screen time and ensure that it does not replace traditional play and face-to-face interactions. By understanding the effects of screen time on cognitive, social, emotional, and physical development, parents and educators can create a balanced approach that leverages the advantages of technology while preserving the essential elements of traditional play. Through thoughtful integration and active involvement, we can ensure that technology supports, rather than hinders, the healthy development of young children. By fostering digital literacy and promoting a balanced lifestyle, we can help children navigate the digital world responsibly and effectively.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