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65" w:rsidRDefault="00B66965" w:rsidP="000F17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598" w:rsidRDefault="000F17AC" w:rsidP="000F17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17AC">
        <w:rPr>
          <w:rFonts w:ascii="Times New Roman" w:hAnsi="Times New Roman" w:cs="Times New Roman"/>
          <w:b/>
          <w:sz w:val="28"/>
          <w:szCs w:val="28"/>
          <w:u w:val="single"/>
        </w:rPr>
        <w:t>LEARNING POINTS</w:t>
      </w:r>
    </w:p>
    <w:p w:rsidR="00F57569" w:rsidRDefault="00F57569" w:rsidP="000F17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569" w:rsidRDefault="00F57569" w:rsidP="000F17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07BA" w:rsidRPr="000F62AA" w:rsidRDefault="00B807B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>1.</w:t>
      </w:r>
      <w:r w:rsidR="009B4220">
        <w:rPr>
          <w:rFonts w:ascii="Times New Roman" w:hAnsi="Times New Roman" w:cs="Times New Roman"/>
          <w:sz w:val="28"/>
          <w:szCs w:val="28"/>
        </w:rPr>
        <w:t>Magntic field.</w:t>
      </w:r>
    </w:p>
    <w:p w:rsidR="00B807BA" w:rsidRPr="000F62AA" w:rsidRDefault="00B807B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>2.</w:t>
      </w:r>
      <w:r w:rsidR="009B4220">
        <w:rPr>
          <w:rFonts w:ascii="Times New Roman" w:hAnsi="Times New Roman" w:cs="Times New Roman"/>
          <w:sz w:val="28"/>
          <w:szCs w:val="28"/>
        </w:rPr>
        <w:t xml:space="preserve"> </w:t>
      </w:r>
      <w:r w:rsidR="005543A3">
        <w:rPr>
          <w:rFonts w:ascii="Times New Roman" w:hAnsi="Times New Roman" w:cs="Times New Roman"/>
          <w:sz w:val="28"/>
          <w:szCs w:val="28"/>
        </w:rPr>
        <w:t>Oersted Experiment</w:t>
      </w:r>
      <w:r w:rsidR="009B4220">
        <w:rPr>
          <w:rFonts w:ascii="Times New Roman" w:hAnsi="Times New Roman" w:cs="Times New Roman"/>
          <w:sz w:val="28"/>
          <w:szCs w:val="28"/>
        </w:rPr>
        <w:t>.</w:t>
      </w:r>
    </w:p>
    <w:p w:rsidR="00B807BA" w:rsidRPr="000F62AA" w:rsidRDefault="00B807B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>3.</w:t>
      </w:r>
      <w:r w:rsidR="00ED5AA3">
        <w:rPr>
          <w:rFonts w:ascii="Times New Roman" w:hAnsi="Times New Roman" w:cs="Times New Roman"/>
          <w:sz w:val="28"/>
          <w:szCs w:val="28"/>
        </w:rPr>
        <w:t xml:space="preserve"> </w:t>
      </w:r>
      <w:r w:rsidR="005543A3">
        <w:rPr>
          <w:rFonts w:ascii="Times New Roman" w:hAnsi="Times New Roman" w:cs="Times New Roman"/>
          <w:sz w:val="28"/>
          <w:szCs w:val="28"/>
        </w:rPr>
        <w:t>Magnetic field due to a straight current carrying straight conductor</w:t>
      </w:r>
      <w:r w:rsidR="00ED5AA3">
        <w:rPr>
          <w:rFonts w:ascii="Times New Roman" w:hAnsi="Times New Roman" w:cs="Times New Roman"/>
          <w:sz w:val="28"/>
          <w:szCs w:val="28"/>
        </w:rPr>
        <w:t>.</w:t>
      </w:r>
    </w:p>
    <w:p w:rsidR="00B807BA" w:rsidRPr="000F62AA" w:rsidRDefault="00B807B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>4</w:t>
      </w:r>
      <w:r w:rsidR="00ED5AA3">
        <w:rPr>
          <w:rFonts w:ascii="Times New Roman" w:hAnsi="Times New Roman" w:cs="Times New Roman"/>
          <w:sz w:val="28"/>
          <w:szCs w:val="28"/>
        </w:rPr>
        <w:t>.Magnetic field due to a current carrying circular coil.</w:t>
      </w:r>
    </w:p>
    <w:p w:rsidR="00B807BA" w:rsidRPr="000F62AA" w:rsidRDefault="00B807B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 xml:space="preserve">5. </w:t>
      </w:r>
      <w:r w:rsidR="005543A3">
        <w:rPr>
          <w:rFonts w:ascii="Times New Roman" w:hAnsi="Times New Roman" w:cs="Times New Roman"/>
          <w:sz w:val="28"/>
          <w:szCs w:val="28"/>
        </w:rPr>
        <w:t>Right hand thumb rule</w:t>
      </w:r>
      <w:r w:rsidR="00ED5AA3">
        <w:rPr>
          <w:rFonts w:ascii="Times New Roman" w:hAnsi="Times New Roman" w:cs="Times New Roman"/>
          <w:sz w:val="28"/>
          <w:szCs w:val="28"/>
        </w:rPr>
        <w:t>.</w:t>
      </w:r>
    </w:p>
    <w:p w:rsidR="000E5C9A" w:rsidRDefault="00B807BA" w:rsidP="005543A3">
      <w:pPr>
        <w:ind w:left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 xml:space="preserve">6. </w:t>
      </w:r>
      <w:r w:rsidR="005543A3">
        <w:rPr>
          <w:rFonts w:ascii="Times New Roman" w:hAnsi="Times New Roman" w:cs="Times New Roman"/>
          <w:sz w:val="28"/>
          <w:szCs w:val="28"/>
        </w:rPr>
        <w:t>Drawing of magnetic field lines around a bar magnet (by using a compass needle.)</w:t>
      </w:r>
    </w:p>
    <w:p w:rsidR="005543A3" w:rsidRPr="000F62AA" w:rsidRDefault="005543A3" w:rsidP="005543A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7.Activity to show the magnetic field lines around a current carrying straight conductor</w:t>
      </w:r>
    </w:p>
    <w:p w:rsidR="000E5C9A" w:rsidRDefault="00B807BA" w:rsidP="005543A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2AA">
        <w:rPr>
          <w:rFonts w:ascii="Times New Roman" w:hAnsi="Times New Roman" w:cs="Times New Roman"/>
          <w:sz w:val="28"/>
          <w:szCs w:val="28"/>
        </w:rPr>
        <w:t>8.</w:t>
      </w:r>
      <w:r w:rsidR="005543A3">
        <w:rPr>
          <w:rFonts w:ascii="Times New Roman" w:hAnsi="Times New Roman" w:cs="Times New Roman"/>
          <w:sz w:val="28"/>
          <w:szCs w:val="28"/>
        </w:rPr>
        <w:t>Magnetic field lines around a current carrying Solenoid.</w:t>
      </w:r>
    </w:p>
    <w:p w:rsidR="000E5C9A" w:rsidRPr="000F62AA" w:rsidRDefault="000E5C9A" w:rsidP="00B807B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5543A3">
        <w:rPr>
          <w:rFonts w:ascii="Times New Roman" w:hAnsi="Times New Roman" w:cs="Times New Roman"/>
          <w:sz w:val="28"/>
          <w:szCs w:val="28"/>
        </w:rPr>
        <w:t>Force experienced by a current carrying straight conductor.</w:t>
      </w:r>
    </w:p>
    <w:p w:rsidR="00B14DFF" w:rsidRDefault="000E5C9A" w:rsidP="000E5C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807BA" w:rsidRPr="000F62AA">
        <w:rPr>
          <w:rFonts w:ascii="Times New Roman" w:hAnsi="Times New Roman" w:cs="Times New Roman"/>
          <w:sz w:val="28"/>
          <w:szCs w:val="28"/>
        </w:rPr>
        <w:t xml:space="preserve">. </w:t>
      </w:r>
      <w:r w:rsidR="005543A3">
        <w:rPr>
          <w:rFonts w:ascii="Times New Roman" w:hAnsi="Times New Roman" w:cs="Times New Roman"/>
          <w:sz w:val="28"/>
          <w:szCs w:val="28"/>
        </w:rPr>
        <w:t xml:space="preserve">Fleming’s </w:t>
      </w:r>
      <w:proofErr w:type="gramStart"/>
      <w:r w:rsidR="005543A3">
        <w:rPr>
          <w:rFonts w:ascii="Times New Roman" w:hAnsi="Times New Roman" w:cs="Times New Roman"/>
          <w:sz w:val="28"/>
          <w:szCs w:val="28"/>
        </w:rPr>
        <w:t>left hand</w:t>
      </w:r>
      <w:proofErr w:type="gramEnd"/>
      <w:r w:rsidR="005543A3">
        <w:rPr>
          <w:rFonts w:ascii="Times New Roman" w:hAnsi="Times New Roman" w:cs="Times New Roman"/>
          <w:sz w:val="28"/>
          <w:szCs w:val="28"/>
        </w:rPr>
        <w:t xml:space="preserve"> Rule.</w:t>
      </w:r>
    </w:p>
    <w:p w:rsidR="005543A3" w:rsidRDefault="005543A3" w:rsidP="000E5C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11.Direct current and Alternating current.</w:t>
      </w:r>
    </w:p>
    <w:p w:rsidR="005543A3" w:rsidRPr="000F62AA" w:rsidRDefault="005543A3" w:rsidP="000E5C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12.Domestic Electric Circuits.</w:t>
      </w:r>
      <w:bookmarkStart w:id="0" w:name="_GoBack"/>
      <w:bookmarkEnd w:id="0"/>
    </w:p>
    <w:sectPr w:rsidR="005543A3" w:rsidRPr="000F62AA" w:rsidSect="00BF20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AC"/>
    <w:rsid w:val="000E5C9A"/>
    <w:rsid w:val="000F17AC"/>
    <w:rsid w:val="000F62AA"/>
    <w:rsid w:val="003A6598"/>
    <w:rsid w:val="005543A3"/>
    <w:rsid w:val="00831ED1"/>
    <w:rsid w:val="009B4220"/>
    <w:rsid w:val="00B14DFF"/>
    <w:rsid w:val="00B66965"/>
    <w:rsid w:val="00B807BA"/>
    <w:rsid w:val="00BF20DB"/>
    <w:rsid w:val="00CD56E7"/>
    <w:rsid w:val="00ED5AA3"/>
    <w:rsid w:val="00F26792"/>
    <w:rsid w:val="00F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9287B-ADC8-4BC8-A242-70391536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2022-05-27T14:57:00Z</dcterms:created>
  <dcterms:modified xsi:type="dcterms:W3CDTF">2024-06-01T09:24:00Z</dcterms:modified>
</cp:coreProperties>
</file>