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正态总体的</w:t>
      </w:r>
      <w:r>
        <w:rPr>
          <w:rFonts w:asciiTheme="minorEastAsia" w:hAnsiTheme="minorEastAsia" w:eastAsiaTheme="minorEastAsia" w:cstheme="minorEastAsia"/>
          <w:b/>
          <w:bCs/>
        </w:rPr>
        <w:t>Bayesian</w:t>
      </w:r>
      <w:r>
        <w:rPr>
          <w:rFonts w:hint="eastAsia" w:asciiTheme="minorEastAsia" w:hAnsiTheme="minorEastAsia" w:eastAsiaTheme="minorEastAsia" w:cstheme="minorEastAsia"/>
          <w:b/>
          <w:bCs/>
        </w:rPr>
        <w:t>决策分析</w:t>
      </w:r>
    </w:p>
    <w:p>
      <w:pPr>
        <w:spacing w:line="220" w:lineRule="atLeast"/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</w:t>
      </w:r>
      <w:r>
        <w:rPr>
          <w:rFonts w:asciiTheme="minorEastAsia" w:hAnsiTheme="minorEastAsia" w:eastAsiaTheme="minorEastAsia" w:cstheme="minorEastAsia"/>
          <w:b/>
          <w:bCs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</w:rPr>
        <w:t>某医院利用心电图检测来对人群进行划分，数据见表</w:t>
      </w:r>
      <w:r>
        <w:rPr>
          <w:rFonts w:asciiTheme="minorEastAsia" w:hAnsiTheme="minorEastAsia" w:eastAsiaTheme="minorEastAsia" w:cstheme="minorEastAsia"/>
          <w:b/>
          <w:bCs/>
        </w:rPr>
        <w:t>. “g=1”</w:t>
      </w:r>
      <w:r>
        <w:rPr>
          <w:rFonts w:hint="eastAsia" w:asciiTheme="minorEastAsia" w:hAnsiTheme="minorEastAsia" w:eastAsiaTheme="minorEastAsia" w:cstheme="minorEastAsia"/>
          <w:b/>
          <w:bCs/>
        </w:rPr>
        <w:t>表示健康人，“</w:t>
      </w:r>
      <w:r>
        <w:rPr>
          <w:rFonts w:asciiTheme="minorEastAsia" w:hAnsiTheme="minorEastAsia" w:eastAsiaTheme="minorEastAsia" w:cstheme="minorEastAsia"/>
          <w:b/>
          <w:bCs/>
        </w:rPr>
        <w:t>g=2”</w:t>
      </w:r>
      <w:r>
        <w:rPr>
          <w:rFonts w:hint="eastAsia" w:asciiTheme="minorEastAsia" w:hAnsiTheme="minorEastAsia" w:eastAsiaTheme="minorEastAsia" w:cstheme="minorEastAsia"/>
          <w:b/>
          <w:bCs/>
        </w:rPr>
        <w:t>表示主动脉硬化患者，“</w:t>
      </w:r>
      <w:r>
        <w:rPr>
          <w:rFonts w:asciiTheme="minorEastAsia" w:hAnsiTheme="minorEastAsia" w:eastAsiaTheme="minorEastAsia" w:cstheme="minorEastAsia"/>
          <w:b/>
          <w:bCs/>
        </w:rPr>
        <w:t>g=3”</w:t>
      </w:r>
      <w:r>
        <w:rPr>
          <w:rFonts w:hint="eastAsia" w:asciiTheme="minorEastAsia" w:hAnsiTheme="minorEastAsia" w:eastAsiaTheme="minorEastAsia" w:cstheme="minorEastAsia"/>
          <w:b/>
          <w:bCs/>
        </w:rPr>
        <w:t>表示冠心病患者，</w:t>
      </w:r>
      <w:r>
        <w:rPr>
          <w:rFonts w:asciiTheme="minorEastAsia" w:hAnsiTheme="minorEastAsia" w:eastAsiaTheme="minorEastAsia" w:cstheme="minorEastAsia"/>
          <w:b/>
          <w:bCs/>
        </w:rPr>
        <w:t>X1</w:t>
      </w:r>
      <w:r>
        <w:rPr>
          <w:rFonts w:asciiTheme="minorEastAsia" w:hAnsiTheme="minorEastAsia" w:eastAsiaTheme="minorEastAsia" w:cstheme="minorEastAsia"/>
          <w:b/>
          <w:bCs/>
          <w:i/>
          <w:iCs/>
        </w:rPr>
        <w:t xml:space="preserve"> </w:t>
      </w:r>
      <w:r>
        <w:rPr>
          <w:rFonts w:asciiTheme="minorEastAsia" w:hAnsiTheme="minorEastAsia" w:eastAsiaTheme="minorEastAsia" w:cstheme="minorEastAsia"/>
          <w:b/>
          <w:bCs/>
        </w:rPr>
        <w:t>, X2</w:t>
      </w:r>
      <w:r>
        <w:rPr>
          <w:rFonts w:hint="eastAsia" w:asciiTheme="minorEastAsia" w:hAnsiTheme="minorEastAsia" w:eastAsiaTheme="minorEastAsia" w:cstheme="minorEastAsia"/>
          <w:b/>
          <w:bCs/>
        </w:rPr>
        <w:t>表示测得的心电图中表明心脏功能的两项不相关的指标</w:t>
      </w:r>
      <w:r>
        <w:rPr>
          <w:rFonts w:asciiTheme="minorEastAsia" w:hAnsiTheme="minorEastAsia" w:eastAsiaTheme="minorEastAsia" w:cstheme="minorEastAsia"/>
          <w:b/>
          <w:bCs/>
        </w:rPr>
        <w:t xml:space="preserve">. </w:t>
      </w:r>
      <w:r>
        <w:rPr>
          <w:rFonts w:hint="eastAsia" w:asciiTheme="minorEastAsia" w:hAnsiTheme="minorEastAsia" w:eastAsiaTheme="minorEastAsia" w:cstheme="minorEastAsia"/>
          <w:b/>
          <w:bCs/>
        </w:rPr>
        <w:t>某受试者心电图该两项指标的数据分别为</w:t>
      </w:r>
      <w:r>
        <w:rPr>
          <w:rFonts w:asciiTheme="minorEastAsia" w:hAnsiTheme="minorEastAsia" w:eastAsiaTheme="minorEastAsia" w:cstheme="minorEastAsia"/>
          <w:b/>
          <w:bCs/>
        </w:rPr>
        <w:t>380.20</w:t>
      </w:r>
      <w:r>
        <w:rPr>
          <w:rFonts w:hint="eastAsia" w:asciiTheme="minorEastAsia" w:hAnsiTheme="minorEastAsia" w:eastAsiaTheme="minorEastAsia" w:cstheme="minorEastAsia"/>
          <w:b/>
          <w:bCs/>
        </w:rPr>
        <w:t>，</w:t>
      </w:r>
      <w:r>
        <w:rPr>
          <w:rFonts w:asciiTheme="minorEastAsia" w:hAnsiTheme="minorEastAsia" w:eastAsiaTheme="minorEastAsia" w:cstheme="minorEastAsia"/>
          <w:b/>
          <w:bCs/>
        </w:rPr>
        <w:t xml:space="preserve">9.08. </w:t>
      </w:r>
      <w:r>
        <w:rPr>
          <w:rFonts w:hint="eastAsia" w:asciiTheme="minorEastAsia" w:hAnsiTheme="minorEastAsia" w:eastAsiaTheme="minorEastAsia" w:cstheme="minorEastAsia"/>
          <w:b/>
          <w:bCs/>
        </w:rPr>
        <w:t>设先验概率按比例分配，进行B</w:t>
      </w:r>
      <w:r>
        <w:rPr>
          <w:rFonts w:asciiTheme="minorEastAsia" w:hAnsiTheme="minorEastAsia" w:eastAsiaTheme="minorEastAsia" w:cstheme="minorEastAsia"/>
          <w:b/>
          <w:bCs/>
        </w:rPr>
        <w:t>ayes</w:t>
      </w:r>
      <w:r>
        <w:rPr>
          <w:rFonts w:hint="eastAsia" w:asciiTheme="minorEastAsia" w:hAnsiTheme="minorEastAsia" w:eastAsiaTheme="minorEastAsia" w:cstheme="minorEastAsia"/>
          <w:b/>
          <w:bCs/>
        </w:rPr>
        <w:t>判别，判定其归属</w:t>
      </w:r>
      <w:r>
        <w:rPr>
          <w:rFonts w:asciiTheme="minorEastAsia" w:hAnsiTheme="minorEastAsia" w:eastAsiaTheme="minorEastAsia" w:cstheme="minorEastAsia"/>
          <w:b/>
          <w:bCs/>
        </w:rPr>
        <w:t>.</w:t>
      </w:r>
    </w:p>
    <w:p>
      <w:pPr>
        <w:spacing w:line="220" w:lineRule="atLeast"/>
        <w:rPr>
          <w:rFonts w:asciiTheme="minorEastAsia" w:hAnsiTheme="minorEastAsia" w:eastAsiaTheme="minorEastAsia" w:cstheme="minorEastAsia"/>
          <w:b/>
          <w:bCs/>
          <w:highlight w:val="yellow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yellow"/>
        </w:rPr>
        <w:t>提示：首先按照</w:t>
      </w: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  <w:highlight w:val="yellow"/>
          <w:shd w:val="clear" w:color="auto" w:fill="FFFFFF"/>
        </w:rPr>
        <w:t>α</w:t>
      </w:r>
      <w:r>
        <w:rPr>
          <w:rFonts w:hint="eastAsia" w:ascii="Times New Roman" w:hAnsi="Times New Roman" w:cs="Times New Roman"/>
          <w:b/>
          <w:bCs/>
          <w:i/>
          <w:iCs/>
          <w:color w:val="333333"/>
          <w:sz w:val="28"/>
          <w:szCs w:val="28"/>
          <w:highlight w:val="yellow"/>
          <w:shd w:val="clear" w:color="auto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highlight w:val="yellow"/>
        </w:rPr>
        <w:t>5%的对三个正态总体的协方差矩阵是否相等进行显著性检验</w:t>
      </w:r>
    </w:p>
    <w:p>
      <w:pPr>
        <w:spacing w:line="220" w:lineRule="atLeast"/>
        <w:rPr>
          <w:rFonts w:hint="eastAsia" w:asciiTheme="minorEastAsia" w:hAnsiTheme="minorEastAsia" w:eastAsiaTheme="minorEastAsia" w:cstheme="minorEastAsia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68580</wp:posOffset>
                </wp:positionV>
                <wp:extent cx="1473200" cy="400050"/>
                <wp:effectExtent l="0" t="0" r="0" b="0"/>
                <wp:wrapNone/>
                <wp:docPr id="501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表     24人心电图数据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39.5pt;margin-top:5.4pt;height:31.5pt;width:116pt;z-index:251659264;v-text-anchor:middle;mso-width-relative:page;mso-height-relative:page;" filled="f" stroked="f" coordsize="21600,21600" o:gfxdata="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PZrBM1wAAAAkBAAAPAAAAAAAAAAEA&#10;IAAAACIAAABkcnMvZG93bnJldi54bWxQSwECFAAUAAAACACHTuJAaGknTdcBAACvAwAADgAAAAAA&#10;AAABACAAAAAmAQAAZHJzL2Uyb0RvYy54bWxQSwUGAAAAAAYABgBZAQAAb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表     24人心电图数据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3"/>
        <w:tblW w:w="7811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1134"/>
        <w:gridCol w:w="992"/>
        <w:gridCol w:w="709"/>
        <w:gridCol w:w="992"/>
        <w:gridCol w:w="1140"/>
        <w:gridCol w:w="1358"/>
        <w:gridCol w:w="7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716" w:type="dxa"/>
            <w:tcBorders>
              <w:top w:val="single" w:color="000000" w:sz="18" w:space="0"/>
              <w:left w:val="single" w:color="000000" w:sz="6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i/>
                <w:iCs/>
                <w:sz w:val="18"/>
                <w:szCs w:val="18"/>
              </w:rPr>
              <w:t>X</w:t>
            </w: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i/>
                <w:iCs/>
                <w:sz w:val="18"/>
                <w:szCs w:val="18"/>
              </w:rPr>
              <w:t>X</w:t>
            </w: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992" w:type="dxa"/>
            <w:tcBorders>
              <w:top w:val="single" w:color="000000" w:sz="18" w:space="0"/>
              <w:left w:val="single" w:color="000000" w:sz="1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1140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i/>
                <w:iCs/>
                <w:sz w:val="18"/>
                <w:szCs w:val="18"/>
              </w:rPr>
              <w:t>X</w:t>
            </w: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358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i/>
                <w:iCs/>
                <w:sz w:val="18"/>
                <w:szCs w:val="18"/>
              </w:rPr>
              <w:t>X</w:t>
            </w: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70" w:type="dxa"/>
            <w:tcBorders>
              <w:top w:val="single" w:color="000000" w:sz="18" w:space="0"/>
              <w:left w:val="single" w:color="000000" w:sz="8" w:space="0"/>
              <w:bottom w:val="single" w:color="000000" w:sz="2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8" w:hRule="atLeast"/>
          <w:jc w:val="center"/>
        </w:trPr>
        <w:tc>
          <w:tcPr>
            <w:tcW w:w="716" w:type="dxa"/>
            <w:tcBorders>
              <w:top w:val="single" w:color="000000" w:sz="2" w:space="0"/>
              <w:left w:val="single" w:color="000000" w:sz="6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5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6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10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261.01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185.39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249.58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137.13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231.34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231.38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260.25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259.51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273.84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303.59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231.03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308.90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7.36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5.99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6.11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4.35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8.79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8.53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10.02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9.79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8.79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8.53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6.15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8.49</w:t>
            </w:r>
          </w:p>
        </w:tc>
        <w:tc>
          <w:tcPr>
            <w:tcW w:w="709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15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16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18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20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</w:rPr>
              <w:t>24</w:t>
            </w:r>
          </w:p>
        </w:tc>
        <w:tc>
          <w:tcPr>
            <w:tcW w:w="1140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258.69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355.54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476.69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316.12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274.57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409.42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330.34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331.47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352.50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347.31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189.59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</w:rPr>
              <w:t>380.20</w:t>
            </w:r>
          </w:p>
        </w:tc>
        <w:tc>
          <w:tcPr>
            <w:tcW w:w="1358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7.16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9.43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11.32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8.17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9.67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10.49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9.61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13.72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11.00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11.19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5.46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</w:rPr>
              <w:t>9.08</w:t>
            </w:r>
          </w:p>
        </w:tc>
        <w:tc>
          <w:tcPr>
            <w:tcW w:w="770" w:type="dxa"/>
            <w:tcBorders>
              <w:top w:val="single" w:color="000000" w:sz="2" w:space="0"/>
              <w:left w:val="single" w:color="000000" w:sz="8" w:space="0"/>
              <w:bottom w:val="single" w:color="000000" w:sz="18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2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  <w:t>3</w:t>
            </w:r>
          </w:p>
          <w:p>
            <w:pPr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</w:rPr>
              <w:t>待判</w:t>
            </w:r>
          </w:p>
        </w:tc>
      </w:tr>
    </w:tbl>
    <w:p>
      <w:pPr>
        <w:spacing w:line="240" w:lineRule="exact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</w:pPr>
    </w:p>
    <w:p>
      <w:pPr>
        <w:spacing w:line="240" w:lineRule="exact"/>
        <w:rPr>
          <w:rFonts w:asciiTheme="majorEastAsia" w:hAnsiTheme="majorEastAsia" w:eastAsiaTheme="majorEastAsia" w:cstheme="majorEastAsia"/>
          <w:b/>
          <w:bCs/>
          <w:sz w:val="20"/>
          <w:szCs w:val="20"/>
        </w:rPr>
      </w:pPr>
      <w:bookmarkStart w:id="0" w:name="_GoBack"/>
      <w:bookmarkEnd w:id="0"/>
    </w:p>
    <w:p>
      <w:pPr>
        <w:spacing w:line="240" w:lineRule="exact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6F51D1"/>
    <w:multiLevelType w:val="multilevel"/>
    <w:tmpl w:val="586F51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5E27"/>
    <w:rsid w:val="00082128"/>
    <w:rsid w:val="000D60AC"/>
    <w:rsid w:val="00194D46"/>
    <w:rsid w:val="001A7051"/>
    <w:rsid w:val="002538A1"/>
    <w:rsid w:val="003222E1"/>
    <w:rsid w:val="00323B43"/>
    <w:rsid w:val="00391AA3"/>
    <w:rsid w:val="003D37D8"/>
    <w:rsid w:val="00426133"/>
    <w:rsid w:val="004358AB"/>
    <w:rsid w:val="004D08C4"/>
    <w:rsid w:val="005C29A1"/>
    <w:rsid w:val="0060001D"/>
    <w:rsid w:val="006A172A"/>
    <w:rsid w:val="00741173"/>
    <w:rsid w:val="007E1AD3"/>
    <w:rsid w:val="00827730"/>
    <w:rsid w:val="008B7726"/>
    <w:rsid w:val="008F3F2A"/>
    <w:rsid w:val="0098657D"/>
    <w:rsid w:val="009F3DF3"/>
    <w:rsid w:val="00A01C0B"/>
    <w:rsid w:val="00A41068"/>
    <w:rsid w:val="00A95CC0"/>
    <w:rsid w:val="00B84095"/>
    <w:rsid w:val="00BE784D"/>
    <w:rsid w:val="00CD0028"/>
    <w:rsid w:val="00D14476"/>
    <w:rsid w:val="00D31D50"/>
    <w:rsid w:val="00DA1848"/>
    <w:rsid w:val="00DC1B3A"/>
    <w:rsid w:val="00DD5C4C"/>
    <w:rsid w:val="00DE2EB0"/>
    <w:rsid w:val="00E03A5C"/>
    <w:rsid w:val="00E75A26"/>
    <w:rsid w:val="00E82441"/>
    <w:rsid w:val="00E97F80"/>
    <w:rsid w:val="05DF6637"/>
    <w:rsid w:val="18811571"/>
    <w:rsid w:val="1EFC2CB1"/>
    <w:rsid w:val="278C1C63"/>
    <w:rsid w:val="29733B0E"/>
    <w:rsid w:val="3B882153"/>
    <w:rsid w:val="54CF1D3C"/>
    <w:rsid w:val="7467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font21"/>
    <w:basedOn w:val="4"/>
    <w:qFormat/>
    <w:uiPriority w:val="0"/>
    <w:rPr>
      <w:rFonts w:hint="default" w:ascii="Times New Roman" w:hAnsi="Times New Roman" w:cs="Times New Roman"/>
      <w:color w:val="000000"/>
      <w:sz w:val="16"/>
      <w:szCs w:val="16"/>
      <w:u w:val="none"/>
      <w:vertAlign w:val="subscript"/>
    </w:rPr>
  </w:style>
  <w:style w:type="character" w:customStyle="1" w:styleId="7">
    <w:name w:val="font41"/>
    <w:basedOn w:val="4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8">
    <w:name w:val="font11"/>
    <w:basedOn w:val="4"/>
    <w:uiPriority w:val="0"/>
    <w:rPr>
      <w:rFonts w:ascii="Arial" w:hAnsi="Arial" w:cs="Arial"/>
      <w:color w:val="000000"/>
      <w:sz w:val="16"/>
      <w:szCs w:val="16"/>
      <w:u w:val="none"/>
    </w:rPr>
  </w:style>
  <w:style w:type="character" w:customStyle="1" w:styleId="9">
    <w:name w:val="font01"/>
    <w:basedOn w:val="4"/>
    <w:uiPriority w:val="0"/>
    <w:rPr>
      <w:rFonts w:hint="default" w:ascii="Arial" w:hAnsi="Arial" w:cs="Arial"/>
      <w:color w:val="000000"/>
      <w:sz w:val="16"/>
      <w:szCs w:val="16"/>
      <w:u w:val="none"/>
      <w:vertAlign w:val="superscript"/>
    </w:rPr>
  </w:style>
  <w:style w:type="character" w:customStyle="1" w:styleId="10">
    <w:name w:val="font31"/>
    <w:basedOn w:val="4"/>
    <w:uiPriority w:val="0"/>
    <w:rPr>
      <w:rFonts w:hint="default" w:ascii="Times New Roman" w:hAnsi="Times New Roman" w:cs="Times New Roman"/>
      <w:color w:val="000000"/>
      <w:sz w:val="16"/>
      <w:szCs w:val="16"/>
      <w:u w:val="none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596</Characters>
  <Lines>5</Lines>
  <Paragraphs>1</Paragraphs>
  <TotalTime>63</TotalTime>
  <ScaleCrop>false</ScaleCrop>
  <LinksUpToDate>false</LinksUpToDate>
  <CharactersWithSpaces>606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2020-06-04T02:04:00Z</dcterms:created>
  <dc:creator>Administrator</dc:creator>
  <cp:lastModifiedBy>quanquan</cp:lastModifiedBy>
  <dcterms:modified xsi:type="dcterms:W3CDTF">2022-04-26T05:21:06Z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CFEC8E460C6C4CB29DE88C7461F84CB7</vt:lpwstr>
  </property>
</Properties>
</file>