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主成分分析</w:t>
      </w:r>
    </w:p>
    <w:p>
      <w:pPr>
        <w:spacing w:line="220" w:lineRule="atLeast"/>
        <w:rPr>
          <w:rFonts w:hint="default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农业生态经济系统各区域单元的有关数据(x1—x9指标，21个样本)如下表1所示，请根据数据完成如下的数据分析任务，包括：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 xml:space="preserve">  </w:t>
      </w:r>
      <w:bookmarkStart w:id="0" w:name="_GoBack"/>
      <w:bookmarkEnd w:id="0"/>
    </w:p>
    <w:p>
      <w:pPr>
        <w:numPr>
          <w:ilvl w:val="0"/>
          <w:numId w:val="1"/>
        </w:numPr>
        <w:spacing w:line="220" w:lineRule="atLeast"/>
        <w:rPr>
          <w:rFonts w:asciiTheme="minorEastAsia" w:hAnsiTheme="minorEastAsia" w:eastAsia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 xml:space="preserve"> 写入数据库文件，读取数据库文件数据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0"/>
          <w:szCs w:val="20"/>
        </w:rPr>
        <w:t>(略)</w:t>
      </w:r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(2)  对获取得到的数据进行分析</w:t>
      </w:r>
    </w:p>
    <w:p>
      <w:pPr>
        <w:spacing w:line="240" w:lineRule="exact"/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1). 相关系数矩阵</w:t>
      </w:r>
    </w:p>
    <w:p>
      <w:pPr>
        <w:spacing w:line="240" w:lineRule="exact"/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2). 由相关系数矩阵计算特征值，以及各个主成分的贡献率与累计贡献率</w:t>
      </w:r>
    </w:p>
    <w:p>
      <w:pPr>
        <w:spacing w:line="240" w:lineRule="exact"/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3). 按不低于85%的累计贡献率保留k个主成分，k=____? 并给出k个主成分的在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x1—x9指标下的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表达式。</w:t>
      </w:r>
    </w:p>
    <w:p>
      <w:pPr>
        <w:spacing w:line="240" w:lineRule="exact"/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4). 如果认为第一主成分z1代表生态经济结构因素，请按照生态经济结构因素对</w:t>
      </w:r>
    </w:p>
    <w:p>
      <w:pPr>
        <w:spacing w:line="240" w:lineRule="exact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asciiTheme="majorEastAsia" w:hAnsiTheme="majorEastAsia" w:eastAsiaTheme="majorEastAsia" w:cstheme="majorEastAsia"/>
          <w:b/>
          <w:bCs/>
          <w:position w:val="-30"/>
          <w:sz w:val="20"/>
          <w:szCs w:val="20"/>
        </w:rPr>
        <w:pict>
          <v:shape id="_x0000_s1026" o:spid="_x0000_s1026" o:spt="75" type="#_x0000_t75" style="position:absolute;left:0pt;margin-left:106.6pt;margin-top:16.4pt;height:26.45pt;width:192.15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  <o:OLEObject Type="Embed" ProgID="Equation.3" ShapeID="_x0000_s1026" DrawAspect="Content" ObjectID="_1468075725" r:id="rId5">
            <o:LockedField>false</o:LockedField>
          </o:OLEObject>
        </w:pic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21个区域单元的样本进行由高到低的排名。</w:t>
      </w:r>
    </w:p>
    <w:p>
      <w:pPr>
        <w:numPr>
          <w:ilvl w:val="0"/>
          <w:numId w:val="2"/>
        </w:numPr>
        <w:spacing w:line="240" w:lineRule="exact"/>
        <w:ind w:firstLine="402" w:firstLineChars="200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.定义评价系数：                                     ，请按照综合评价</w:t>
      </w:r>
    </w:p>
    <w:p>
      <w:pPr>
        <w:spacing w:line="240" w:lineRule="exact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系数对样本进行排名。</w:t>
      </w: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1405" w:firstLineChars="700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p>
      <w:pPr>
        <w:spacing w:line="240" w:lineRule="exact"/>
        <w:ind w:firstLine="803" w:firstLineChars="400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表1</w:t>
      </w:r>
      <w:r>
        <w:rPr>
          <w:rFonts w:asciiTheme="minorEastAsia" w:hAnsiTheme="minorEastAsia" w:eastAsiaTheme="minorEastAsia" w:cstheme="minorEastAsia"/>
          <w:b/>
          <w:bCs/>
          <w:sz w:val="20"/>
          <w:szCs w:val="20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  <w:t>农业生态经济系统各区域单元的有关数据</w:t>
      </w:r>
    </w:p>
    <w:tbl>
      <w:tblPr>
        <w:tblStyle w:val="3"/>
        <w:tblW w:w="69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630"/>
        <w:gridCol w:w="690"/>
        <w:gridCol w:w="705"/>
        <w:gridCol w:w="705"/>
        <w:gridCol w:w="720"/>
        <w:gridCol w:w="810"/>
        <w:gridCol w:w="810"/>
        <w:gridCol w:w="630"/>
        <w:gridCol w:w="7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45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bidi="ar"/>
              </w:rPr>
              <w:t>样本序号</w:t>
            </w:r>
          </w:p>
        </w:tc>
        <w:tc>
          <w:tcPr>
            <w:tcW w:w="63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>1</w:t>
            </w:r>
            <w:r>
              <w:rPr>
                <w:rStyle w:val="7"/>
                <w:rFonts w:hint="default"/>
                <w:lang w:bidi="ar"/>
              </w:rPr>
              <w:t>：人口密度</w:t>
            </w:r>
            <w:r>
              <w:rPr>
                <w:rStyle w:val="8"/>
                <w:rFonts w:eastAsia="宋体"/>
                <w:lang w:bidi="ar"/>
              </w:rPr>
              <w:t>(</w:t>
            </w:r>
            <w:r>
              <w:rPr>
                <w:rStyle w:val="7"/>
                <w:rFonts w:hint="default"/>
                <w:lang w:bidi="ar"/>
              </w:rPr>
              <w:t>人</w:t>
            </w:r>
            <w:r>
              <w:rPr>
                <w:rStyle w:val="8"/>
                <w:rFonts w:eastAsia="宋体"/>
                <w:lang w:bidi="ar"/>
              </w:rPr>
              <w:t>/km</w:t>
            </w:r>
            <w:r>
              <w:rPr>
                <w:rStyle w:val="9"/>
                <w:rFonts w:eastAsia="宋体"/>
                <w:lang w:bidi="ar"/>
              </w:rPr>
              <w:t>2</w:t>
            </w:r>
            <w:r>
              <w:rPr>
                <w:rStyle w:val="8"/>
                <w:rFonts w:eastAsia="宋体"/>
                <w:lang w:bidi="ar"/>
              </w:rPr>
              <w:t>)</w:t>
            </w:r>
          </w:p>
        </w:tc>
        <w:tc>
          <w:tcPr>
            <w:tcW w:w="69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2</w:t>
            </w:r>
            <w:r>
              <w:rPr>
                <w:rStyle w:val="7"/>
                <w:rFonts w:hint="default"/>
                <w:lang w:bidi="ar"/>
              </w:rPr>
              <w:t>：人均耕地面积</w:t>
            </w:r>
            <w:r>
              <w:rPr>
                <w:rStyle w:val="8"/>
                <w:rFonts w:eastAsia="宋体"/>
                <w:lang w:bidi="ar"/>
              </w:rPr>
              <w:t>(ha)</w:t>
            </w:r>
          </w:p>
        </w:tc>
        <w:tc>
          <w:tcPr>
            <w:tcW w:w="705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3</w:t>
            </w:r>
            <w:r>
              <w:rPr>
                <w:rStyle w:val="7"/>
                <w:rFonts w:hint="default"/>
                <w:lang w:bidi="ar"/>
              </w:rPr>
              <w:t>：森林覆盖率</w:t>
            </w:r>
            <w:r>
              <w:rPr>
                <w:rStyle w:val="8"/>
                <w:rFonts w:eastAsia="宋体"/>
                <w:lang w:bidi="ar"/>
              </w:rPr>
              <w:t>(%)</w:t>
            </w:r>
          </w:p>
        </w:tc>
        <w:tc>
          <w:tcPr>
            <w:tcW w:w="705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4</w:t>
            </w:r>
            <w:r>
              <w:rPr>
                <w:rStyle w:val="7"/>
                <w:rFonts w:hint="default"/>
                <w:lang w:bidi="ar"/>
              </w:rPr>
              <w:t>：农民人均纯收入</w:t>
            </w:r>
            <w:r>
              <w:rPr>
                <w:rStyle w:val="10"/>
                <w:rFonts w:eastAsia="宋体"/>
                <w:lang w:bidi="ar"/>
              </w:rPr>
              <w:t>(</w:t>
            </w:r>
            <w:r>
              <w:rPr>
                <w:rStyle w:val="7"/>
                <w:rFonts w:hint="default"/>
                <w:lang w:bidi="ar"/>
              </w:rPr>
              <w:t>元</w:t>
            </w:r>
            <w:r>
              <w:rPr>
                <w:rStyle w:val="10"/>
                <w:rFonts w:eastAsia="宋体"/>
                <w:lang w:bidi="ar"/>
              </w:rPr>
              <w:t>/</w:t>
            </w:r>
            <w:r>
              <w:rPr>
                <w:rStyle w:val="7"/>
                <w:rFonts w:hint="default"/>
                <w:lang w:bidi="ar"/>
              </w:rPr>
              <w:t>人</w:t>
            </w:r>
            <w:r>
              <w:rPr>
                <w:rStyle w:val="10"/>
                <w:rFonts w:eastAsia="宋体"/>
                <w:lang w:bidi="ar"/>
              </w:rPr>
              <w:t>)</w:t>
            </w:r>
          </w:p>
        </w:tc>
        <w:tc>
          <w:tcPr>
            <w:tcW w:w="72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5</w:t>
            </w:r>
            <w:r>
              <w:rPr>
                <w:rStyle w:val="7"/>
                <w:rFonts w:hint="default"/>
                <w:lang w:bidi="ar"/>
              </w:rPr>
              <w:t>：人均粮食产量</w:t>
            </w:r>
            <w:r>
              <w:rPr>
                <w:rStyle w:val="10"/>
                <w:rFonts w:eastAsia="宋体"/>
                <w:lang w:bidi="ar"/>
              </w:rPr>
              <w:t xml:space="preserve"> (kg/</w:t>
            </w:r>
            <w:r>
              <w:rPr>
                <w:rStyle w:val="7"/>
                <w:rFonts w:hint="default"/>
                <w:lang w:bidi="ar"/>
              </w:rPr>
              <w:t>人</w:t>
            </w:r>
            <w:r>
              <w:rPr>
                <w:rStyle w:val="10"/>
                <w:rFonts w:eastAsia="宋体"/>
                <w:lang w:bidi="ar"/>
              </w:rPr>
              <w:t>)</w:t>
            </w:r>
          </w:p>
        </w:tc>
        <w:tc>
          <w:tcPr>
            <w:tcW w:w="81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6</w:t>
            </w:r>
            <w:r>
              <w:rPr>
                <w:rStyle w:val="7"/>
                <w:rFonts w:hint="default"/>
                <w:lang w:bidi="ar"/>
              </w:rPr>
              <w:t>：经济作物占农作物播面比例</w:t>
            </w:r>
            <w:r>
              <w:rPr>
                <w:rStyle w:val="8"/>
                <w:rFonts w:eastAsia="宋体"/>
                <w:lang w:bidi="ar"/>
              </w:rPr>
              <w:t>(</w:t>
            </w:r>
            <w:r>
              <w:rPr>
                <w:rStyle w:val="7"/>
                <w:rFonts w:hint="default"/>
                <w:lang w:bidi="ar"/>
              </w:rPr>
              <w:t>％</w:t>
            </w:r>
            <w:r>
              <w:rPr>
                <w:rStyle w:val="8"/>
                <w:rFonts w:eastAsia="宋体"/>
                <w:lang w:bidi="ar"/>
              </w:rPr>
              <w:t>)</w:t>
            </w:r>
          </w:p>
        </w:tc>
        <w:tc>
          <w:tcPr>
            <w:tcW w:w="81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7</w:t>
            </w:r>
            <w:r>
              <w:rPr>
                <w:rStyle w:val="7"/>
                <w:rFonts w:hint="default"/>
                <w:lang w:bidi="ar"/>
              </w:rPr>
              <w:t>：耕地占土地面积比率</w:t>
            </w:r>
            <w:r>
              <w:rPr>
                <w:rStyle w:val="8"/>
                <w:rFonts w:eastAsia="宋体"/>
                <w:lang w:bidi="ar"/>
              </w:rPr>
              <w:t>(</w:t>
            </w:r>
            <w:r>
              <w:rPr>
                <w:rStyle w:val="7"/>
                <w:rFonts w:hint="default"/>
                <w:lang w:bidi="ar"/>
              </w:rPr>
              <w:t>％</w:t>
            </w:r>
            <w:r>
              <w:rPr>
                <w:rStyle w:val="8"/>
                <w:rFonts w:eastAsia="宋体"/>
                <w:lang w:bidi="ar"/>
              </w:rPr>
              <w:t>)</w:t>
            </w:r>
          </w:p>
        </w:tc>
        <w:tc>
          <w:tcPr>
            <w:tcW w:w="63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8</w:t>
            </w:r>
            <w:r>
              <w:rPr>
                <w:rStyle w:val="7"/>
                <w:rFonts w:hint="default"/>
                <w:lang w:bidi="ar"/>
              </w:rPr>
              <w:t>：果园与林地面积之比</w:t>
            </w:r>
            <w:r>
              <w:rPr>
                <w:rStyle w:val="8"/>
                <w:rFonts w:eastAsia="宋体"/>
                <w:lang w:bidi="ar"/>
              </w:rPr>
              <w:t>(</w:t>
            </w:r>
            <w:r>
              <w:rPr>
                <w:rStyle w:val="7"/>
                <w:rFonts w:hint="default"/>
                <w:lang w:bidi="ar"/>
              </w:rPr>
              <w:t>％</w:t>
            </w:r>
            <w:r>
              <w:rPr>
                <w:rStyle w:val="8"/>
                <w:rFonts w:eastAsia="宋体"/>
                <w:lang w:bidi="ar"/>
              </w:rPr>
              <w:t>)</w:t>
            </w:r>
          </w:p>
        </w:tc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x</w:t>
            </w:r>
            <w:r>
              <w:rPr>
                <w:rStyle w:val="6"/>
                <w:rFonts w:eastAsia="宋体"/>
                <w:lang w:bidi="ar"/>
              </w:rPr>
              <w:t xml:space="preserve"> 9</w:t>
            </w:r>
            <w:r>
              <w:rPr>
                <w:rStyle w:val="7"/>
                <w:rFonts w:hint="default"/>
                <w:lang w:bidi="ar"/>
              </w:rPr>
              <w:t>：灌溉田占耕地面积之比</w:t>
            </w:r>
            <w:r>
              <w:rPr>
                <w:rStyle w:val="8"/>
                <w:rFonts w:eastAsia="宋体"/>
                <w:lang w:bidi="ar"/>
              </w:rPr>
              <w:t>(</w:t>
            </w:r>
            <w:r>
              <w:rPr>
                <w:rStyle w:val="7"/>
                <w:rFonts w:hint="default"/>
                <w:lang w:bidi="ar"/>
              </w:rPr>
              <w:t>％</w:t>
            </w:r>
            <w:r>
              <w:rPr>
                <w:rStyle w:val="8"/>
                <w:rFonts w:eastAsia="宋体"/>
                <w:lang w:bidi="ar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363.912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0.352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16.101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192.11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295.34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26.724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18.492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2.231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26.262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141.503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1.684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24.301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1752.35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452.26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32.314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14.464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1.455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27.066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100.695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1.067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65.601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1181.54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270.12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18.266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0.162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7.474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12.489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143.739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1.336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33.205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1436.12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354.26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17.486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11.805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1.892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17.534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131.412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1.623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16.607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1405.09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586.59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40.683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14.401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0.303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22.932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68.337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2.032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76.204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1540.29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216.39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8.128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4.065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0.011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4.861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95.416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0.801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71.106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926.35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291.52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8.135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4.063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4.862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62.901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1.652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73.307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1501.24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225.25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18.352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2.645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0.034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3.201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86.624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0.841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68.904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897.36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196.37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16.861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5.176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6.167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91.394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0.812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66.502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911.24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226.51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18.279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5.643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0.076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4.477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76.912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0.858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50.302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103.52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217.09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19.793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4.881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6.165</w:t>
            </w:r>
          </w:p>
        </w:tc>
      </w:tr>
      <w:tr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51.274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1.041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64.609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968.33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181.38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4.005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4.066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0.015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5.402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68.831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0.836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62.804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957.14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194.04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4.484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0.002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77.301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0.623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60.102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824.37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188.09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19.409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5.721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5.055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8.413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76.948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1.022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68.001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1255.42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211.55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11.102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3.133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3.425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99.265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0.654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60.702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1251.03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220.91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4.383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4.615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0.011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5.593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118.505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0.661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63.304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1246.47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242.16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10.706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6.053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0.154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8.701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141.473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0.737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54.206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814.21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193.46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11.419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6.442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12.945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137.761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0.598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55.901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1124.05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228.44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9.521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7.881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0.069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12.654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117.612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1.245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54.503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805.67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175.23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18.106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5.789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0.048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8.461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122.781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0.731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49.102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1313.11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236.29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26.724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7.162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0.092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textAlignment w:val="center"/>
              <w:rPr>
                <w:rFonts w:ascii="Times New Roman" w:hAnsi="Times New Roman" w:eastAsia="宋体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6"/>
                <w:szCs w:val="16"/>
                <w:lang w:bidi="ar"/>
              </w:rPr>
              <w:t>10.078</w:t>
            </w:r>
          </w:p>
        </w:tc>
      </w:tr>
    </w:tbl>
    <w:p>
      <w:pPr>
        <w:spacing w:line="220" w:lineRule="atLeast"/>
        <w:rPr>
          <w:color w:val="FF0000"/>
          <w:sz w:val="40"/>
          <w:szCs w:val="40"/>
        </w:rPr>
      </w:pPr>
    </w:p>
    <w:p>
      <w:pPr>
        <w:spacing w:line="220" w:lineRule="atLeast"/>
        <w:rPr>
          <w:color w:val="FF0000"/>
          <w:sz w:val="40"/>
          <w:szCs w:val="40"/>
        </w:rPr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419E8"/>
    <w:multiLevelType w:val="singleLevel"/>
    <w:tmpl w:val="C74419E8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44FCA9AB"/>
    <w:multiLevelType w:val="singleLevel"/>
    <w:tmpl w:val="44FCA9AB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E27"/>
    <w:rsid w:val="00082128"/>
    <w:rsid w:val="00194D46"/>
    <w:rsid w:val="001A7051"/>
    <w:rsid w:val="003222E1"/>
    <w:rsid w:val="00323B43"/>
    <w:rsid w:val="00391AA3"/>
    <w:rsid w:val="003D37D8"/>
    <w:rsid w:val="00426133"/>
    <w:rsid w:val="004358AB"/>
    <w:rsid w:val="004D08C4"/>
    <w:rsid w:val="00741173"/>
    <w:rsid w:val="007E1AD3"/>
    <w:rsid w:val="008B7726"/>
    <w:rsid w:val="008F3F2A"/>
    <w:rsid w:val="0098657D"/>
    <w:rsid w:val="009F3DF3"/>
    <w:rsid w:val="00A01C0B"/>
    <w:rsid w:val="00A95CC0"/>
    <w:rsid w:val="00B84095"/>
    <w:rsid w:val="00BE784D"/>
    <w:rsid w:val="00D14476"/>
    <w:rsid w:val="00D31D50"/>
    <w:rsid w:val="00DA1848"/>
    <w:rsid w:val="00DC1B3A"/>
    <w:rsid w:val="00DE2EB0"/>
    <w:rsid w:val="00E75A26"/>
    <w:rsid w:val="00E82441"/>
    <w:rsid w:val="00E97F80"/>
    <w:rsid w:val="0339654C"/>
    <w:rsid w:val="05DF6637"/>
    <w:rsid w:val="18811571"/>
    <w:rsid w:val="1EFC2CB1"/>
    <w:rsid w:val="29733B0E"/>
    <w:rsid w:val="3B882153"/>
    <w:rsid w:val="54CF1D3C"/>
    <w:rsid w:val="746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font21"/>
    <w:basedOn w:val="4"/>
    <w:uiPriority w:val="0"/>
    <w:rPr>
      <w:rFonts w:hint="default" w:ascii="Times New Roman" w:hAnsi="Times New Roman" w:cs="Times New Roman"/>
      <w:color w:val="000000"/>
      <w:sz w:val="16"/>
      <w:szCs w:val="16"/>
      <w:u w:val="none"/>
      <w:vertAlign w:val="subscript"/>
    </w:rPr>
  </w:style>
  <w:style w:type="character" w:customStyle="1" w:styleId="7">
    <w:name w:val="font41"/>
    <w:basedOn w:val="4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8">
    <w:name w:val="font11"/>
    <w:basedOn w:val="4"/>
    <w:uiPriority w:val="0"/>
    <w:rPr>
      <w:rFonts w:ascii="Arial" w:hAnsi="Arial" w:cs="Arial"/>
      <w:color w:val="000000"/>
      <w:sz w:val="16"/>
      <w:szCs w:val="16"/>
      <w:u w:val="none"/>
    </w:rPr>
  </w:style>
  <w:style w:type="character" w:customStyle="1" w:styleId="9">
    <w:name w:val="font01"/>
    <w:basedOn w:val="4"/>
    <w:uiPriority w:val="0"/>
    <w:rPr>
      <w:rFonts w:hint="default" w:ascii="Arial" w:hAnsi="Arial" w:cs="Arial"/>
      <w:color w:val="000000"/>
      <w:sz w:val="16"/>
      <w:szCs w:val="16"/>
      <w:u w:val="none"/>
      <w:vertAlign w:val="superscript"/>
    </w:rPr>
  </w:style>
  <w:style w:type="character" w:customStyle="1" w:styleId="10">
    <w:name w:val="font31"/>
    <w:basedOn w:val="4"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643</Words>
  <Characters>1607</Characters>
  <Lines>13</Lines>
  <Paragraphs>3</Paragraphs>
  <TotalTime>78</TotalTime>
  <ScaleCrop>false</ScaleCrop>
  <LinksUpToDate>false</LinksUpToDate>
  <CharactersWithSpaces>1668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2020-06-04T02:04:00Z</dcterms:created>
  <dc:creator>Administrator</dc:creator>
  <cp:lastModifiedBy>quanquan</cp:lastModifiedBy>
  <dcterms:modified xsi:type="dcterms:W3CDTF">2022-04-22T02:03:57Z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470AA3C7F335431DA1D8244E041679C1</vt:lpwstr>
  </property>
</Properties>
</file>