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56"/>
          <w:szCs w:val="56"/>
        </w:rPr>
      </w:pPr>
    </w:p>
    <w:p>
      <w:pPr>
        <w:jc w:val="center"/>
        <w:rPr>
          <w:rFonts w:ascii="宋体" w:hAnsi="宋体" w:eastAsia="宋体"/>
          <w:sz w:val="56"/>
          <w:szCs w:val="56"/>
        </w:rPr>
      </w:pPr>
      <w:r>
        <w:rPr>
          <w:rFonts w:hint="eastAsia" w:ascii="宋体" w:hAnsi="宋体" w:eastAsia="宋体"/>
          <w:sz w:val="56"/>
          <w:szCs w:val="56"/>
        </w:rPr>
        <w:t>苏州市碳中和</w:t>
      </w:r>
    </w:p>
    <w:p>
      <w:pPr>
        <w:jc w:val="center"/>
        <w:rPr>
          <w:rFonts w:ascii="宋体" w:hAnsi="宋体" w:eastAsia="宋体"/>
          <w:sz w:val="56"/>
          <w:szCs w:val="56"/>
        </w:rPr>
      </w:pPr>
      <w:r>
        <w:rPr>
          <w:rFonts w:hint="eastAsia" w:ascii="宋体" w:hAnsi="宋体" w:eastAsia="宋体"/>
          <w:sz w:val="56"/>
          <w:szCs w:val="56"/>
        </w:rPr>
        <w:t>循环发展创意方案书</w:t>
      </w:r>
    </w:p>
    <w:p>
      <w:pPr>
        <w:rPr>
          <w:rFonts w:ascii="黑体" w:hAnsi="黑体" w:eastAsia="黑体"/>
          <w:sz w:val="52"/>
          <w:szCs w:val="52"/>
        </w:rPr>
      </w:pPr>
    </w:p>
    <w:p>
      <w:pPr>
        <w:rPr>
          <w:rFonts w:ascii="黑体" w:hAnsi="黑体" w:eastAsia="黑体"/>
          <w:sz w:val="52"/>
          <w:szCs w:val="52"/>
        </w:rPr>
      </w:pPr>
      <w:r>
        <w:rPr>
          <w:rFonts w:ascii="黑体" w:hAnsi="黑体" w:eastAsia="黑体"/>
          <w:sz w:val="52"/>
          <w:szCs w:val="52"/>
        </w:rPr>
        <mc:AlternateContent>
          <mc:Choice Requires="wps">
            <w:drawing>
              <wp:anchor distT="0" distB="0" distL="114300" distR="114300" simplePos="0" relativeHeight="251659264" behindDoc="0" locked="0" layoutInCell="1" allowOverlap="1">
                <wp:simplePos x="0" y="0"/>
                <wp:positionH relativeFrom="column">
                  <wp:posOffset>-411480</wp:posOffset>
                </wp:positionH>
                <wp:positionV relativeFrom="paragraph">
                  <wp:posOffset>198120</wp:posOffset>
                </wp:positionV>
                <wp:extent cx="6591300" cy="45720"/>
                <wp:effectExtent l="0" t="0" r="19050" b="30480"/>
                <wp:wrapNone/>
                <wp:docPr id="21" name="直接连接符 21"/>
                <wp:cNvGraphicFramePr/>
                <a:graphic xmlns:a="http://schemas.openxmlformats.org/drawingml/2006/main">
                  <a:graphicData uri="http://schemas.microsoft.com/office/word/2010/wordprocessingShape">
                    <wps:wsp>
                      <wps:cNvCnPr/>
                      <wps:spPr>
                        <a:xfrm flipV="1">
                          <a:off x="0" y="0"/>
                          <a:ext cx="6591300" cy="45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2.4pt;margin-top:15.6pt;height:3.6pt;width:519pt;z-index:251659264;mso-width-relative:page;mso-height-relative:page;" filled="f" stroked="t" coordsize="21600,21600" o:gfxdata="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dJm0vYAAAACQEAAA8AAAAAAAAAAQAgAAAAIgAAAGRycy9kb3ducmV2LnhtbFBLAQIUABQA&#10;AAAIAIdO4kBPaRFn8AEAAMEDAAAOAAAAAAAAAAEAIAAAACcBAABkcnMvZTJvRG9jLnhtbFBLBQYA&#10;AAAABgAGAFkBAACJBQAAAAA=&#10;">
                <v:fill on="f" focussize="0,0"/>
                <v:stroke weight="0.5pt" color="#000000 [3200]" miterlimit="8" joinstyle="miter"/>
                <v:imagedata o:title=""/>
                <o:lock v:ext="edit" aspectratio="f"/>
              </v:line>
            </w:pict>
          </mc:Fallback>
        </mc:AlternateContent>
      </w:r>
    </w:p>
    <w:p>
      <w:pPr>
        <w:ind w:left="840" w:leftChars="400"/>
        <w:rPr>
          <w:rFonts w:ascii="黑体" w:hAnsi="黑体" w:eastAsia="黑体"/>
          <w:sz w:val="32"/>
          <w:szCs w:val="32"/>
        </w:rPr>
      </w:pPr>
    </w:p>
    <w:p>
      <w:pPr>
        <w:ind w:left="840" w:leftChars="400"/>
        <w:rPr>
          <w:rFonts w:ascii="黑体" w:hAnsi="黑体" w:eastAsia="黑体"/>
          <w:sz w:val="32"/>
          <w:szCs w:val="32"/>
        </w:rPr>
      </w:pPr>
      <w:r>
        <w:rPr>
          <w:rFonts w:hint="eastAsia" w:ascii="黑体" w:hAnsi="黑体" w:eastAsia="黑体"/>
          <w:sz w:val="32"/>
          <w:szCs w:val="32"/>
        </w:rPr>
        <w:t xml:space="preserve">团队名称：  </w:t>
      </w:r>
      <w:bookmarkStart w:id="30" w:name="_GoBack"/>
      <w:bookmarkEnd w:id="30"/>
    </w:p>
    <w:p>
      <w:pPr>
        <w:ind w:left="840" w:leftChars="400"/>
        <w:rPr>
          <w:rFonts w:ascii="黑体" w:hAnsi="黑体" w:eastAsia="黑体"/>
          <w:sz w:val="32"/>
          <w:szCs w:val="32"/>
        </w:rPr>
      </w:pPr>
      <w:r>
        <w:rPr>
          <w:rFonts w:hint="eastAsia" w:ascii="黑体" w:hAnsi="黑体" w:eastAsia="黑体"/>
          <w:sz w:val="32"/>
          <w:szCs w:val="32"/>
        </w:rPr>
        <w:t xml:space="preserve">团队成员：  </w:t>
      </w:r>
    </w:p>
    <w:p>
      <w:pPr>
        <w:ind w:left="840" w:leftChars="400"/>
        <w:rPr>
          <w:rFonts w:ascii="黑体" w:hAnsi="黑体" w:eastAsia="黑体"/>
          <w:sz w:val="32"/>
          <w:szCs w:val="32"/>
        </w:rPr>
      </w:pPr>
      <w:r>
        <w:rPr>
          <w:rFonts w:ascii="黑体" w:hAnsi="黑体" w:eastAsia="黑体"/>
          <w:sz w:val="32"/>
          <w:szCs w:val="32"/>
        </w:rPr>
        <w:tab/>
      </w:r>
      <w:r>
        <w:rPr>
          <w:rFonts w:ascii="黑体" w:hAnsi="黑体" w:eastAsia="黑体"/>
          <w:sz w:val="32"/>
          <w:szCs w:val="32"/>
        </w:rPr>
        <w:tab/>
      </w:r>
      <w:r>
        <w:rPr>
          <w:rFonts w:ascii="黑体" w:hAnsi="黑体" w:eastAsia="黑体"/>
          <w:sz w:val="32"/>
          <w:szCs w:val="32"/>
        </w:rPr>
        <w:tab/>
      </w:r>
      <w:r>
        <w:rPr>
          <w:rFonts w:ascii="黑体" w:hAnsi="黑体" w:eastAsia="黑体"/>
          <w:sz w:val="32"/>
          <w:szCs w:val="32"/>
        </w:rPr>
        <w:t xml:space="preserve">    </w:t>
      </w:r>
    </w:p>
    <w:p>
      <w:pPr>
        <w:ind w:left="840" w:leftChars="400"/>
        <w:rPr>
          <w:rFonts w:ascii="黑体" w:hAnsi="黑体" w:eastAsia="黑体"/>
          <w:sz w:val="32"/>
          <w:szCs w:val="32"/>
        </w:rPr>
      </w:pPr>
      <w:r>
        <w:rPr>
          <w:rFonts w:ascii="黑体" w:hAnsi="黑体" w:eastAsia="黑体"/>
          <w:sz w:val="32"/>
          <w:szCs w:val="32"/>
        </w:rPr>
        <w:tab/>
      </w:r>
      <w:r>
        <w:rPr>
          <w:rFonts w:ascii="黑体" w:hAnsi="黑体" w:eastAsia="黑体"/>
          <w:sz w:val="32"/>
          <w:szCs w:val="32"/>
        </w:rPr>
        <w:tab/>
      </w:r>
      <w:r>
        <w:rPr>
          <w:rFonts w:ascii="黑体" w:hAnsi="黑体" w:eastAsia="黑体"/>
          <w:sz w:val="32"/>
          <w:szCs w:val="32"/>
        </w:rPr>
        <w:tab/>
      </w:r>
      <w:r>
        <w:rPr>
          <w:rFonts w:ascii="黑体" w:hAnsi="黑体" w:eastAsia="黑体"/>
          <w:sz w:val="32"/>
          <w:szCs w:val="32"/>
        </w:rPr>
        <w:t xml:space="preserve">    </w:t>
      </w:r>
    </w:p>
    <w:p>
      <w:pPr>
        <w:ind w:left="840" w:leftChars="400"/>
        <w:rPr>
          <w:rFonts w:ascii="黑体" w:hAnsi="黑体" w:eastAsia="黑体"/>
          <w:sz w:val="32"/>
          <w:szCs w:val="32"/>
        </w:rPr>
      </w:pPr>
    </w:p>
    <w:p>
      <w:pPr>
        <w:ind w:left="840" w:leftChars="400"/>
        <w:rPr>
          <w:rFonts w:ascii="黑体" w:hAnsi="黑体" w:eastAsia="黑体"/>
          <w:sz w:val="52"/>
          <w:szCs w:val="52"/>
        </w:rPr>
      </w:pPr>
    </w:p>
    <w:p>
      <w:pPr>
        <w:rPr>
          <w:rFonts w:ascii="黑体" w:hAnsi="黑体" w:eastAsia="黑体"/>
          <w:sz w:val="52"/>
          <w:szCs w:val="52"/>
        </w:rPr>
      </w:pPr>
    </w:p>
    <w:p>
      <w:pPr>
        <w:rPr>
          <w:rFonts w:ascii="黑体" w:hAnsi="黑体" w:eastAsia="黑体"/>
          <w:sz w:val="52"/>
          <w:szCs w:val="52"/>
        </w:rPr>
      </w:pPr>
    </w:p>
    <w:p>
      <w:pPr>
        <w:rPr>
          <w:rFonts w:ascii="黑体" w:hAnsi="黑体" w:eastAsia="黑体"/>
          <w:sz w:val="52"/>
          <w:szCs w:val="52"/>
        </w:rPr>
      </w:pPr>
    </w:p>
    <w:p>
      <w:pPr>
        <w:rPr>
          <w:rFonts w:ascii="黑体" w:hAnsi="黑体" w:eastAsia="黑体"/>
          <w:sz w:val="52"/>
          <w:szCs w:val="52"/>
        </w:rPr>
      </w:pPr>
    </w:p>
    <w:p>
      <w:pPr>
        <w:jc w:val="center"/>
        <w:rPr>
          <w:rFonts w:ascii="宋体" w:hAnsi="宋体" w:eastAsia="宋体"/>
          <w:sz w:val="28"/>
          <w:szCs w:val="28"/>
        </w:rPr>
      </w:pPr>
      <w:r>
        <w:rPr>
          <w:rFonts w:hint="eastAsia" w:ascii="宋体" w:hAnsi="宋体" w:eastAsia="宋体"/>
          <w:sz w:val="28"/>
          <w:szCs w:val="28"/>
        </w:rPr>
        <w:t>2</w:t>
      </w:r>
      <w:r>
        <w:rPr>
          <w:rFonts w:ascii="宋体" w:hAnsi="宋体" w:eastAsia="宋体"/>
          <w:sz w:val="28"/>
          <w:szCs w:val="28"/>
        </w:rPr>
        <w:t>022</w:t>
      </w:r>
      <w:r>
        <w:rPr>
          <w:rFonts w:hint="eastAsia" w:ascii="宋体" w:hAnsi="宋体" w:eastAsia="宋体"/>
          <w:sz w:val="28"/>
          <w:szCs w:val="28"/>
        </w:rPr>
        <w:t>年2月1</w:t>
      </w:r>
      <w:r>
        <w:rPr>
          <w:rFonts w:ascii="宋体" w:hAnsi="宋体" w:eastAsia="宋体"/>
          <w:sz w:val="28"/>
          <w:szCs w:val="28"/>
        </w:rPr>
        <w:t>2</w:t>
      </w:r>
      <w:r>
        <w:rPr>
          <w:rFonts w:hint="eastAsia" w:ascii="宋体" w:hAnsi="宋体" w:eastAsia="宋体"/>
          <w:sz w:val="28"/>
          <w:szCs w:val="28"/>
        </w:rPr>
        <w:t>日</w:t>
      </w:r>
    </w:p>
    <w:p>
      <w:pPr>
        <w:pStyle w:val="10"/>
        <w:numPr>
          <w:ilvl w:val="0"/>
          <w:numId w:val="1"/>
        </w:numPr>
        <w:ind w:firstLineChars="0"/>
        <w:jc w:val="center"/>
        <w:rPr>
          <w:rFonts w:ascii="黑体" w:hAnsi="黑体" w:eastAsia="黑体"/>
          <w:sz w:val="28"/>
          <w:szCs w:val="28"/>
        </w:rPr>
      </w:pPr>
      <w:r>
        <w:rPr>
          <w:rFonts w:hint="eastAsia" w:ascii="黑体" w:hAnsi="黑体" w:eastAsia="黑体"/>
          <w:sz w:val="28"/>
          <w:szCs w:val="28"/>
        </w:rPr>
        <w:t>问题分析</w:t>
      </w:r>
    </w:p>
    <w:p>
      <w:pPr>
        <w:pStyle w:val="10"/>
        <w:numPr>
          <w:ilvl w:val="1"/>
          <w:numId w:val="2"/>
        </w:numPr>
        <w:ind w:firstLineChars="0"/>
        <w:rPr>
          <w:rFonts w:ascii="黑体" w:hAnsi="黑体" w:eastAsia="黑体"/>
          <w:sz w:val="24"/>
          <w:szCs w:val="24"/>
        </w:rPr>
      </w:pPr>
      <w:r>
        <w:rPr>
          <w:rFonts w:hint="eastAsia" w:ascii="黑体" w:hAnsi="黑体" w:eastAsia="黑体"/>
          <w:sz w:val="24"/>
          <w:szCs w:val="24"/>
        </w:rPr>
        <w:t>背景简述</w:t>
      </w:r>
    </w:p>
    <w:p>
      <w:pPr>
        <w:pStyle w:val="10"/>
        <w:numPr>
          <w:ilvl w:val="2"/>
          <w:numId w:val="2"/>
        </w:numPr>
        <w:ind w:firstLineChars="0"/>
        <w:rPr>
          <w:rFonts w:ascii="黑体" w:hAnsi="黑体" w:eastAsia="黑体"/>
          <w:sz w:val="24"/>
          <w:szCs w:val="24"/>
        </w:rPr>
      </w:pPr>
      <w:r>
        <w:rPr>
          <w:rFonts w:hint="eastAsia" w:ascii="黑体" w:hAnsi="黑体" w:eastAsia="黑体"/>
          <w:sz w:val="24"/>
          <w:szCs w:val="24"/>
        </w:rPr>
        <w:t>问题引入</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近年来，苏州由于面临经济的转型、低碳发展与社会进步协调性降低、经济发展面临的不确定性增加等各种新问题、新挑战，给碳中和目标的实现带来的冲击与挑战。而一次能源过度依赖外地调入、资源禀赋不足、能源消费多以煤炭等传统化石燃料为主、新能源发展乏力且占市场份额较小等诸多因素的影响，直接或间接的造成了苏州整体的碳排放量较高的情况。</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下文主要针对苏州近年来的碳排放以及其它的经济、环境数据进行处理分析，对苏州的碳中和前景给出一定的合理性评估，并以构建苏州的绿色低碳循环发展体系为导向，从资源利用、绿色经济、政策体系等方面给出意见方案，助推苏州及长三角地区的环境保护和治理，响应双碳战略，助力地区的绿色低碳发展。</w:t>
      </w:r>
    </w:p>
    <w:p>
      <w:pPr>
        <w:rPr>
          <w:rFonts w:ascii="黑体" w:hAnsi="黑体" w:eastAsia="黑体"/>
          <w:sz w:val="24"/>
          <w:szCs w:val="24"/>
        </w:rPr>
      </w:pPr>
    </w:p>
    <w:p>
      <w:pPr>
        <w:pStyle w:val="10"/>
        <w:numPr>
          <w:ilvl w:val="2"/>
          <w:numId w:val="2"/>
        </w:numPr>
        <w:ind w:firstLineChars="0"/>
        <w:rPr>
          <w:rFonts w:ascii="黑体" w:hAnsi="黑体" w:eastAsia="黑体"/>
          <w:sz w:val="24"/>
          <w:szCs w:val="24"/>
        </w:rPr>
      </w:pPr>
      <w:r>
        <w:rPr>
          <w:rFonts w:hint="eastAsia" w:ascii="黑体" w:hAnsi="黑体" w:eastAsia="黑体"/>
          <w:sz w:val="24"/>
          <w:szCs w:val="24"/>
        </w:rPr>
        <w:t>碳达峰碳中和的科学内涵</w:t>
      </w:r>
    </w:p>
    <w:p>
      <w:pPr>
        <w:rPr>
          <w:rFonts w:ascii="宋体" w:hAnsi="宋体" w:eastAsia="宋体"/>
          <w:sz w:val="24"/>
          <w:szCs w:val="24"/>
        </w:rPr>
      </w:pPr>
      <w:r>
        <w:rPr>
          <w:rFonts w:hint="eastAsia" w:ascii="黑体" w:hAnsi="黑体" w:eastAsia="黑体"/>
          <w:sz w:val="24"/>
          <w:szCs w:val="24"/>
        </w:rPr>
        <w:t xml:space="preserve"> </w:t>
      </w:r>
      <w:r>
        <w:rPr>
          <w:rFonts w:ascii="黑体" w:hAnsi="黑体" w:eastAsia="黑体"/>
          <w:sz w:val="24"/>
          <w:szCs w:val="24"/>
        </w:rPr>
        <w:t xml:space="preserve">  </w:t>
      </w:r>
      <w:r>
        <w:rPr>
          <w:rFonts w:ascii="宋体" w:hAnsi="宋体" w:eastAsia="宋体"/>
          <w:sz w:val="24"/>
          <w:szCs w:val="24"/>
        </w:rPr>
        <w:t xml:space="preserve"> </w:t>
      </w:r>
      <w:r>
        <w:rPr>
          <w:rFonts w:hint="eastAsia" w:ascii="宋体" w:hAnsi="宋体" w:eastAsia="宋体"/>
          <w:sz w:val="24"/>
          <w:szCs w:val="24"/>
        </w:rPr>
        <w:t>碳达峰指特定时间区间内</w:t>
      </w:r>
      <w:r>
        <w:rPr>
          <w:rFonts w:ascii="宋体" w:hAnsi="宋体" w:eastAsia="宋体"/>
          <w:position w:val="-12"/>
          <w:sz w:val="24"/>
          <w:szCs w:val="24"/>
        </w:rPr>
        <w:object>
          <v:shape id="_x0000_i1025" o:spt="75" type="#_x0000_t75" style="height:18pt;width:18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r>
        <w:rPr>
          <w:rFonts w:hint="eastAsia" w:ascii="宋体" w:hAnsi="宋体" w:eastAsia="宋体"/>
          <w:sz w:val="24"/>
          <w:szCs w:val="24"/>
        </w:rPr>
        <w:t>排放总量达到最大值，随后进入平稳下降阶段的过程，包括达峰路径、达峰时间以及峰值水平三个关键要素。碳达峰是</w:t>
      </w:r>
      <w:r>
        <w:rPr>
          <w:rFonts w:ascii="宋体" w:hAnsi="宋体" w:eastAsia="宋体"/>
          <w:position w:val="-12"/>
          <w:sz w:val="24"/>
          <w:szCs w:val="24"/>
        </w:rPr>
        <w:object>
          <v:shape id="_x0000_i1026" o:spt="75" type="#_x0000_t75" style="height:18pt;width:18pt;" o:ole="t" filled="f" o:preferrelative="t" stroked="f" coordsize="21600,21600">
            <v:path/>
            <v:fill on="f" focussize="0,0"/>
            <v:stroke on="f" joinstyle="miter"/>
            <v:imagedata r:id="rId5" o:title=""/>
            <o:lock v:ext="edit" aspectratio="t"/>
            <w10:wrap type="none"/>
            <w10:anchorlock/>
          </v:shape>
          <o:OLEObject Type="Embed" ProgID="Equation.DSMT4" ShapeID="_x0000_i1026" DrawAspect="Content" ObjectID="_1468075726" r:id="rId6">
            <o:LockedField>false</o:LockedField>
          </o:OLEObject>
        </w:object>
      </w:r>
      <w:r>
        <w:rPr>
          <w:rFonts w:hint="eastAsia" w:ascii="宋体" w:hAnsi="宋体" w:eastAsia="宋体"/>
          <w:sz w:val="24"/>
          <w:szCs w:val="24"/>
        </w:rPr>
        <w:t>排放总量由增转降的历史拐点，也存在</w:t>
      </w:r>
      <w:r>
        <w:rPr>
          <w:rFonts w:ascii="宋体" w:hAnsi="宋体" w:eastAsia="宋体"/>
          <w:position w:val="-12"/>
          <w:sz w:val="24"/>
          <w:szCs w:val="24"/>
        </w:rPr>
        <w:object>
          <v:shape id="_x0000_i1027" o:spt="75" type="#_x0000_t75" style="height:18pt;width:18pt;" o:ole="t" filled="f" o:preferrelative="t" stroked="f" coordsize="21600,21600">
            <v:path/>
            <v:fill on="f" focussize="0,0"/>
            <v:stroke on="f" joinstyle="miter"/>
            <v:imagedata r:id="rId5" o:title=""/>
            <o:lock v:ext="edit" aspectratio="t"/>
            <w10:wrap type="none"/>
            <w10:anchorlock/>
          </v:shape>
          <o:OLEObject Type="Embed" ProgID="Equation.DSMT4" ShapeID="_x0000_i1027" DrawAspect="Content" ObjectID="_1468075727" r:id="rId7">
            <o:LockedField>false</o:LockedField>
          </o:OLEObject>
        </w:object>
      </w:r>
      <w:r>
        <w:rPr>
          <w:rFonts w:hint="eastAsia" w:ascii="宋体" w:hAnsi="宋体" w:eastAsia="宋体"/>
          <w:sz w:val="24"/>
          <w:szCs w:val="24"/>
        </w:rPr>
        <w:t>排放进入平台期并在一定范围内波动的情况。因此，碳达峰的实现与否往往有赖于经济体进一步确认碳排放量变化趋势并作出声明。苏州乃至我国面对的是碳达峰中的政策驱动型碳达峰，因为中国等后发国家超前提出碳达峰碳中和等气候目标后，面对比工业化国家时间更紧张、强度更大的减排要求，需要中央政府的强介入和地方政府的主动创新，以政策驱动碳达峰目标的实现。</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碳中和，也称为净零</w:t>
      </w:r>
      <w:r>
        <w:rPr>
          <w:rFonts w:ascii="宋体" w:hAnsi="宋体" w:eastAsia="宋体"/>
          <w:position w:val="-12"/>
          <w:sz w:val="24"/>
          <w:szCs w:val="24"/>
        </w:rPr>
        <w:object>
          <v:shape id="_x0000_i1028" o:spt="75" type="#_x0000_t75" style="height:18pt;width:18pt;" o:ole="t" filled="f" o:preferrelative="t" stroked="f" coordsize="21600,21600">
            <v:path/>
            <v:fill on="f" focussize="0,0"/>
            <v:stroke on="f" joinstyle="miter"/>
            <v:imagedata r:id="rId5" o:title=""/>
            <o:lock v:ext="edit" aspectratio="t"/>
            <w10:wrap type="none"/>
            <w10:anchorlock/>
          </v:shape>
          <o:OLEObject Type="Embed" ProgID="Equation.DSMT4" ShapeID="_x0000_i1028" DrawAspect="Content" ObjectID="_1468075728" r:id="rId8">
            <o:LockedField>false</o:LockedField>
          </o:OLEObject>
        </w:object>
      </w:r>
      <w:r>
        <w:rPr>
          <w:rFonts w:hint="eastAsia" w:ascii="宋体" w:hAnsi="宋体" w:eastAsia="宋体"/>
          <w:sz w:val="24"/>
          <w:szCs w:val="24"/>
        </w:rPr>
        <w:t>排放，指特定时期内全球人类活动导致的</w:t>
      </w:r>
      <w:r>
        <w:rPr>
          <w:rFonts w:ascii="宋体" w:hAnsi="宋体" w:eastAsia="宋体"/>
          <w:position w:val="-12"/>
          <w:sz w:val="24"/>
          <w:szCs w:val="24"/>
        </w:rPr>
        <w:object>
          <v:shape id="_x0000_i1029" o:spt="75" type="#_x0000_t75" style="height:18pt;width:18pt;" o:ole="t" filled="f" o:preferrelative="t" stroked="f" coordsize="21600,21600">
            <v:path/>
            <v:fill on="f" focussize="0,0"/>
            <v:stroke on="f" joinstyle="miter"/>
            <v:imagedata r:id="rId5" o:title=""/>
            <o:lock v:ext="edit" aspectratio="t"/>
            <w10:wrap type="none"/>
            <w10:anchorlock/>
          </v:shape>
          <o:OLEObject Type="Embed" ProgID="Equation.DSMT4" ShapeID="_x0000_i1029" DrawAspect="Content" ObjectID="_1468075729" r:id="rId9">
            <o:LockedField>false</o:LockedField>
          </o:OLEObject>
        </w:object>
      </w:r>
      <w:r>
        <w:rPr>
          <w:rFonts w:hint="eastAsia" w:ascii="宋体" w:hAnsi="宋体" w:eastAsia="宋体"/>
          <w:sz w:val="24"/>
          <w:szCs w:val="24"/>
        </w:rPr>
        <w:t>排放量与人为</w:t>
      </w:r>
      <w:r>
        <w:rPr>
          <w:rFonts w:ascii="宋体" w:hAnsi="宋体" w:eastAsia="宋体"/>
          <w:position w:val="-12"/>
          <w:sz w:val="24"/>
          <w:szCs w:val="24"/>
        </w:rPr>
        <w:object>
          <v:shape id="_x0000_i1030" o:spt="75" type="#_x0000_t75" style="height:18pt;width:18pt;" o:ole="t" filled="f" o:preferrelative="t" stroked="f" coordsize="21600,21600">
            <v:path/>
            <v:fill on="f" focussize="0,0"/>
            <v:stroke on="f" joinstyle="miter"/>
            <v:imagedata r:id="rId5" o:title=""/>
            <o:lock v:ext="edit" aspectratio="t"/>
            <w10:wrap type="none"/>
            <w10:anchorlock/>
          </v:shape>
          <o:OLEObject Type="Embed" ProgID="Equation.DSMT4" ShapeID="_x0000_i1030" DrawAspect="Content" ObjectID="_1468075730" r:id="rId10">
            <o:LockedField>false</o:LockedField>
          </o:OLEObject>
        </w:object>
      </w:r>
      <w:r>
        <w:rPr>
          <w:rFonts w:hint="eastAsia" w:ascii="宋体" w:hAnsi="宋体" w:eastAsia="宋体"/>
          <w:sz w:val="24"/>
          <w:szCs w:val="24"/>
        </w:rPr>
        <w:t>消除量相等。碳中和是一个净值的概念，并不等同于零排放，主体不仅限于国家和地区，也包括行业、企业、社区乃至个人，核心是经济活动全生命周期和影响范围内的净排放量为零。其中人口、经济发展水平、工业化、城镇化水平，能源结构等因素显著影响碳排放水平。K</w:t>
      </w:r>
      <w:r>
        <w:rPr>
          <w:rFonts w:ascii="宋体" w:hAnsi="宋体" w:eastAsia="宋体"/>
          <w:sz w:val="24"/>
          <w:szCs w:val="24"/>
        </w:rPr>
        <w:t>AYA</w:t>
      </w:r>
      <w:r>
        <w:rPr>
          <w:rFonts w:hint="eastAsia" w:ascii="宋体" w:hAnsi="宋体" w:eastAsia="宋体"/>
          <w:sz w:val="24"/>
          <w:szCs w:val="24"/>
        </w:rPr>
        <w:t>恒等式通过数学分析方法，建立起人类活动产生的</w:t>
      </w:r>
      <w:r>
        <w:rPr>
          <w:rFonts w:ascii="宋体" w:hAnsi="宋体" w:eastAsia="宋体"/>
          <w:position w:val="-12"/>
          <w:sz w:val="24"/>
          <w:szCs w:val="24"/>
        </w:rPr>
        <w:object>
          <v:shape id="_x0000_i1031" o:spt="75" type="#_x0000_t75" style="height:18pt;width:18pt;" o:ole="t" filled="f" o:preferrelative="t" stroked="f" coordsize="21600,21600">
            <v:path/>
            <v:fill on="f" focussize="0,0"/>
            <v:stroke on="f" joinstyle="miter"/>
            <v:imagedata r:id="rId5" o:title=""/>
            <o:lock v:ext="edit" aspectratio="t"/>
            <w10:wrap type="none"/>
            <w10:anchorlock/>
          </v:shape>
          <o:OLEObject Type="Embed" ProgID="Equation.DSMT4" ShapeID="_x0000_i1031" DrawAspect="Content" ObjectID="_1468075731" r:id="rId11">
            <o:LockedField>false</o:LockedField>
          </o:OLEObject>
        </w:object>
      </w:r>
      <w:r>
        <w:rPr>
          <w:rFonts w:hint="eastAsia" w:ascii="宋体" w:hAnsi="宋体" w:eastAsia="宋体"/>
          <w:sz w:val="24"/>
          <w:szCs w:val="24"/>
        </w:rPr>
        <w:t>与人口规模、技术水平、能源结构、环境规制等的联系。K</w:t>
      </w:r>
      <w:r>
        <w:rPr>
          <w:rFonts w:ascii="宋体" w:hAnsi="宋体" w:eastAsia="宋体"/>
          <w:sz w:val="24"/>
          <w:szCs w:val="24"/>
        </w:rPr>
        <w:t>AYA</w:t>
      </w:r>
      <w:r>
        <w:rPr>
          <w:rFonts w:hint="eastAsia" w:ascii="宋体" w:hAnsi="宋体" w:eastAsia="宋体"/>
          <w:sz w:val="24"/>
          <w:szCs w:val="24"/>
        </w:rPr>
        <w:t>恒等式指出，</w:t>
      </w:r>
      <w:r>
        <w:rPr>
          <w:rFonts w:ascii="宋体" w:hAnsi="宋体" w:eastAsia="宋体"/>
          <w:position w:val="-12"/>
          <w:sz w:val="24"/>
          <w:szCs w:val="24"/>
        </w:rPr>
        <w:object>
          <v:shape id="_x0000_i1032" o:spt="75" type="#_x0000_t75" style="height:18pt;width:18pt;" o:ole="t" filled="f" o:preferrelative="t" stroked="f" coordsize="21600,21600">
            <v:path/>
            <v:fill on="f" focussize="0,0"/>
            <v:stroke on="f" joinstyle="miter"/>
            <v:imagedata r:id="rId5" o:title=""/>
            <o:lock v:ext="edit" aspectratio="t"/>
            <w10:wrap type="none"/>
            <w10:anchorlock/>
          </v:shape>
          <o:OLEObject Type="Embed" ProgID="Equation.DSMT4" ShapeID="_x0000_i1032" DrawAspect="Content" ObjectID="_1468075732" r:id="rId12">
            <o:LockedField>false</o:LockedField>
          </o:OLEObject>
        </w:object>
      </w:r>
      <w:r>
        <w:rPr>
          <w:rFonts w:hint="eastAsia" w:ascii="宋体" w:hAnsi="宋体" w:eastAsia="宋体"/>
          <w:sz w:val="24"/>
          <w:szCs w:val="24"/>
        </w:rPr>
        <w:t>排放水平取决于人口规模、人均国内生产总值、单位</w:t>
      </w:r>
      <w:r>
        <w:rPr>
          <w:rFonts w:ascii="宋体" w:hAnsi="宋体" w:eastAsia="宋体"/>
          <w:sz w:val="24"/>
          <w:szCs w:val="24"/>
        </w:rPr>
        <w:t>GDP</w:t>
      </w:r>
      <w:r>
        <w:rPr>
          <w:rFonts w:hint="eastAsia" w:ascii="宋体" w:hAnsi="宋体" w:eastAsia="宋体"/>
          <w:sz w:val="24"/>
          <w:szCs w:val="24"/>
        </w:rPr>
        <w:t>能耗以及单位能耗碳排放水平。各因素受到技术水平、环境规制等的影响，又作用于生产和消费活动对</w:t>
      </w:r>
      <w:r>
        <w:rPr>
          <w:rFonts w:ascii="宋体" w:hAnsi="宋体" w:eastAsia="宋体"/>
          <w:position w:val="-12"/>
          <w:sz w:val="24"/>
          <w:szCs w:val="24"/>
        </w:rPr>
        <w:object>
          <v:shape id="_x0000_i1033" o:spt="75" type="#_x0000_t75" style="height:18pt;width:18pt;" o:ole="t" filled="f" o:preferrelative="t" stroked="f" coordsize="21600,21600">
            <v:path/>
            <v:fill on="f" focussize="0,0"/>
            <v:stroke on="f" joinstyle="miter"/>
            <v:imagedata r:id="rId5" o:title=""/>
            <o:lock v:ext="edit" aspectratio="t"/>
            <w10:wrap type="none"/>
            <w10:anchorlock/>
          </v:shape>
          <o:OLEObject Type="Embed" ProgID="Equation.DSMT4" ShapeID="_x0000_i1033" DrawAspect="Content" ObjectID="_1468075733" r:id="rId13">
            <o:LockedField>false</o:LockedField>
          </o:OLEObject>
        </w:object>
      </w:r>
      <w:r>
        <w:rPr>
          <w:rFonts w:hint="eastAsia" w:ascii="宋体" w:hAnsi="宋体" w:eastAsia="宋体"/>
          <w:sz w:val="24"/>
          <w:szCs w:val="24"/>
        </w:rPr>
        <w:t>排放水平产生直接或间接影响。</w:t>
      </w: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pStyle w:val="10"/>
        <w:numPr>
          <w:ilvl w:val="2"/>
          <w:numId w:val="2"/>
        </w:numPr>
        <w:ind w:firstLineChars="0"/>
        <w:rPr>
          <w:rFonts w:ascii="黑体" w:hAnsi="黑体" w:eastAsia="黑体"/>
          <w:sz w:val="24"/>
          <w:szCs w:val="24"/>
        </w:rPr>
      </w:pPr>
      <w:r>
        <w:rPr>
          <w:rFonts w:hint="eastAsia" w:ascii="黑体" w:hAnsi="黑体" w:eastAsia="黑体"/>
          <w:sz w:val="24"/>
          <w:szCs w:val="24"/>
        </w:rPr>
        <w:t>研究理论基础</w:t>
      </w:r>
    </w:p>
    <w:p>
      <w:pPr>
        <w:rPr>
          <w:rFonts w:ascii="宋体" w:hAnsi="宋体" w:eastAsia="宋体"/>
          <w:sz w:val="24"/>
          <w:szCs w:val="24"/>
        </w:rPr>
      </w:pPr>
      <w:r>
        <w:rPr>
          <w:rFonts w:hint="eastAsia" w:ascii="宋体" w:hAnsi="宋体" w:eastAsia="宋体"/>
          <w:sz w:val="24"/>
          <w:szCs w:val="24"/>
        </w:rPr>
        <w:t>1.1.3.1碳排放估算</w:t>
      </w:r>
    </w:p>
    <w:p>
      <w:pPr>
        <w:ind w:firstLine="480" w:firstLineChars="200"/>
        <w:rPr>
          <w:rFonts w:ascii="宋体" w:hAnsi="宋体" w:eastAsia="宋体"/>
          <w:sz w:val="24"/>
          <w:szCs w:val="24"/>
        </w:rPr>
      </w:pPr>
      <w:r>
        <w:rPr>
          <w:rFonts w:hint="eastAsia" w:ascii="宋体" w:hAnsi="宋体" w:eastAsia="宋体"/>
          <w:sz w:val="24"/>
          <w:szCs w:val="24"/>
        </w:rPr>
        <w:t>联合国政府间气候变化专门委员会已制定了通用碳排放估算方法，我们采用的碳排放计算表达式如下：</w:t>
      </w:r>
    </w:p>
    <w:p>
      <w:pPr>
        <w:pStyle w:val="10"/>
        <w:ind w:left="720" w:firstLine="0" w:firstLineChars="0"/>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bookmarkStart w:id="0" w:name="_Hlk95569325"/>
      <w:r>
        <w:rPr>
          <w:rFonts w:ascii="宋体" w:hAnsi="宋体" w:eastAsia="宋体"/>
          <w:sz w:val="24"/>
          <w:szCs w:val="24"/>
        </w:rPr>
        <w:t xml:space="preserve"> </w:t>
      </w:r>
      <w:r>
        <w:rPr>
          <w:rFonts w:ascii="宋体" w:hAnsi="宋体" w:eastAsia="宋体"/>
          <w:position w:val="-28"/>
          <w:sz w:val="24"/>
          <w:szCs w:val="24"/>
        </w:rPr>
        <w:object>
          <v:shape id="_x0000_i1034" o:spt="75" type="#_x0000_t75" style="height:34.2pt;width:75pt;" o:ole="t" filled="f" o:preferrelative="t" stroked="f" coordsize="21600,21600">
            <v:path/>
            <v:fill on="f" focussize="0,0"/>
            <v:stroke on="f" joinstyle="miter"/>
            <v:imagedata r:id="rId15" o:title=""/>
            <o:lock v:ext="edit" aspectratio="t"/>
            <w10:wrap type="none"/>
            <w10:anchorlock/>
          </v:shape>
          <o:OLEObject Type="Embed" ProgID="Equation.DSMT4" ShapeID="_x0000_i1034" DrawAspect="Content" ObjectID="_1468075734" r:id="rId14">
            <o:LockedField>false</o:LockedField>
          </o:OLEObject>
        </w:object>
      </w:r>
      <w:r>
        <w:rPr>
          <w:rFonts w:ascii="宋体" w:hAnsi="宋体" w:eastAsia="宋体"/>
          <w:sz w:val="24"/>
          <w:szCs w:val="24"/>
        </w:rPr>
        <w:t xml:space="preserve">            </w:t>
      </w:r>
      <w:r>
        <w:rPr>
          <w:rFonts w:hint="eastAsia" w:ascii="宋体" w:hAnsi="宋体" w:eastAsia="宋体"/>
          <w:sz w:val="24"/>
          <w:szCs w:val="24"/>
        </w:rPr>
        <w:t>（1）</w:t>
      </w:r>
    </w:p>
    <w:bookmarkEnd w:id="0"/>
    <w:p>
      <w:pPr>
        <w:rPr>
          <w:rFonts w:ascii="宋体" w:hAnsi="宋体" w:eastAsia="宋体"/>
          <w:sz w:val="24"/>
          <w:szCs w:val="24"/>
        </w:rPr>
      </w:pPr>
      <w:r>
        <w:rPr>
          <w:rFonts w:hint="eastAsia" w:ascii="宋体" w:hAnsi="宋体" w:eastAsia="宋体"/>
          <w:sz w:val="24"/>
          <w:szCs w:val="24"/>
        </w:rPr>
        <w:t>其中，C</w:t>
      </w:r>
      <w:r>
        <w:rPr>
          <w:rFonts w:ascii="宋体" w:hAnsi="宋体" w:eastAsia="宋体"/>
          <w:sz w:val="24"/>
          <w:szCs w:val="24"/>
        </w:rPr>
        <w:t>E</w:t>
      </w:r>
      <w:r>
        <w:rPr>
          <w:rFonts w:hint="eastAsia" w:ascii="宋体" w:hAnsi="宋体" w:eastAsia="宋体"/>
          <w:sz w:val="24"/>
          <w:szCs w:val="24"/>
        </w:rPr>
        <w:t>为碳排放总量，</w:t>
      </w:r>
      <w:bookmarkStart w:id="1" w:name="_Hlk95569367"/>
      <w:r>
        <w:rPr>
          <w:rFonts w:ascii="宋体" w:hAnsi="宋体" w:eastAsia="宋体"/>
          <w:position w:val="-12"/>
          <w:sz w:val="24"/>
          <w:szCs w:val="24"/>
        </w:rPr>
        <w:object>
          <v:shape id="_x0000_i1035" o:spt="75" type="#_x0000_t75" style="height:18pt;width:12pt;" o:ole="t" filled="f" o:preferrelative="t" stroked="f" coordsize="21600,21600">
            <v:path/>
            <v:fill on="f" focussize="0,0"/>
            <v:stroke on="f" joinstyle="miter"/>
            <v:imagedata r:id="rId17" o:title=""/>
            <o:lock v:ext="edit" aspectratio="t"/>
            <w10:wrap type="none"/>
            <w10:anchorlock/>
          </v:shape>
          <o:OLEObject Type="Embed" ProgID="Equation.DSMT4" ShapeID="_x0000_i1035" DrawAspect="Content" ObjectID="_1468075735" r:id="rId16">
            <o:LockedField>false</o:LockedField>
          </o:OLEObject>
        </w:object>
      </w:r>
      <w:bookmarkEnd w:id="1"/>
      <w:r>
        <w:rPr>
          <w:rFonts w:hint="eastAsia" w:ascii="宋体" w:hAnsi="宋体" w:eastAsia="宋体"/>
          <w:sz w:val="24"/>
          <w:szCs w:val="24"/>
        </w:rPr>
        <w:t>为影响因子，</w:t>
      </w:r>
      <w:bookmarkStart w:id="2" w:name="_Hlk95569417"/>
      <w:r>
        <w:rPr>
          <w:rFonts w:ascii="宋体" w:hAnsi="宋体" w:eastAsia="宋体"/>
          <w:position w:val="-12"/>
          <w:sz w:val="24"/>
          <w:szCs w:val="24"/>
        </w:rPr>
        <w:object>
          <v:shape id="_x0000_i1036" o:spt="75" type="#_x0000_t75" style="height:18pt;width:13.8pt;" o:ole="t" filled="f" o:preferrelative="t" stroked="f" coordsize="21600,21600">
            <v:path/>
            <v:fill on="f" focussize="0,0"/>
            <v:stroke on="f" joinstyle="miter"/>
            <v:imagedata r:id="rId19" o:title=""/>
            <o:lock v:ext="edit" aspectratio="t"/>
            <w10:wrap type="none"/>
            <w10:anchorlock/>
          </v:shape>
          <o:OLEObject Type="Embed" ProgID="Equation.DSMT4" ShapeID="_x0000_i1036" DrawAspect="Content" ObjectID="_1468075736" r:id="rId18">
            <o:LockedField>false</o:LockedField>
          </o:OLEObject>
        </w:object>
      </w:r>
      <w:bookmarkEnd w:id="2"/>
      <w:r>
        <w:rPr>
          <w:rFonts w:hint="eastAsia" w:ascii="宋体" w:hAnsi="宋体" w:eastAsia="宋体"/>
          <w:sz w:val="24"/>
          <w:szCs w:val="24"/>
        </w:rPr>
        <w:t>为相应源头。</w:t>
      </w:r>
    </w:p>
    <w:p>
      <w:pPr>
        <w:pStyle w:val="10"/>
        <w:ind w:firstLine="0" w:firstLineChars="0"/>
        <w:jc w:val="left"/>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通过数据调查，苏州市近年来碳排放量逐年增加。通过对苏州市近年来碳排放数据走势分析，并结合苏州市关于碳排放的政策措施，预估苏州市将于2</w:t>
      </w:r>
      <w:r>
        <w:rPr>
          <w:rFonts w:ascii="宋体" w:hAnsi="宋体" w:eastAsia="宋体"/>
          <w:sz w:val="24"/>
          <w:szCs w:val="24"/>
        </w:rPr>
        <w:t>025</w:t>
      </w:r>
      <w:r>
        <w:rPr>
          <w:rFonts w:hint="eastAsia" w:ascii="宋体" w:hAnsi="宋体" w:eastAsia="宋体"/>
          <w:sz w:val="24"/>
          <w:szCs w:val="24"/>
        </w:rPr>
        <w:t>年碳达峰。我国整体计划于2</w:t>
      </w:r>
      <w:r>
        <w:rPr>
          <w:rFonts w:ascii="宋体" w:hAnsi="宋体" w:eastAsia="宋体"/>
          <w:sz w:val="24"/>
          <w:szCs w:val="24"/>
        </w:rPr>
        <w:t>030</w:t>
      </w:r>
      <w:r>
        <w:rPr>
          <w:rFonts w:hint="eastAsia" w:ascii="宋体" w:hAnsi="宋体" w:eastAsia="宋体"/>
          <w:sz w:val="24"/>
          <w:szCs w:val="24"/>
        </w:rPr>
        <w:t>年实现碳达峰，于2</w:t>
      </w:r>
      <w:r>
        <w:rPr>
          <w:rFonts w:ascii="宋体" w:hAnsi="宋体" w:eastAsia="宋体"/>
          <w:sz w:val="24"/>
          <w:szCs w:val="24"/>
        </w:rPr>
        <w:t>050</w:t>
      </w:r>
      <w:r>
        <w:rPr>
          <w:rFonts w:hint="eastAsia" w:ascii="宋体" w:hAnsi="宋体" w:eastAsia="宋体"/>
          <w:sz w:val="24"/>
          <w:szCs w:val="24"/>
        </w:rPr>
        <w:t>年实现碳中和，苏州市政府近年来越来越重视节能减排以及环境保护，预计可以于2</w:t>
      </w:r>
      <w:r>
        <w:rPr>
          <w:rFonts w:ascii="宋体" w:hAnsi="宋体" w:eastAsia="宋体"/>
          <w:sz w:val="24"/>
          <w:szCs w:val="24"/>
        </w:rPr>
        <w:t>025</w:t>
      </w:r>
      <w:r>
        <w:rPr>
          <w:rFonts w:hint="eastAsia" w:ascii="宋体" w:hAnsi="宋体" w:eastAsia="宋体"/>
          <w:sz w:val="24"/>
          <w:szCs w:val="24"/>
        </w:rPr>
        <w:t>年实现碳达峰。</w:t>
      </w:r>
    </w:p>
    <w:p>
      <w:pPr>
        <w:pStyle w:val="10"/>
        <w:ind w:firstLine="0" w:firstLineChars="0"/>
        <w:jc w:val="left"/>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通过对表中数据进行分析，苏州市近年来谈判碳排放在逐年增加，2</w:t>
      </w:r>
      <w:r>
        <w:rPr>
          <w:rFonts w:ascii="宋体" w:hAnsi="宋体" w:eastAsia="宋体"/>
          <w:sz w:val="24"/>
          <w:szCs w:val="24"/>
        </w:rPr>
        <w:t>019</w:t>
      </w:r>
      <w:r>
        <w:rPr>
          <w:rFonts w:hint="eastAsia" w:ascii="宋体" w:hAnsi="宋体" w:eastAsia="宋体"/>
          <w:sz w:val="24"/>
          <w:szCs w:val="24"/>
        </w:rPr>
        <w:t>年开始有所下降。结合实际，由于受疫情影响，2</w:t>
      </w:r>
      <w:r>
        <w:rPr>
          <w:rFonts w:ascii="宋体" w:hAnsi="宋体" w:eastAsia="宋体"/>
          <w:sz w:val="24"/>
          <w:szCs w:val="24"/>
        </w:rPr>
        <w:t>019</w:t>
      </w:r>
      <w:r>
        <w:rPr>
          <w:rFonts w:hint="eastAsia" w:ascii="宋体" w:hAnsi="宋体" w:eastAsia="宋体"/>
          <w:sz w:val="24"/>
          <w:szCs w:val="24"/>
        </w:rPr>
        <w:t>年之后我国经济发展缓慢甚至进入停滞状态，但苏州市经过飞跃式发展期后，经济发展已逐渐平稳，G</w:t>
      </w:r>
      <w:r>
        <w:rPr>
          <w:rFonts w:ascii="宋体" w:hAnsi="宋体" w:eastAsia="宋体"/>
          <w:sz w:val="24"/>
          <w:szCs w:val="24"/>
        </w:rPr>
        <w:t>DP</w:t>
      </w:r>
      <w:r>
        <w:rPr>
          <w:rFonts w:hint="eastAsia" w:ascii="宋体" w:hAnsi="宋体" w:eastAsia="宋体"/>
          <w:sz w:val="24"/>
          <w:szCs w:val="24"/>
        </w:rPr>
        <w:t>增速以及碳排放增速逐渐稳定。其增速约在4%左右，预计在2</w:t>
      </w:r>
      <w:r>
        <w:rPr>
          <w:rFonts w:ascii="宋体" w:hAnsi="宋体" w:eastAsia="宋体"/>
          <w:sz w:val="24"/>
          <w:szCs w:val="24"/>
        </w:rPr>
        <w:t>025</w:t>
      </w:r>
      <w:r>
        <w:rPr>
          <w:rFonts w:hint="eastAsia" w:ascii="宋体" w:hAnsi="宋体" w:eastAsia="宋体"/>
          <w:sz w:val="24"/>
          <w:szCs w:val="24"/>
        </w:rPr>
        <w:t>年实现碳达峰，碳排放总量估计在2</w:t>
      </w:r>
      <w:r>
        <w:rPr>
          <w:rFonts w:ascii="宋体" w:hAnsi="宋体" w:eastAsia="宋体"/>
          <w:sz w:val="24"/>
          <w:szCs w:val="24"/>
        </w:rPr>
        <w:t>.45</w:t>
      </w:r>
      <w:r>
        <w:rPr>
          <w:rFonts w:hint="eastAsia" w:ascii="宋体" w:hAnsi="宋体" w:eastAsia="宋体"/>
          <w:sz w:val="24"/>
          <w:szCs w:val="24"/>
        </w:rPr>
        <w:t>亿吨。</w:t>
      </w:r>
    </w:p>
    <w:p>
      <w:pPr>
        <w:pStyle w:val="10"/>
        <w:ind w:firstLine="0" w:firstLineChars="0"/>
        <w:jc w:val="left"/>
        <w:rPr>
          <w:rFonts w:ascii="宋体" w:hAnsi="宋体" w:eastAsia="宋体"/>
          <w:sz w:val="24"/>
          <w:szCs w:val="24"/>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Align w:val="center"/>
          </w:tcPr>
          <w:p>
            <w:pPr>
              <w:pStyle w:val="10"/>
              <w:ind w:firstLine="0" w:firstLineChars="0"/>
              <w:jc w:val="left"/>
              <w:rPr>
                <w:rFonts w:ascii="宋体" w:hAnsi="宋体" w:eastAsia="宋体"/>
                <w:sz w:val="24"/>
                <w:szCs w:val="24"/>
              </w:rPr>
            </w:pPr>
            <w:bookmarkStart w:id="3" w:name="_Hlk95569912"/>
            <w:r>
              <w:rPr>
                <w:rFonts w:hint="eastAsia" w:ascii="等线" w:hAnsi="等线" w:eastAsia="等线"/>
                <w:color w:val="000000"/>
                <w:sz w:val="22"/>
              </w:rPr>
              <w:t>年份</w:t>
            </w:r>
          </w:p>
        </w:tc>
        <w:tc>
          <w:tcPr>
            <w:tcW w:w="1382" w:type="dxa"/>
            <w:vAlign w:val="center"/>
          </w:tcPr>
          <w:p>
            <w:pPr>
              <w:pStyle w:val="10"/>
              <w:ind w:firstLine="0" w:firstLineChars="0"/>
              <w:jc w:val="left"/>
              <w:rPr>
                <w:rFonts w:ascii="宋体" w:hAnsi="宋体" w:eastAsia="宋体"/>
                <w:sz w:val="24"/>
                <w:szCs w:val="24"/>
              </w:rPr>
            </w:pPr>
            <w:r>
              <w:rPr>
                <w:rFonts w:hint="eastAsia" w:ascii="等线" w:hAnsi="等线" w:eastAsia="等线"/>
                <w:color w:val="000000"/>
                <w:sz w:val="22"/>
              </w:rPr>
              <w:t>碳排放总量（亿吨）</w:t>
            </w:r>
          </w:p>
        </w:tc>
        <w:tc>
          <w:tcPr>
            <w:tcW w:w="1383" w:type="dxa"/>
            <w:vAlign w:val="center"/>
          </w:tcPr>
          <w:p>
            <w:pPr>
              <w:pStyle w:val="10"/>
              <w:ind w:firstLine="0" w:firstLineChars="0"/>
              <w:jc w:val="left"/>
              <w:rPr>
                <w:rFonts w:ascii="宋体" w:hAnsi="宋体" w:eastAsia="宋体"/>
                <w:sz w:val="24"/>
                <w:szCs w:val="24"/>
              </w:rPr>
            </w:pPr>
            <w:r>
              <w:rPr>
                <w:rFonts w:hint="eastAsia" w:ascii="等线" w:hAnsi="等线" w:eastAsia="等线"/>
                <w:color w:val="000000"/>
                <w:sz w:val="22"/>
              </w:rPr>
              <w:t>碳排放增速（％）</w:t>
            </w:r>
          </w:p>
        </w:tc>
        <w:tc>
          <w:tcPr>
            <w:tcW w:w="1383" w:type="dxa"/>
            <w:vAlign w:val="center"/>
          </w:tcPr>
          <w:p>
            <w:pPr>
              <w:pStyle w:val="10"/>
              <w:ind w:firstLine="0" w:firstLineChars="0"/>
              <w:jc w:val="left"/>
              <w:rPr>
                <w:rFonts w:ascii="宋体" w:hAnsi="宋体" w:eastAsia="宋体"/>
                <w:sz w:val="24"/>
                <w:szCs w:val="24"/>
              </w:rPr>
            </w:pPr>
            <w:r>
              <w:rPr>
                <w:rFonts w:hint="eastAsia" w:ascii="等线" w:hAnsi="等线" w:eastAsia="等线"/>
                <w:color w:val="000000"/>
                <w:sz w:val="22"/>
              </w:rPr>
              <w:t>ＧＤＰ（万亿元）</w:t>
            </w:r>
          </w:p>
        </w:tc>
        <w:tc>
          <w:tcPr>
            <w:tcW w:w="1383" w:type="dxa"/>
            <w:vAlign w:val="center"/>
          </w:tcPr>
          <w:p>
            <w:pPr>
              <w:pStyle w:val="10"/>
              <w:ind w:firstLine="0" w:firstLineChars="0"/>
              <w:jc w:val="left"/>
              <w:rPr>
                <w:rFonts w:ascii="宋体" w:hAnsi="宋体" w:eastAsia="宋体"/>
                <w:sz w:val="24"/>
                <w:szCs w:val="24"/>
              </w:rPr>
            </w:pPr>
            <w:r>
              <w:rPr>
                <w:rFonts w:hint="eastAsia" w:ascii="等线" w:hAnsi="等线" w:eastAsia="等线"/>
                <w:color w:val="000000"/>
                <w:sz w:val="22"/>
              </w:rPr>
              <w:t>ＧＤＰ增速（％）</w:t>
            </w:r>
          </w:p>
        </w:tc>
        <w:tc>
          <w:tcPr>
            <w:tcW w:w="1383" w:type="dxa"/>
            <w:vAlign w:val="center"/>
          </w:tcPr>
          <w:p>
            <w:pPr>
              <w:pStyle w:val="10"/>
              <w:ind w:firstLine="0" w:firstLineChars="0"/>
              <w:jc w:val="left"/>
              <w:rPr>
                <w:rFonts w:ascii="宋体" w:hAnsi="宋体" w:eastAsia="宋体"/>
                <w:sz w:val="24"/>
                <w:szCs w:val="24"/>
              </w:rPr>
            </w:pPr>
            <w:r>
              <w:rPr>
                <w:rFonts w:hint="eastAsia" w:ascii="等线" w:hAnsi="等线" w:eastAsia="等线"/>
                <w:color w:val="000000"/>
                <w:sz w:val="22"/>
              </w:rPr>
              <w:t>单位地区生产总值二氧化碳排放量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Align w:val="center"/>
          </w:tcPr>
          <w:p>
            <w:pPr>
              <w:pStyle w:val="10"/>
              <w:ind w:firstLine="0" w:firstLineChars="0"/>
              <w:jc w:val="left"/>
              <w:rPr>
                <w:rFonts w:hint="eastAsia" w:ascii="等线" w:hAnsi="等线" w:eastAsia="等线"/>
                <w:color w:val="000000"/>
                <w:sz w:val="22"/>
              </w:rPr>
            </w:pPr>
          </w:p>
        </w:tc>
        <w:tc>
          <w:tcPr>
            <w:tcW w:w="1382" w:type="dxa"/>
            <w:vAlign w:val="center"/>
          </w:tcPr>
          <w:p>
            <w:pPr>
              <w:pStyle w:val="10"/>
              <w:ind w:firstLine="0" w:firstLineChars="0"/>
              <w:jc w:val="left"/>
              <w:rPr>
                <w:rFonts w:hint="eastAsia" w:ascii="等线" w:hAnsi="等线" w:eastAsia="等线"/>
                <w:color w:val="000000"/>
                <w:sz w:val="22"/>
              </w:rPr>
            </w:pPr>
          </w:p>
        </w:tc>
        <w:tc>
          <w:tcPr>
            <w:tcW w:w="1383" w:type="dxa"/>
            <w:vAlign w:val="center"/>
          </w:tcPr>
          <w:p>
            <w:pPr>
              <w:pStyle w:val="10"/>
              <w:ind w:firstLine="0" w:firstLineChars="0"/>
              <w:jc w:val="left"/>
              <w:rPr>
                <w:rFonts w:hint="eastAsia" w:ascii="等线" w:hAnsi="等线" w:eastAsia="等线"/>
                <w:color w:val="000000"/>
                <w:sz w:val="22"/>
              </w:rPr>
            </w:pPr>
          </w:p>
        </w:tc>
        <w:tc>
          <w:tcPr>
            <w:tcW w:w="1383" w:type="dxa"/>
            <w:vAlign w:val="center"/>
          </w:tcPr>
          <w:p>
            <w:pPr>
              <w:pStyle w:val="10"/>
              <w:ind w:firstLine="0" w:firstLineChars="0"/>
              <w:jc w:val="left"/>
              <w:rPr>
                <w:rFonts w:hint="eastAsia" w:ascii="等线" w:hAnsi="等线" w:eastAsia="等线"/>
                <w:color w:val="000000"/>
                <w:sz w:val="22"/>
              </w:rPr>
            </w:pPr>
          </w:p>
        </w:tc>
        <w:tc>
          <w:tcPr>
            <w:tcW w:w="1383" w:type="dxa"/>
            <w:vAlign w:val="center"/>
          </w:tcPr>
          <w:p>
            <w:pPr>
              <w:pStyle w:val="10"/>
              <w:ind w:firstLine="0" w:firstLineChars="0"/>
              <w:jc w:val="left"/>
              <w:rPr>
                <w:rFonts w:hint="eastAsia" w:ascii="等线" w:hAnsi="等线" w:eastAsia="等线"/>
                <w:color w:val="000000"/>
                <w:sz w:val="22"/>
              </w:rPr>
            </w:pPr>
          </w:p>
        </w:tc>
        <w:tc>
          <w:tcPr>
            <w:tcW w:w="1383" w:type="dxa"/>
            <w:vAlign w:val="center"/>
          </w:tcPr>
          <w:p>
            <w:pPr>
              <w:pStyle w:val="10"/>
              <w:ind w:firstLine="0" w:firstLineChars="0"/>
              <w:jc w:val="left"/>
              <w:rPr>
                <w:rFonts w:hint="eastAsia"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Align w:val="center"/>
          </w:tcPr>
          <w:p>
            <w:pPr>
              <w:pStyle w:val="10"/>
              <w:ind w:firstLine="0" w:firstLineChars="0"/>
              <w:jc w:val="left"/>
              <w:rPr>
                <w:rFonts w:ascii="宋体" w:hAnsi="宋体" w:eastAsia="宋体"/>
                <w:sz w:val="24"/>
                <w:szCs w:val="24"/>
              </w:rPr>
            </w:pPr>
            <w:r>
              <w:rPr>
                <w:rFonts w:hint="eastAsia" w:ascii="等线" w:hAnsi="等线" w:eastAsia="等线"/>
                <w:color w:val="000000"/>
                <w:sz w:val="22"/>
              </w:rPr>
              <w:t>2015</w:t>
            </w:r>
          </w:p>
        </w:tc>
        <w:tc>
          <w:tcPr>
            <w:tcW w:w="1382" w:type="dxa"/>
            <w:vAlign w:val="center"/>
          </w:tcPr>
          <w:p>
            <w:pPr>
              <w:pStyle w:val="10"/>
              <w:ind w:firstLine="0" w:firstLineChars="0"/>
              <w:jc w:val="left"/>
              <w:rPr>
                <w:rFonts w:ascii="宋体" w:hAnsi="宋体" w:eastAsia="宋体"/>
                <w:sz w:val="24"/>
                <w:szCs w:val="24"/>
              </w:rPr>
            </w:pPr>
            <w:r>
              <w:rPr>
                <w:rFonts w:hint="eastAsia" w:ascii="等线" w:hAnsi="等线" w:eastAsia="等线"/>
                <w:color w:val="000000"/>
                <w:sz w:val="22"/>
              </w:rPr>
              <w:t>1.6</w:t>
            </w:r>
          </w:p>
        </w:tc>
        <w:tc>
          <w:tcPr>
            <w:tcW w:w="1383" w:type="dxa"/>
            <w:vAlign w:val="center"/>
          </w:tcPr>
          <w:p>
            <w:pPr>
              <w:pStyle w:val="10"/>
              <w:ind w:firstLine="0" w:firstLineChars="0"/>
              <w:jc w:val="left"/>
              <w:rPr>
                <w:rFonts w:ascii="宋体" w:hAnsi="宋体" w:eastAsia="宋体"/>
                <w:sz w:val="24"/>
                <w:szCs w:val="24"/>
              </w:rPr>
            </w:pPr>
            <w:r>
              <w:rPr>
                <w:rFonts w:hint="eastAsia" w:ascii="等线" w:hAnsi="等线" w:eastAsia="等线"/>
                <w:color w:val="000000"/>
                <w:sz w:val="22"/>
              </w:rPr>
              <w:t>缺失</w:t>
            </w:r>
          </w:p>
        </w:tc>
        <w:tc>
          <w:tcPr>
            <w:tcW w:w="1383" w:type="dxa"/>
            <w:vAlign w:val="center"/>
          </w:tcPr>
          <w:p>
            <w:pPr>
              <w:pStyle w:val="10"/>
              <w:ind w:firstLine="0" w:firstLineChars="0"/>
              <w:jc w:val="left"/>
              <w:rPr>
                <w:rFonts w:ascii="宋体" w:hAnsi="宋体" w:eastAsia="宋体"/>
                <w:sz w:val="24"/>
                <w:szCs w:val="24"/>
              </w:rPr>
            </w:pPr>
            <w:r>
              <w:rPr>
                <w:rFonts w:hint="eastAsia" w:ascii="等线" w:hAnsi="等线" w:eastAsia="等线"/>
                <w:color w:val="000000"/>
                <w:sz w:val="22"/>
              </w:rPr>
              <w:t>1.45</w:t>
            </w:r>
          </w:p>
        </w:tc>
        <w:tc>
          <w:tcPr>
            <w:tcW w:w="1383" w:type="dxa"/>
            <w:vAlign w:val="center"/>
          </w:tcPr>
          <w:p>
            <w:pPr>
              <w:pStyle w:val="10"/>
              <w:ind w:firstLine="0" w:firstLineChars="0"/>
              <w:jc w:val="left"/>
              <w:rPr>
                <w:rFonts w:ascii="宋体" w:hAnsi="宋体" w:eastAsia="宋体"/>
                <w:sz w:val="24"/>
                <w:szCs w:val="24"/>
              </w:rPr>
            </w:pPr>
            <w:r>
              <w:rPr>
                <w:rFonts w:hint="eastAsia" w:ascii="等线" w:hAnsi="等线" w:eastAsia="等线"/>
                <w:color w:val="000000"/>
                <w:sz w:val="22"/>
              </w:rPr>
              <w:t>缺失</w:t>
            </w:r>
          </w:p>
        </w:tc>
        <w:tc>
          <w:tcPr>
            <w:tcW w:w="1383" w:type="dxa"/>
            <w:vAlign w:val="center"/>
          </w:tcPr>
          <w:p>
            <w:pPr>
              <w:pStyle w:val="10"/>
              <w:ind w:firstLine="0" w:firstLineChars="0"/>
              <w:jc w:val="left"/>
              <w:rPr>
                <w:rFonts w:ascii="宋体" w:hAnsi="宋体" w:eastAsia="宋体"/>
                <w:sz w:val="24"/>
                <w:szCs w:val="24"/>
              </w:rPr>
            </w:pPr>
            <w:r>
              <w:rPr>
                <w:rFonts w:hint="eastAsia" w:ascii="等线" w:hAnsi="等线" w:eastAsia="等线"/>
                <w:color w:val="000000"/>
                <w:sz w:val="22"/>
              </w:rPr>
              <w:t>1.1034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Align w:val="center"/>
          </w:tcPr>
          <w:p>
            <w:pPr>
              <w:pStyle w:val="10"/>
              <w:ind w:firstLine="0" w:firstLineChars="0"/>
              <w:jc w:val="left"/>
              <w:rPr>
                <w:rFonts w:ascii="宋体" w:hAnsi="宋体" w:eastAsia="宋体"/>
                <w:sz w:val="24"/>
                <w:szCs w:val="24"/>
              </w:rPr>
            </w:pPr>
            <w:r>
              <w:rPr>
                <w:rFonts w:hint="eastAsia" w:ascii="等线" w:hAnsi="等线" w:eastAsia="等线"/>
                <w:color w:val="000000"/>
                <w:sz w:val="22"/>
              </w:rPr>
              <w:t>2016</w:t>
            </w:r>
          </w:p>
        </w:tc>
        <w:tc>
          <w:tcPr>
            <w:tcW w:w="1382" w:type="dxa"/>
            <w:vAlign w:val="center"/>
          </w:tcPr>
          <w:p>
            <w:pPr>
              <w:pStyle w:val="10"/>
              <w:ind w:firstLine="0" w:firstLineChars="0"/>
              <w:jc w:val="left"/>
              <w:rPr>
                <w:rFonts w:ascii="宋体" w:hAnsi="宋体" w:eastAsia="宋体"/>
                <w:sz w:val="24"/>
                <w:szCs w:val="24"/>
              </w:rPr>
            </w:pPr>
            <w:r>
              <w:rPr>
                <w:rFonts w:hint="eastAsia" w:ascii="等线" w:hAnsi="等线" w:eastAsia="等线"/>
                <w:color w:val="000000"/>
                <w:sz w:val="22"/>
              </w:rPr>
              <w:t>1.7</w:t>
            </w:r>
          </w:p>
        </w:tc>
        <w:tc>
          <w:tcPr>
            <w:tcW w:w="1383" w:type="dxa"/>
            <w:vAlign w:val="center"/>
          </w:tcPr>
          <w:p>
            <w:pPr>
              <w:pStyle w:val="10"/>
              <w:ind w:firstLine="0" w:firstLineChars="0"/>
              <w:jc w:val="left"/>
              <w:rPr>
                <w:rFonts w:ascii="宋体" w:hAnsi="宋体" w:eastAsia="宋体"/>
                <w:sz w:val="24"/>
                <w:szCs w:val="24"/>
              </w:rPr>
            </w:pPr>
            <w:r>
              <w:rPr>
                <w:rFonts w:hint="eastAsia" w:ascii="等线" w:hAnsi="等线" w:eastAsia="等线"/>
                <w:color w:val="000000"/>
                <w:sz w:val="22"/>
              </w:rPr>
              <w:t>6.25</w:t>
            </w:r>
          </w:p>
        </w:tc>
        <w:tc>
          <w:tcPr>
            <w:tcW w:w="1383" w:type="dxa"/>
            <w:vAlign w:val="center"/>
          </w:tcPr>
          <w:p>
            <w:pPr>
              <w:pStyle w:val="10"/>
              <w:ind w:firstLine="0" w:firstLineChars="0"/>
              <w:jc w:val="left"/>
              <w:rPr>
                <w:rFonts w:ascii="宋体" w:hAnsi="宋体" w:eastAsia="宋体"/>
                <w:sz w:val="24"/>
                <w:szCs w:val="24"/>
              </w:rPr>
            </w:pPr>
            <w:r>
              <w:rPr>
                <w:rFonts w:hint="eastAsia" w:ascii="等线" w:hAnsi="等线" w:eastAsia="等线"/>
                <w:color w:val="000000"/>
                <w:sz w:val="22"/>
              </w:rPr>
              <w:t>1.55</w:t>
            </w:r>
          </w:p>
        </w:tc>
        <w:tc>
          <w:tcPr>
            <w:tcW w:w="1383" w:type="dxa"/>
            <w:vAlign w:val="center"/>
          </w:tcPr>
          <w:p>
            <w:pPr>
              <w:pStyle w:val="10"/>
              <w:ind w:firstLine="0" w:firstLineChars="0"/>
              <w:jc w:val="left"/>
              <w:rPr>
                <w:rFonts w:ascii="宋体" w:hAnsi="宋体" w:eastAsia="宋体"/>
                <w:sz w:val="24"/>
                <w:szCs w:val="24"/>
              </w:rPr>
            </w:pPr>
            <w:r>
              <w:rPr>
                <w:rFonts w:hint="eastAsia" w:ascii="等线" w:hAnsi="等线" w:eastAsia="等线"/>
                <w:color w:val="000000"/>
                <w:sz w:val="22"/>
              </w:rPr>
              <w:t>6.9</w:t>
            </w:r>
          </w:p>
        </w:tc>
        <w:tc>
          <w:tcPr>
            <w:tcW w:w="1383" w:type="dxa"/>
            <w:vAlign w:val="center"/>
          </w:tcPr>
          <w:p>
            <w:pPr>
              <w:pStyle w:val="10"/>
              <w:ind w:firstLine="0" w:firstLineChars="0"/>
              <w:jc w:val="left"/>
              <w:rPr>
                <w:rFonts w:ascii="宋体" w:hAnsi="宋体" w:eastAsia="宋体"/>
                <w:sz w:val="24"/>
                <w:szCs w:val="24"/>
              </w:rPr>
            </w:pPr>
            <w:r>
              <w:rPr>
                <w:rFonts w:hint="eastAsia" w:ascii="等线" w:hAnsi="等线" w:eastAsia="等线"/>
                <w:color w:val="000000"/>
                <w:sz w:val="22"/>
              </w:rPr>
              <w:t>1.0968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Align w:val="center"/>
          </w:tcPr>
          <w:p>
            <w:pPr>
              <w:pStyle w:val="10"/>
              <w:ind w:firstLine="0" w:firstLineChars="0"/>
              <w:jc w:val="left"/>
              <w:rPr>
                <w:rFonts w:ascii="宋体" w:hAnsi="宋体" w:eastAsia="宋体"/>
                <w:sz w:val="24"/>
                <w:szCs w:val="24"/>
              </w:rPr>
            </w:pPr>
            <w:r>
              <w:rPr>
                <w:rFonts w:hint="eastAsia" w:ascii="等线" w:hAnsi="等线" w:eastAsia="等线"/>
                <w:color w:val="000000"/>
                <w:sz w:val="22"/>
              </w:rPr>
              <w:t>2017</w:t>
            </w:r>
          </w:p>
        </w:tc>
        <w:tc>
          <w:tcPr>
            <w:tcW w:w="1382" w:type="dxa"/>
            <w:vAlign w:val="center"/>
          </w:tcPr>
          <w:p>
            <w:pPr>
              <w:pStyle w:val="10"/>
              <w:ind w:firstLine="0" w:firstLineChars="0"/>
              <w:jc w:val="left"/>
              <w:rPr>
                <w:rFonts w:ascii="宋体" w:hAnsi="宋体" w:eastAsia="宋体"/>
                <w:sz w:val="24"/>
                <w:szCs w:val="24"/>
              </w:rPr>
            </w:pPr>
            <w:r>
              <w:rPr>
                <w:rFonts w:hint="eastAsia" w:ascii="等线" w:hAnsi="等线" w:eastAsia="等线"/>
                <w:color w:val="000000"/>
                <w:sz w:val="22"/>
              </w:rPr>
              <w:t>1.7</w:t>
            </w:r>
          </w:p>
        </w:tc>
        <w:tc>
          <w:tcPr>
            <w:tcW w:w="1383" w:type="dxa"/>
            <w:vAlign w:val="center"/>
          </w:tcPr>
          <w:p>
            <w:pPr>
              <w:pStyle w:val="10"/>
              <w:ind w:firstLine="0" w:firstLineChars="0"/>
              <w:jc w:val="left"/>
              <w:rPr>
                <w:rFonts w:ascii="宋体" w:hAnsi="宋体" w:eastAsia="宋体"/>
                <w:sz w:val="24"/>
                <w:szCs w:val="24"/>
              </w:rPr>
            </w:pPr>
            <w:r>
              <w:rPr>
                <w:rFonts w:hint="eastAsia" w:ascii="等线" w:hAnsi="等线" w:eastAsia="等线"/>
                <w:color w:val="000000"/>
                <w:sz w:val="22"/>
              </w:rPr>
              <w:t>11.8</w:t>
            </w:r>
          </w:p>
        </w:tc>
        <w:tc>
          <w:tcPr>
            <w:tcW w:w="1383" w:type="dxa"/>
            <w:vAlign w:val="center"/>
          </w:tcPr>
          <w:p>
            <w:pPr>
              <w:pStyle w:val="10"/>
              <w:ind w:firstLine="0" w:firstLineChars="0"/>
              <w:jc w:val="left"/>
              <w:rPr>
                <w:rFonts w:ascii="宋体" w:hAnsi="宋体" w:eastAsia="宋体"/>
                <w:sz w:val="24"/>
                <w:szCs w:val="24"/>
              </w:rPr>
            </w:pPr>
            <w:r>
              <w:rPr>
                <w:rFonts w:hint="eastAsia" w:ascii="等线" w:hAnsi="等线" w:eastAsia="等线"/>
                <w:color w:val="000000"/>
                <w:sz w:val="22"/>
              </w:rPr>
              <w:t>1.73</w:t>
            </w:r>
          </w:p>
        </w:tc>
        <w:tc>
          <w:tcPr>
            <w:tcW w:w="1383" w:type="dxa"/>
            <w:vAlign w:val="center"/>
          </w:tcPr>
          <w:p>
            <w:pPr>
              <w:pStyle w:val="10"/>
              <w:ind w:firstLine="0" w:firstLineChars="0"/>
              <w:jc w:val="left"/>
              <w:rPr>
                <w:rFonts w:ascii="宋体" w:hAnsi="宋体" w:eastAsia="宋体"/>
                <w:sz w:val="24"/>
                <w:szCs w:val="24"/>
              </w:rPr>
            </w:pPr>
            <w:r>
              <w:rPr>
                <w:rFonts w:hint="eastAsia" w:ascii="等线" w:hAnsi="等线" w:eastAsia="等线"/>
                <w:color w:val="000000"/>
                <w:sz w:val="22"/>
              </w:rPr>
              <w:t>11.61</w:t>
            </w:r>
          </w:p>
        </w:tc>
        <w:tc>
          <w:tcPr>
            <w:tcW w:w="1383" w:type="dxa"/>
            <w:vAlign w:val="center"/>
          </w:tcPr>
          <w:p>
            <w:pPr>
              <w:pStyle w:val="10"/>
              <w:ind w:firstLine="0" w:firstLineChars="0"/>
              <w:jc w:val="left"/>
              <w:rPr>
                <w:rFonts w:ascii="宋体" w:hAnsi="宋体" w:eastAsia="宋体"/>
                <w:sz w:val="24"/>
                <w:szCs w:val="24"/>
              </w:rPr>
            </w:pPr>
            <w:r>
              <w:rPr>
                <w:rFonts w:hint="eastAsia" w:ascii="等线" w:hAnsi="等线" w:eastAsia="等线"/>
                <w:color w:val="000000"/>
                <w:sz w:val="22"/>
              </w:rPr>
              <w:t>1.0983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Align w:val="center"/>
          </w:tcPr>
          <w:p>
            <w:pPr>
              <w:pStyle w:val="10"/>
              <w:ind w:firstLine="0" w:firstLineChars="0"/>
              <w:jc w:val="left"/>
              <w:rPr>
                <w:rFonts w:ascii="宋体" w:hAnsi="宋体" w:eastAsia="宋体"/>
                <w:sz w:val="24"/>
                <w:szCs w:val="24"/>
              </w:rPr>
            </w:pPr>
            <w:r>
              <w:rPr>
                <w:rFonts w:hint="eastAsia" w:ascii="等线" w:hAnsi="等线" w:eastAsia="等线"/>
                <w:color w:val="000000"/>
                <w:sz w:val="22"/>
              </w:rPr>
              <w:t>2018</w:t>
            </w:r>
          </w:p>
        </w:tc>
        <w:tc>
          <w:tcPr>
            <w:tcW w:w="1382" w:type="dxa"/>
            <w:vAlign w:val="center"/>
          </w:tcPr>
          <w:p>
            <w:pPr>
              <w:pStyle w:val="10"/>
              <w:ind w:firstLine="0" w:firstLineChars="0"/>
              <w:jc w:val="left"/>
              <w:rPr>
                <w:rFonts w:ascii="宋体" w:hAnsi="宋体" w:eastAsia="宋体"/>
                <w:sz w:val="24"/>
                <w:szCs w:val="24"/>
              </w:rPr>
            </w:pPr>
            <w:r>
              <w:rPr>
                <w:rFonts w:hint="eastAsia" w:ascii="等线" w:hAnsi="等线" w:eastAsia="等线"/>
                <w:color w:val="000000"/>
                <w:sz w:val="22"/>
              </w:rPr>
              <w:t>2.06</w:t>
            </w:r>
          </w:p>
        </w:tc>
        <w:tc>
          <w:tcPr>
            <w:tcW w:w="1383" w:type="dxa"/>
            <w:vAlign w:val="center"/>
          </w:tcPr>
          <w:p>
            <w:pPr>
              <w:pStyle w:val="10"/>
              <w:ind w:firstLine="0" w:firstLineChars="0"/>
              <w:jc w:val="left"/>
              <w:rPr>
                <w:rFonts w:ascii="宋体" w:hAnsi="宋体" w:eastAsia="宋体"/>
                <w:sz w:val="24"/>
                <w:szCs w:val="24"/>
              </w:rPr>
            </w:pPr>
            <w:r>
              <w:rPr>
                <w:rFonts w:hint="eastAsia" w:ascii="等线" w:hAnsi="等线" w:eastAsia="等线"/>
                <w:color w:val="000000"/>
                <w:sz w:val="22"/>
              </w:rPr>
              <w:t>8.42</w:t>
            </w:r>
          </w:p>
        </w:tc>
        <w:tc>
          <w:tcPr>
            <w:tcW w:w="1383" w:type="dxa"/>
            <w:vAlign w:val="center"/>
          </w:tcPr>
          <w:p>
            <w:pPr>
              <w:pStyle w:val="10"/>
              <w:ind w:firstLine="0" w:firstLineChars="0"/>
              <w:jc w:val="left"/>
              <w:rPr>
                <w:rFonts w:ascii="宋体" w:hAnsi="宋体" w:eastAsia="宋体"/>
                <w:sz w:val="24"/>
                <w:szCs w:val="24"/>
              </w:rPr>
            </w:pPr>
            <w:r>
              <w:rPr>
                <w:rFonts w:hint="eastAsia" w:ascii="等线" w:hAnsi="等线" w:eastAsia="等线"/>
                <w:color w:val="000000"/>
                <w:sz w:val="22"/>
              </w:rPr>
              <w:t>1.85</w:t>
            </w:r>
          </w:p>
        </w:tc>
        <w:tc>
          <w:tcPr>
            <w:tcW w:w="1383" w:type="dxa"/>
            <w:vAlign w:val="center"/>
          </w:tcPr>
          <w:p>
            <w:pPr>
              <w:pStyle w:val="10"/>
              <w:ind w:firstLine="0" w:firstLineChars="0"/>
              <w:jc w:val="left"/>
              <w:rPr>
                <w:rFonts w:ascii="宋体" w:hAnsi="宋体" w:eastAsia="宋体"/>
                <w:sz w:val="24"/>
                <w:szCs w:val="24"/>
              </w:rPr>
            </w:pPr>
            <w:r>
              <w:rPr>
                <w:rFonts w:hint="eastAsia" w:ascii="等线" w:hAnsi="等线" w:eastAsia="等线"/>
                <w:color w:val="000000"/>
                <w:sz w:val="22"/>
              </w:rPr>
              <w:t>6.94</w:t>
            </w:r>
          </w:p>
        </w:tc>
        <w:tc>
          <w:tcPr>
            <w:tcW w:w="1383" w:type="dxa"/>
            <w:vAlign w:val="center"/>
          </w:tcPr>
          <w:p>
            <w:pPr>
              <w:pStyle w:val="10"/>
              <w:ind w:firstLine="0" w:firstLineChars="0"/>
              <w:jc w:val="left"/>
              <w:rPr>
                <w:rFonts w:ascii="宋体" w:hAnsi="宋体" w:eastAsia="宋体"/>
                <w:sz w:val="24"/>
                <w:szCs w:val="24"/>
              </w:rPr>
            </w:pPr>
            <w:r>
              <w:rPr>
                <w:rFonts w:hint="eastAsia" w:ascii="等线" w:hAnsi="等线" w:eastAsia="等线"/>
                <w:color w:val="000000"/>
                <w:sz w:val="22"/>
              </w:rPr>
              <w:t>1.1135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Align w:val="center"/>
          </w:tcPr>
          <w:p>
            <w:pPr>
              <w:pStyle w:val="10"/>
              <w:ind w:firstLine="0" w:firstLineChars="0"/>
              <w:jc w:val="left"/>
              <w:rPr>
                <w:rFonts w:ascii="宋体" w:hAnsi="宋体" w:eastAsia="宋体"/>
                <w:sz w:val="24"/>
                <w:szCs w:val="24"/>
              </w:rPr>
            </w:pPr>
            <w:r>
              <w:rPr>
                <w:rFonts w:hint="eastAsia" w:ascii="等线" w:hAnsi="等线" w:eastAsia="等线"/>
                <w:color w:val="000000"/>
                <w:sz w:val="22"/>
              </w:rPr>
              <w:t>2019</w:t>
            </w:r>
          </w:p>
        </w:tc>
        <w:tc>
          <w:tcPr>
            <w:tcW w:w="1382" w:type="dxa"/>
            <w:vAlign w:val="center"/>
          </w:tcPr>
          <w:p>
            <w:pPr>
              <w:pStyle w:val="10"/>
              <w:ind w:firstLine="0" w:firstLineChars="0"/>
              <w:jc w:val="left"/>
              <w:rPr>
                <w:rFonts w:ascii="宋体" w:hAnsi="宋体" w:eastAsia="宋体"/>
                <w:sz w:val="24"/>
                <w:szCs w:val="24"/>
              </w:rPr>
            </w:pPr>
            <w:r>
              <w:rPr>
                <w:rFonts w:hint="eastAsia" w:ascii="等线" w:hAnsi="等线" w:eastAsia="等线"/>
                <w:color w:val="000000"/>
                <w:sz w:val="22"/>
              </w:rPr>
              <w:t>2.07</w:t>
            </w:r>
          </w:p>
        </w:tc>
        <w:tc>
          <w:tcPr>
            <w:tcW w:w="1383" w:type="dxa"/>
            <w:vAlign w:val="center"/>
          </w:tcPr>
          <w:p>
            <w:pPr>
              <w:pStyle w:val="10"/>
              <w:ind w:firstLine="0" w:firstLineChars="0"/>
              <w:jc w:val="left"/>
              <w:rPr>
                <w:rFonts w:ascii="宋体" w:hAnsi="宋体" w:eastAsia="宋体"/>
                <w:sz w:val="24"/>
                <w:szCs w:val="24"/>
              </w:rPr>
            </w:pPr>
            <w:r>
              <w:rPr>
                <w:rFonts w:hint="eastAsia" w:ascii="等线" w:hAnsi="等线" w:eastAsia="等线"/>
                <w:color w:val="000000"/>
                <w:sz w:val="22"/>
              </w:rPr>
              <w:t>0.49</w:t>
            </w:r>
          </w:p>
        </w:tc>
        <w:tc>
          <w:tcPr>
            <w:tcW w:w="1383" w:type="dxa"/>
            <w:vAlign w:val="center"/>
          </w:tcPr>
          <w:p>
            <w:pPr>
              <w:pStyle w:val="10"/>
              <w:ind w:firstLine="0" w:firstLineChars="0"/>
              <w:jc w:val="left"/>
              <w:rPr>
                <w:rFonts w:ascii="宋体" w:hAnsi="宋体" w:eastAsia="宋体"/>
                <w:sz w:val="24"/>
                <w:szCs w:val="24"/>
              </w:rPr>
            </w:pPr>
            <w:r>
              <w:rPr>
                <w:rFonts w:hint="eastAsia" w:ascii="等线" w:hAnsi="等线" w:eastAsia="等线"/>
                <w:color w:val="000000"/>
                <w:sz w:val="22"/>
              </w:rPr>
              <w:t>1.92</w:t>
            </w:r>
          </w:p>
        </w:tc>
        <w:tc>
          <w:tcPr>
            <w:tcW w:w="1383" w:type="dxa"/>
            <w:vAlign w:val="center"/>
          </w:tcPr>
          <w:p>
            <w:pPr>
              <w:pStyle w:val="10"/>
              <w:ind w:firstLine="0" w:firstLineChars="0"/>
              <w:jc w:val="left"/>
              <w:rPr>
                <w:rFonts w:ascii="宋体" w:hAnsi="宋体" w:eastAsia="宋体"/>
                <w:sz w:val="24"/>
                <w:szCs w:val="24"/>
              </w:rPr>
            </w:pPr>
            <w:r>
              <w:rPr>
                <w:rFonts w:hint="eastAsia" w:ascii="等线" w:hAnsi="等线" w:eastAsia="等线"/>
                <w:color w:val="000000"/>
                <w:sz w:val="22"/>
              </w:rPr>
              <w:t>3.78</w:t>
            </w:r>
          </w:p>
        </w:tc>
        <w:tc>
          <w:tcPr>
            <w:tcW w:w="1383" w:type="dxa"/>
            <w:vAlign w:val="center"/>
          </w:tcPr>
          <w:p>
            <w:pPr>
              <w:pStyle w:val="10"/>
              <w:ind w:firstLine="0" w:firstLineChars="0"/>
              <w:jc w:val="left"/>
              <w:rPr>
                <w:rFonts w:ascii="宋体" w:hAnsi="宋体" w:eastAsia="宋体"/>
                <w:sz w:val="24"/>
                <w:szCs w:val="24"/>
              </w:rPr>
            </w:pPr>
            <w:r>
              <w:rPr>
                <w:rFonts w:hint="eastAsia" w:ascii="等线" w:hAnsi="等线" w:eastAsia="等线"/>
                <w:color w:val="000000"/>
                <w:sz w:val="22"/>
              </w:rPr>
              <w:t>1.0781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vAlign w:val="center"/>
          </w:tcPr>
          <w:p>
            <w:pPr>
              <w:pStyle w:val="10"/>
              <w:ind w:firstLine="0" w:firstLineChars="0"/>
              <w:jc w:val="left"/>
              <w:rPr>
                <w:rFonts w:ascii="宋体" w:hAnsi="宋体" w:eastAsia="宋体"/>
                <w:sz w:val="24"/>
                <w:szCs w:val="24"/>
              </w:rPr>
            </w:pPr>
            <w:r>
              <w:rPr>
                <w:rFonts w:hint="eastAsia" w:ascii="等线" w:hAnsi="等线" w:eastAsia="等线"/>
                <w:color w:val="000000"/>
                <w:sz w:val="22"/>
              </w:rPr>
              <w:t>2020</w:t>
            </w:r>
          </w:p>
        </w:tc>
        <w:tc>
          <w:tcPr>
            <w:tcW w:w="1382" w:type="dxa"/>
            <w:vAlign w:val="center"/>
          </w:tcPr>
          <w:p>
            <w:pPr>
              <w:pStyle w:val="10"/>
              <w:ind w:firstLine="0" w:firstLineChars="0"/>
              <w:jc w:val="left"/>
              <w:rPr>
                <w:rFonts w:ascii="宋体" w:hAnsi="宋体" w:eastAsia="宋体"/>
                <w:sz w:val="24"/>
                <w:szCs w:val="24"/>
              </w:rPr>
            </w:pPr>
            <w:r>
              <w:rPr>
                <w:rFonts w:hint="eastAsia" w:ascii="等线" w:hAnsi="等线" w:eastAsia="等线"/>
                <w:color w:val="000000"/>
                <w:sz w:val="22"/>
              </w:rPr>
              <w:t>2.02</w:t>
            </w:r>
          </w:p>
        </w:tc>
        <w:tc>
          <w:tcPr>
            <w:tcW w:w="1383" w:type="dxa"/>
            <w:vAlign w:val="center"/>
          </w:tcPr>
          <w:p>
            <w:pPr>
              <w:pStyle w:val="10"/>
              <w:ind w:firstLine="0" w:firstLineChars="0"/>
              <w:jc w:val="left"/>
              <w:rPr>
                <w:rFonts w:ascii="宋体" w:hAnsi="宋体" w:eastAsia="宋体"/>
                <w:sz w:val="24"/>
                <w:szCs w:val="24"/>
              </w:rPr>
            </w:pPr>
            <w:r>
              <w:rPr>
                <w:rFonts w:hint="eastAsia" w:ascii="等线" w:hAnsi="等线" w:eastAsia="等线"/>
                <w:color w:val="000000"/>
                <w:sz w:val="22"/>
              </w:rPr>
              <w:t>2.42</w:t>
            </w:r>
          </w:p>
        </w:tc>
        <w:tc>
          <w:tcPr>
            <w:tcW w:w="1383" w:type="dxa"/>
            <w:vAlign w:val="center"/>
          </w:tcPr>
          <w:p>
            <w:pPr>
              <w:pStyle w:val="10"/>
              <w:ind w:firstLine="0" w:firstLineChars="0"/>
              <w:jc w:val="left"/>
              <w:rPr>
                <w:rFonts w:ascii="宋体" w:hAnsi="宋体" w:eastAsia="宋体"/>
                <w:sz w:val="24"/>
                <w:szCs w:val="24"/>
              </w:rPr>
            </w:pPr>
            <w:r>
              <w:rPr>
                <w:rFonts w:hint="eastAsia" w:ascii="等线" w:hAnsi="等线" w:eastAsia="等线"/>
                <w:color w:val="000000"/>
                <w:sz w:val="22"/>
              </w:rPr>
              <w:t>2.02</w:t>
            </w:r>
          </w:p>
        </w:tc>
        <w:tc>
          <w:tcPr>
            <w:tcW w:w="1383" w:type="dxa"/>
            <w:vAlign w:val="center"/>
          </w:tcPr>
          <w:p>
            <w:pPr>
              <w:pStyle w:val="10"/>
              <w:ind w:firstLine="0" w:firstLineChars="0"/>
              <w:jc w:val="left"/>
              <w:rPr>
                <w:rFonts w:ascii="宋体" w:hAnsi="宋体" w:eastAsia="宋体"/>
                <w:sz w:val="24"/>
                <w:szCs w:val="24"/>
              </w:rPr>
            </w:pPr>
            <w:r>
              <w:rPr>
                <w:rFonts w:hint="eastAsia" w:ascii="等线" w:hAnsi="等线" w:eastAsia="等线"/>
                <w:color w:val="000000"/>
                <w:sz w:val="22"/>
              </w:rPr>
              <w:t>5.2</w:t>
            </w:r>
          </w:p>
        </w:tc>
        <w:tc>
          <w:tcPr>
            <w:tcW w:w="1383" w:type="dxa"/>
            <w:vAlign w:val="center"/>
          </w:tcPr>
          <w:p>
            <w:pPr>
              <w:pStyle w:val="10"/>
              <w:ind w:firstLine="0" w:firstLineChars="0"/>
              <w:jc w:val="left"/>
              <w:rPr>
                <w:rFonts w:ascii="宋体" w:hAnsi="宋体" w:eastAsia="宋体"/>
                <w:sz w:val="24"/>
                <w:szCs w:val="24"/>
              </w:rPr>
            </w:pPr>
            <w:r>
              <w:rPr>
                <w:rFonts w:hint="eastAsia" w:ascii="等线" w:hAnsi="等线" w:eastAsia="等线"/>
                <w:color w:val="000000"/>
                <w:sz w:val="22"/>
              </w:rPr>
              <w:t>1</w:t>
            </w:r>
          </w:p>
        </w:tc>
      </w:tr>
      <w:bookmarkEnd w:id="3"/>
    </w:tbl>
    <w:p>
      <w:pPr>
        <w:pStyle w:val="10"/>
        <w:ind w:firstLine="0" w:firstLineChars="0"/>
        <w:jc w:val="center"/>
        <w:rPr>
          <w:rFonts w:ascii="宋体" w:hAnsi="宋体" w:eastAsia="宋体"/>
          <w:sz w:val="24"/>
          <w:szCs w:val="24"/>
        </w:rPr>
      </w:pPr>
      <w:r>
        <w:rPr>
          <w:rFonts w:hint="eastAsia" w:ascii="宋体" w:hAnsi="宋体" w:eastAsia="宋体"/>
          <w:sz w:val="24"/>
          <w:szCs w:val="24"/>
        </w:rPr>
        <w:t>表（1）</w:t>
      </w:r>
      <w:r>
        <w:rPr>
          <w:rFonts w:ascii="宋体" w:hAnsi="宋体" w:eastAsia="宋体"/>
          <w:sz w:val="24"/>
          <w:szCs w:val="24"/>
        </w:rPr>
        <w:t>2015</w:t>
      </w:r>
      <w:r>
        <w:rPr>
          <w:rFonts w:ascii="宋体" w:hAnsi="宋体" w:eastAsia="宋体"/>
          <w:position w:val="-4"/>
          <w:sz w:val="24"/>
          <w:szCs w:val="24"/>
        </w:rPr>
        <w:object>
          <v:shape id="_x0000_i1037" o:spt="75" type="#_x0000_t75" style="height:7.8pt;width:10.8pt;" o:ole="t" filled="f" o:preferrelative="t" stroked="f" coordsize="21600,21600">
            <v:path/>
            <v:fill on="f" focussize="0,0"/>
            <v:stroke on="f" joinstyle="miter"/>
            <v:imagedata r:id="rId21" o:title=""/>
            <o:lock v:ext="edit" aspectratio="t"/>
            <w10:wrap type="none"/>
            <w10:anchorlock/>
          </v:shape>
          <o:OLEObject Type="Embed" ProgID="Equation.DSMT4" ShapeID="_x0000_i1037" DrawAspect="Content" ObjectID="_1468075737" r:id="rId20">
            <o:LockedField>false</o:LockedField>
          </o:OLEObject>
        </w:object>
      </w:r>
      <w:r>
        <w:rPr>
          <w:rFonts w:ascii="宋体" w:hAnsi="宋体" w:eastAsia="宋体"/>
          <w:sz w:val="24"/>
          <w:szCs w:val="24"/>
        </w:rPr>
        <w:t>2020年苏州地区生产总值（GDP）和碳排放情况表</w:t>
      </w:r>
    </w:p>
    <w:p>
      <w:pPr>
        <w:rPr>
          <w:rFonts w:ascii="宋体" w:hAnsi="宋体" w:eastAsia="宋体"/>
          <w:sz w:val="24"/>
          <w:szCs w:val="24"/>
        </w:rPr>
      </w:pPr>
      <w:bookmarkStart w:id="4" w:name="_Hlk95570254"/>
      <w:r>
        <w:rPr>
          <w:rFonts w:hint="eastAsia" w:ascii="宋体" w:hAnsi="宋体" w:eastAsia="宋体"/>
          <w:sz w:val="24"/>
          <w:szCs w:val="24"/>
        </w:rPr>
        <w:t>1.1.3.2碳排放强度</w:t>
      </w:r>
    </w:p>
    <w:bookmarkEnd w:id="4"/>
    <w:p>
      <w:pPr>
        <w:ind w:firstLine="480" w:firstLineChars="200"/>
        <w:rPr>
          <w:rFonts w:ascii="宋体" w:hAnsi="宋体" w:eastAsia="宋体"/>
          <w:sz w:val="24"/>
          <w:szCs w:val="24"/>
        </w:rPr>
      </w:pPr>
      <w:r>
        <w:rPr>
          <w:rFonts w:hint="eastAsia" w:ascii="宋体" w:hAnsi="宋体" w:eastAsia="宋体"/>
          <w:sz w:val="24"/>
          <w:szCs w:val="24"/>
        </w:rPr>
        <w:t>碳排放强度是指每单位生产总值（G</w:t>
      </w:r>
      <w:r>
        <w:rPr>
          <w:rFonts w:ascii="宋体" w:hAnsi="宋体" w:eastAsia="宋体"/>
          <w:sz w:val="24"/>
          <w:szCs w:val="24"/>
        </w:rPr>
        <w:t>DP</w:t>
      </w:r>
      <w:r>
        <w:rPr>
          <w:rFonts w:hint="eastAsia" w:ascii="宋体" w:hAnsi="宋体" w:eastAsia="宋体"/>
          <w:sz w:val="24"/>
          <w:szCs w:val="24"/>
        </w:rPr>
        <w:t>）增长所引起的碳排放总量（C</w:t>
      </w:r>
      <w:r>
        <w:rPr>
          <w:rFonts w:ascii="宋体" w:hAnsi="宋体" w:eastAsia="宋体"/>
          <w:sz w:val="24"/>
          <w:szCs w:val="24"/>
        </w:rPr>
        <w:t>E</w:t>
      </w:r>
      <w:r>
        <w:rPr>
          <w:rFonts w:hint="eastAsia" w:ascii="宋体" w:hAnsi="宋体" w:eastAsia="宋体"/>
          <w:sz w:val="24"/>
          <w:szCs w:val="24"/>
        </w:rPr>
        <w:t>），表达式为：</w:t>
      </w:r>
    </w:p>
    <w:p>
      <w:pPr>
        <w:ind w:firstLine="3120" w:firstLineChars="1300"/>
        <w:rPr>
          <w:rFonts w:ascii="宋体" w:hAnsi="宋体" w:eastAsia="宋体"/>
          <w:sz w:val="24"/>
          <w:szCs w:val="24"/>
        </w:rPr>
      </w:pPr>
      <w:bookmarkStart w:id="5" w:name="_Hlk95570383"/>
      <w:r>
        <w:rPr>
          <w:rFonts w:hint="eastAsia" w:ascii="宋体" w:hAnsi="宋体" w:eastAsia="宋体"/>
          <w:sz w:val="24"/>
          <w:szCs w:val="24"/>
        </w:rPr>
        <w:t xml:space="preserve"> </w:t>
      </w:r>
      <w:r>
        <w:rPr>
          <w:rFonts w:ascii="宋体" w:hAnsi="宋体" w:eastAsia="宋体"/>
          <w:position w:val="-24"/>
          <w:sz w:val="24"/>
          <w:szCs w:val="24"/>
        </w:rPr>
        <w:object>
          <v:shape id="_x0000_i1038" o:spt="75" type="#_x0000_t75" style="height:31.2pt;width:55.2pt;" o:ole="t" filled="f" o:preferrelative="t" stroked="f" coordsize="21600,21600">
            <v:path/>
            <v:fill on="f" focussize="0,0"/>
            <v:stroke on="f" joinstyle="miter"/>
            <v:imagedata r:id="rId23" o:title=""/>
            <o:lock v:ext="edit" aspectratio="t"/>
            <w10:wrap type="none"/>
            <w10:anchorlock/>
          </v:shape>
          <o:OLEObject Type="Embed" ProgID="Equation.DSMT4" ShapeID="_x0000_i1038" DrawAspect="Content" ObjectID="_1468075738" r:id="rId22">
            <o:LockedField>false</o:LockedField>
          </o:OLEObject>
        </w:object>
      </w:r>
      <w:r>
        <w:rPr>
          <w:rFonts w:ascii="宋体" w:hAnsi="宋体" w:eastAsia="宋体"/>
          <w:sz w:val="24"/>
          <w:szCs w:val="24"/>
        </w:rPr>
        <w:t xml:space="preserve">               </w:t>
      </w:r>
      <w:r>
        <w:rPr>
          <w:rFonts w:hint="eastAsia" w:ascii="宋体" w:hAnsi="宋体" w:eastAsia="宋体"/>
          <w:sz w:val="24"/>
          <w:szCs w:val="24"/>
        </w:rPr>
        <w:t>（2）</w:t>
      </w:r>
    </w:p>
    <w:bookmarkEnd w:id="5"/>
    <w:p>
      <w:pPr>
        <w:rPr>
          <w:rFonts w:ascii="宋体" w:hAnsi="宋体" w:eastAsia="宋体"/>
          <w:sz w:val="24"/>
          <w:szCs w:val="24"/>
        </w:rPr>
      </w:pPr>
      <w:r>
        <w:rPr>
          <w:rFonts w:hint="eastAsia" w:ascii="宋体" w:hAnsi="宋体" w:eastAsia="宋体"/>
          <w:sz w:val="24"/>
          <w:szCs w:val="24"/>
        </w:rPr>
        <w:t>式中，C</w:t>
      </w:r>
      <w:r>
        <w:rPr>
          <w:rFonts w:ascii="宋体" w:hAnsi="宋体" w:eastAsia="宋体"/>
          <w:sz w:val="24"/>
          <w:szCs w:val="24"/>
        </w:rPr>
        <w:t>I</w:t>
      </w:r>
      <w:r>
        <w:rPr>
          <w:rFonts w:hint="eastAsia" w:ascii="宋体" w:hAnsi="宋体" w:eastAsia="宋体"/>
          <w:sz w:val="24"/>
          <w:szCs w:val="24"/>
        </w:rPr>
        <w:t>为碳排放强度；C</w:t>
      </w:r>
      <w:r>
        <w:rPr>
          <w:rFonts w:ascii="宋体" w:hAnsi="宋体" w:eastAsia="宋体"/>
          <w:sz w:val="24"/>
          <w:szCs w:val="24"/>
        </w:rPr>
        <w:t>E</w:t>
      </w:r>
      <w:r>
        <w:rPr>
          <w:rFonts w:hint="eastAsia" w:ascii="宋体" w:hAnsi="宋体" w:eastAsia="宋体"/>
          <w:sz w:val="24"/>
          <w:szCs w:val="24"/>
        </w:rPr>
        <w:t>为碳排放量；G</w:t>
      </w:r>
      <w:r>
        <w:rPr>
          <w:rFonts w:ascii="宋体" w:hAnsi="宋体" w:eastAsia="宋体"/>
          <w:sz w:val="24"/>
          <w:szCs w:val="24"/>
        </w:rPr>
        <w:t>DP</w:t>
      </w:r>
      <w:r>
        <w:rPr>
          <w:rFonts w:hint="eastAsia" w:ascii="宋体" w:hAnsi="宋体" w:eastAsia="宋体"/>
          <w:sz w:val="24"/>
          <w:szCs w:val="24"/>
        </w:rPr>
        <w:t>为该地区的G</w:t>
      </w:r>
      <w:r>
        <w:rPr>
          <w:rFonts w:ascii="宋体" w:hAnsi="宋体" w:eastAsia="宋体"/>
          <w:sz w:val="24"/>
          <w:szCs w:val="24"/>
        </w:rPr>
        <w:t>DP</w:t>
      </w:r>
      <w:r>
        <w:rPr>
          <w:rFonts w:hint="eastAsia" w:ascii="宋体" w:hAnsi="宋体" w:eastAsia="宋体"/>
          <w:sz w:val="24"/>
          <w:szCs w:val="24"/>
        </w:rPr>
        <w:t>值。</w:t>
      </w: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根据历年相关</w:t>
      </w:r>
      <w:r>
        <w:rPr>
          <w:rFonts w:ascii="宋体" w:hAnsi="宋体" w:eastAsia="宋体"/>
          <w:sz w:val="24"/>
          <w:szCs w:val="24"/>
        </w:rPr>
        <w:t xml:space="preserve"> GDP、碳排放计算得出的碳排放强度，趋势</w:t>
      </w:r>
      <w:r>
        <w:rPr>
          <w:rFonts w:hint="eastAsia" w:ascii="宋体" w:hAnsi="宋体" w:eastAsia="宋体"/>
          <w:sz w:val="24"/>
          <w:szCs w:val="24"/>
        </w:rPr>
        <w:t>如图</w:t>
      </w:r>
      <w:r>
        <w:rPr>
          <w:rFonts w:ascii="宋体" w:hAnsi="宋体" w:eastAsia="宋体"/>
          <w:sz w:val="24"/>
          <w:szCs w:val="24"/>
        </w:rPr>
        <w:t>1所示。由于近几年苏州地区人口变化波动小，因此在计算</w:t>
      </w:r>
      <w:r>
        <w:rPr>
          <w:rFonts w:hint="eastAsia" w:ascii="宋体" w:hAnsi="宋体" w:eastAsia="宋体"/>
          <w:sz w:val="24"/>
          <w:szCs w:val="24"/>
        </w:rPr>
        <w:t>碳排放强度时未考虑人口因素。可以发现，单位</w:t>
      </w:r>
      <w:r>
        <w:rPr>
          <w:rFonts w:ascii="宋体" w:hAnsi="宋体" w:eastAsia="宋体"/>
          <w:sz w:val="24"/>
          <w:szCs w:val="24"/>
        </w:rPr>
        <w:t>GDP碳排放强</w:t>
      </w:r>
      <w:r>
        <w:rPr>
          <w:rFonts w:hint="eastAsia" w:ascii="宋体" w:hAnsi="宋体" w:eastAsia="宋体"/>
          <w:sz w:val="24"/>
          <w:szCs w:val="24"/>
        </w:rPr>
        <w:t>度</w:t>
      </w:r>
      <w:r>
        <w:rPr>
          <w:rFonts w:ascii="宋体" w:hAnsi="宋体" w:eastAsia="宋体"/>
          <w:sz w:val="24"/>
          <w:szCs w:val="24"/>
        </w:rPr>
        <w:t>2015～2018年里出现一定波动。据悉，2018～2019 年碳</w:t>
      </w:r>
      <w:r>
        <w:rPr>
          <w:rFonts w:hint="eastAsia" w:ascii="宋体" w:hAnsi="宋体" w:eastAsia="宋体"/>
          <w:sz w:val="24"/>
          <w:szCs w:val="24"/>
        </w:rPr>
        <w:t>排放强度超额完成</w:t>
      </w:r>
      <w:r>
        <w:rPr>
          <w:rFonts w:ascii="宋体" w:hAnsi="宋体" w:eastAsia="宋体"/>
          <w:sz w:val="24"/>
          <w:szCs w:val="24"/>
        </w:rPr>
        <w:t>4.73%的年度下降目标，增速暂缓，于 2019</w:t>
      </w:r>
      <w:r>
        <w:rPr>
          <w:rFonts w:hint="eastAsia" w:ascii="宋体" w:hAnsi="宋体" w:eastAsia="宋体"/>
          <w:sz w:val="24"/>
          <w:szCs w:val="24"/>
        </w:rPr>
        <w:t>年后明显降低。</w:t>
      </w:r>
    </w:p>
    <w:p>
      <w:pPr>
        <w:jc w:val="center"/>
        <w:rPr>
          <w:rFonts w:ascii="宋体" w:hAnsi="宋体" w:eastAsia="宋体"/>
          <w:sz w:val="24"/>
          <w:szCs w:val="24"/>
        </w:rPr>
      </w:pPr>
      <w:r>
        <w:rPr>
          <w:rFonts w:ascii="宋体" w:hAnsi="宋体" w:eastAsia="宋体"/>
          <w:sz w:val="24"/>
          <w:szCs w:val="24"/>
        </w:rPr>
        <w:drawing>
          <wp:inline distT="0" distB="0" distL="0" distR="0">
            <wp:extent cx="4038600" cy="2403475"/>
            <wp:effectExtent l="19050" t="19050" r="19050" b="158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4038600" cy="2403475"/>
                    </a:xfrm>
                    <a:prstGeom prst="rect">
                      <a:avLst/>
                    </a:prstGeom>
                    <a:noFill/>
                    <a:ln>
                      <a:solidFill>
                        <a:schemeClr val="tx1"/>
                      </a:solidFill>
                    </a:ln>
                  </pic:spPr>
                </pic:pic>
              </a:graphicData>
            </a:graphic>
          </wp:inline>
        </w:drawing>
      </w:r>
    </w:p>
    <w:p>
      <w:pPr>
        <w:jc w:val="center"/>
        <w:rPr>
          <w:rFonts w:ascii="宋体" w:hAnsi="宋体" w:eastAsia="宋体"/>
          <w:sz w:val="24"/>
          <w:szCs w:val="24"/>
        </w:rPr>
      </w:pPr>
      <w:r>
        <w:rPr>
          <w:rFonts w:hint="eastAsia" w:ascii="宋体" w:hAnsi="宋体" w:eastAsia="宋体"/>
          <w:sz w:val="24"/>
          <w:szCs w:val="24"/>
        </w:rPr>
        <w:t>图（1）</w:t>
      </w:r>
      <w:r>
        <w:rPr>
          <w:rFonts w:ascii="宋体" w:hAnsi="宋体" w:eastAsia="宋体"/>
          <w:sz w:val="24"/>
          <w:szCs w:val="24"/>
        </w:rPr>
        <w:t>单位 GDP 碳排放强度</w:t>
      </w:r>
    </w:p>
    <w:p>
      <w:pPr>
        <w:rPr>
          <w:rFonts w:ascii="宋体" w:hAnsi="宋体" w:eastAsia="宋体"/>
          <w:sz w:val="24"/>
          <w:szCs w:val="24"/>
        </w:rPr>
      </w:pPr>
      <w:r>
        <w:rPr>
          <w:rFonts w:hint="eastAsia" w:ascii="宋体" w:hAnsi="宋体" w:eastAsia="宋体"/>
          <w:sz w:val="24"/>
          <w:szCs w:val="24"/>
        </w:rPr>
        <w:t>1.1.3.3生态系统固碳能力</w:t>
      </w:r>
    </w:p>
    <w:p>
      <w:pPr>
        <w:ind w:firstLine="480" w:firstLineChars="200"/>
        <w:rPr>
          <w:rFonts w:ascii="宋体" w:hAnsi="宋体" w:eastAsia="宋体"/>
          <w:sz w:val="24"/>
          <w:szCs w:val="24"/>
        </w:rPr>
      </w:pPr>
      <w:r>
        <w:rPr>
          <w:rFonts w:hint="eastAsia" w:ascii="宋体" w:hAnsi="宋体" w:eastAsia="宋体"/>
          <w:sz w:val="24"/>
          <w:szCs w:val="24"/>
        </w:rPr>
        <w:t>对环境中</w:t>
      </w:r>
      <w:r>
        <w:rPr>
          <w:position w:val="-12"/>
        </w:rPr>
        <w:object>
          <v:shape id="_x0000_i1039" o:spt="75" type="#_x0000_t75" style="height:18pt;width:18pt;" o:ole="t" filled="f" o:preferrelative="t" stroked="f" coordsize="21600,21600">
            <v:path/>
            <v:fill on="f" focussize="0,0"/>
            <v:stroke on="f" joinstyle="miter"/>
            <v:imagedata r:id="rId5" o:title=""/>
            <o:lock v:ext="edit" aspectratio="t"/>
            <w10:wrap type="none"/>
            <w10:anchorlock/>
          </v:shape>
          <o:OLEObject Type="Embed" ProgID="Equation.DSMT4" ShapeID="_x0000_i1039" DrawAspect="Content" ObjectID="_1468075739" r:id="rId25">
            <o:LockedField>false</o:LockedField>
          </o:OLEObject>
        </w:object>
      </w:r>
      <w:r>
        <w:rPr>
          <w:rFonts w:hint="eastAsia" w:ascii="宋体" w:hAnsi="宋体" w:eastAsia="宋体"/>
          <w:sz w:val="24"/>
          <w:szCs w:val="24"/>
        </w:rPr>
        <w:t>起到明显吸收作用的途径主要分为农田固碳、林地与园地固碳和以荒草地、苇地等地类为代表的其他地类固碳。下面是分别对于以上三类固碳途径的具体研究。</w:t>
      </w:r>
    </w:p>
    <w:p>
      <w:pPr>
        <w:pStyle w:val="10"/>
        <w:numPr>
          <w:ilvl w:val="0"/>
          <w:numId w:val="3"/>
        </w:numPr>
        <w:ind w:firstLineChars="0"/>
        <w:rPr>
          <w:rFonts w:ascii="宋体" w:hAnsi="宋体" w:eastAsia="宋体"/>
          <w:sz w:val="24"/>
          <w:szCs w:val="24"/>
        </w:rPr>
      </w:pPr>
      <w:r>
        <w:rPr>
          <w:rFonts w:hint="eastAsia" w:ascii="宋体" w:hAnsi="宋体" w:eastAsia="宋体"/>
          <w:sz w:val="24"/>
          <w:szCs w:val="24"/>
        </w:rPr>
        <w:t>农田固碳的研究</w:t>
      </w:r>
    </w:p>
    <w:p>
      <w:pPr>
        <w:ind w:firstLine="480" w:firstLineChars="200"/>
        <w:rPr>
          <w:rFonts w:ascii="宋体" w:hAnsi="宋体" w:eastAsia="宋体"/>
          <w:sz w:val="24"/>
          <w:szCs w:val="24"/>
        </w:rPr>
      </w:pPr>
      <w:r>
        <w:rPr>
          <w:rFonts w:hint="eastAsia" w:ascii="宋体" w:hAnsi="宋体" w:eastAsia="宋体"/>
          <w:sz w:val="24"/>
          <w:szCs w:val="24"/>
        </w:rPr>
        <w:t>各类农作物对于碳的吸收量，等于其光合作用产生并储存的有机质，既农作物的总第一生产力,并且对于该部分的估算，还应该包括农作物凋落物和秸秆腐化还田所产生的碳量。碳吸收的部分采用从经济产量推算得到生物产量，进而再估算碳吸收量的方法。因为是根据经济产量进行的计算，因此在实际考虑中，扣除了作物生长过程中呼吸作用释放的碳，并以此作为农田生态系统的碳吸收。</w:t>
      </w:r>
    </w:p>
    <w:p>
      <w:pPr>
        <w:ind w:firstLine="480" w:firstLineChars="200"/>
        <w:rPr>
          <w:rFonts w:ascii="宋体" w:hAnsi="宋体" w:eastAsia="宋体"/>
          <w:sz w:val="24"/>
          <w:szCs w:val="24"/>
        </w:rPr>
      </w:pPr>
      <w:r>
        <w:rPr>
          <w:rFonts w:hint="eastAsia" w:ascii="宋体" w:hAnsi="宋体" w:eastAsia="宋体"/>
          <w:sz w:val="24"/>
          <w:szCs w:val="24"/>
        </w:rPr>
        <w:t>考虑到苏州的菜地面积较小，所以我们对其不予考虑，重点关注耕地的碳吸收量。以下主要参考李克让的估算方法，既用不同种类作物经济系数和碳吸收率来估算农作物的生长期内的碳吸收量，具体步骤如下：</w:t>
      </w:r>
    </w:p>
    <w:p>
      <w:pPr>
        <w:ind w:firstLine="480" w:firstLineChars="200"/>
        <w:rPr>
          <w:rFonts w:ascii="宋体" w:hAnsi="宋体" w:eastAsia="宋体"/>
          <w:sz w:val="24"/>
          <w:szCs w:val="24"/>
        </w:rPr>
      </w:pPr>
      <w:r>
        <w:rPr>
          <w:rFonts w:hint="eastAsia" w:ascii="宋体" w:hAnsi="宋体" w:eastAsia="宋体"/>
          <w:sz w:val="24"/>
          <w:szCs w:val="24"/>
        </w:rPr>
        <w:t>若已知经济产量（作物被采集的含碳化合物的量）Y，生物产量（总干物质）D和经济系数H的关系如下：</w:t>
      </w:r>
    </w:p>
    <w:p>
      <w:pPr>
        <w:ind w:firstLine="3120" w:firstLineChars="1300"/>
        <w:rPr>
          <w:rFonts w:ascii="宋体" w:hAnsi="宋体" w:eastAsia="宋体"/>
          <w:sz w:val="24"/>
          <w:szCs w:val="24"/>
        </w:rPr>
      </w:pPr>
      <w:bookmarkStart w:id="6" w:name="_Hlk95571736"/>
      <w:r>
        <w:rPr>
          <w:rFonts w:ascii="宋体" w:hAnsi="宋体" w:eastAsia="宋体"/>
          <w:position w:val="-12"/>
          <w:sz w:val="24"/>
          <w:szCs w:val="24"/>
        </w:rPr>
        <w:object>
          <v:shape id="_x0000_i1040" o:spt="75" type="#_x0000_t75" style="height:18pt;width:61.8pt;" o:ole="t" filled="f" o:preferrelative="t" stroked="f" coordsize="21600,21600">
            <v:path/>
            <v:fill on="f" focussize="0,0"/>
            <v:stroke on="f" joinstyle="miter"/>
            <v:imagedata r:id="rId27" o:title=""/>
            <o:lock v:ext="edit" aspectratio="t"/>
            <w10:wrap type="none"/>
            <w10:anchorlock/>
          </v:shape>
          <o:OLEObject Type="Embed" ProgID="Equation.DSMT4" ShapeID="_x0000_i1040" DrawAspect="Content" ObjectID="_1468075740" r:id="rId26">
            <o:LockedField>false</o:LockedField>
          </o:OLEObject>
        </w:object>
      </w:r>
      <w:r>
        <w:rPr>
          <w:rFonts w:ascii="宋体" w:hAnsi="宋体" w:eastAsia="宋体"/>
          <w:sz w:val="24"/>
          <w:szCs w:val="24"/>
        </w:rPr>
        <w:t xml:space="preserve">             </w:t>
      </w:r>
      <w:r>
        <w:rPr>
          <w:rFonts w:hint="eastAsia" w:ascii="宋体" w:hAnsi="宋体" w:eastAsia="宋体"/>
          <w:sz w:val="24"/>
          <w:szCs w:val="24"/>
        </w:rPr>
        <w:t>（3）</w:t>
      </w:r>
    </w:p>
    <w:bookmarkEnd w:id="6"/>
    <w:p>
      <w:pPr>
        <w:rPr>
          <w:rFonts w:ascii="宋体" w:hAnsi="宋体" w:eastAsia="宋体"/>
          <w:sz w:val="24"/>
          <w:szCs w:val="24"/>
        </w:rPr>
      </w:pPr>
      <w:r>
        <w:rPr>
          <w:rFonts w:hint="eastAsia" w:ascii="宋体" w:hAnsi="宋体" w:eastAsia="宋体"/>
          <w:sz w:val="24"/>
          <w:szCs w:val="24"/>
        </w:rPr>
        <w:t>则作物的全生长周期的碳吸收量</w:t>
      </w:r>
      <w:bookmarkStart w:id="7" w:name="_Hlk95571792"/>
      <w:r>
        <w:rPr>
          <w:rFonts w:ascii="宋体" w:hAnsi="宋体" w:eastAsia="宋体"/>
          <w:position w:val="-12"/>
          <w:sz w:val="24"/>
          <w:szCs w:val="24"/>
        </w:rPr>
        <w:object>
          <v:shape id="_x0000_i1041" o:spt="75" type="#_x0000_t75" style="height:18pt;width:16.2pt;" o:ole="t" filled="f" o:preferrelative="t" stroked="f" coordsize="21600,21600">
            <v:path/>
            <v:fill on="f" focussize="0,0"/>
            <v:stroke on="f" joinstyle="miter"/>
            <v:imagedata r:id="rId29" o:title=""/>
            <o:lock v:ext="edit" aspectratio="t"/>
            <w10:wrap type="none"/>
            <w10:anchorlock/>
          </v:shape>
          <o:OLEObject Type="Embed" ProgID="Equation.DSMT4" ShapeID="_x0000_i1041" DrawAspect="Content" ObjectID="_1468075741" r:id="rId28">
            <o:LockedField>false</o:LockedField>
          </o:OLEObject>
        </w:object>
      </w:r>
      <w:bookmarkEnd w:id="7"/>
      <w:r>
        <w:rPr>
          <w:rFonts w:hint="eastAsia" w:ascii="宋体" w:hAnsi="宋体" w:eastAsia="宋体"/>
          <w:sz w:val="24"/>
          <w:szCs w:val="24"/>
        </w:rPr>
        <w:t>为：</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bookmarkStart w:id="8" w:name="_Hlk95571832"/>
      <w:r>
        <w:rPr>
          <w:rFonts w:ascii="宋体" w:hAnsi="宋体" w:eastAsia="宋体"/>
          <w:sz w:val="24"/>
          <w:szCs w:val="24"/>
        </w:rPr>
        <w:t xml:space="preserve"> </w:t>
      </w:r>
      <w:r>
        <w:rPr>
          <w:rFonts w:ascii="宋体" w:hAnsi="宋体" w:eastAsia="宋体"/>
          <w:position w:val="-14"/>
          <w:sz w:val="24"/>
          <w:szCs w:val="24"/>
        </w:rPr>
        <w:object>
          <v:shape id="_x0000_i1042" o:spt="75" type="#_x0000_t75" style="height:19.2pt;width:112.8pt;" o:ole="t" filled="f" o:preferrelative="t" stroked="f" coordsize="21600,21600">
            <v:path/>
            <v:fill on="f" focussize="0,0"/>
            <v:stroke on="f" joinstyle="miter"/>
            <v:imagedata r:id="rId31" o:title=""/>
            <o:lock v:ext="edit" aspectratio="t"/>
            <w10:wrap type="none"/>
            <w10:anchorlock/>
          </v:shape>
          <o:OLEObject Type="Embed" ProgID="Equation.DSMT4" ShapeID="_x0000_i1042" DrawAspect="Content" ObjectID="_1468075742" r:id="rId30">
            <o:LockedField>false</o:LockedField>
          </o:OLEObject>
        </w:object>
      </w:r>
      <w:r>
        <w:rPr>
          <w:rFonts w:ascii="宋体" w:hAnsi="宋体" w:eastAsia="宋体"/>
          <w:sz w:val="24"/>
          <w:szCs w:val="24"/>
        </w:rPr>
        <w:t xml:space="preserve">    </w:t>
      </w:r>
      <w:r>
        <w:rPr>
          <w:rFonts w:hint="eastAsia" w:ascii="宋体" w:hAnsi="宋体" w:eastAsia="宋体"/>
          <w:sz w:val="24"/>
          <w:szCs w:val="24"/>
        </w:rPr>
        <w:t>（4）</w:t>
      </w:r>
    </w:p>
    <w:bookmarkEnd w:id="8"/>
    <w:p>
      <w:pPr>
        <w:rPr>
          <w:rFonts w:ascii="宋体" w:hAnsi="宋体" w:eastAsia="宋体"/>
          <w:sz w:val="24"/>
          <w:szCs w:val="24"/>
        </w:rPr>
      </w:pPr>
    </w:p>
    <w:p>
      <w:pPr>
        <w:pStyle w:val="10"/>
        <w:numPr>
          <w:ilvl w:val="0"/>
          <w:numId w:val="3"/>
        </w:numPr>
        <w:ind w:firstLineChars="0"/>
        <w:rPr>
          <w:rFonts w:ascii="宋体" w:hAnsi="宋体" w:eastAsia="宋体"/>
          <w:sz w:val="24"/>
          <w:szCs w:val="24"/>
        </w:rPr>
      </w:pPr>
      <w:r>
        <w:rPr>
          <w:rFonts w:hint="eastAsia" w:ascii="宋体" w:hAnsi="宋体" w:eastAsia="宋体"/>
          <w:sz w:val="24"/>
          <w:szCs w:val="24"/>
        </w:rPr>
        <w:t>林地与园地固碳的研究</w:t>
      </w:r>
    </w:p>
    <w:p>
      <w:pPr>
        <w:ind w:firstLine="480" w:firstLineChars="200"/>
        <w:rPr>
          <w:rFonts w:ascii="宋体" w:hAnsi="宋体" w:eastAsia="宋体"/>
          <w:sz w:val="24"/>
          <w:szCs w:val="24"/>
        </w:rPr>
      </w:pPr>
      <w:r>
        <w:rPr>
          <w:rFonts w:hint="eastAsia" w:ascii="宋体" w:hAnsi="宋体" w:eastAsia="宋体"/>
          <w:sz w:val="24"/>
          <w:szCs w:val="24"/>
        </w:rPr>
        <w:t>森林生态系统的固碳效应取决于碳素输入和碳素输出这两个对立的过程。碳素输入过程主要靠森林植物的净光合作用实现，碳素输出过程主要指森岭土壤和动物异养呼吸过程以及凋落物的矿质化过程由对中国森林植被的生物量和净生产量的研究表明，不同植被干物质生产量的差别较大，其范围在0.11-0.14之间。下表为苏州市1997-2005年的各类生态系统的固碳量：</w:t>
      </w:r>
    </w:p>
    <w:p>
      <w:pPr>
        <w:ind w:firstLine="480" w:firstLineChars="200"/>
        <w:rPr>
          <w:rFonts w:hint="eastAsia" w:ascii="宋体" w:hAnsi="宋体" w:eastAsia="宋体"/>
          <w:sz w:val="24"/>
          <w:szCs w:val="24"/>
        </w:rPr>
      </w:pPr>
    </w:p>
    <w:p>
      <w:pPr>
        <w:ind w:firstLine="480" w:firstLineChars="200"/>
        <w:jc w:val="center"/>
        <w:rPr>
          <w:rFonts w:ascii="宋体" w:hAnsi="宋体" w:eastAsia="宋体"/>
          <w:sz w:val="24"/>
          <w:szCs w:val="24"/>
        </w:rPr>
      </w:pPr>
      <w:r>
        <w:rPr>
          <w:rFonts w:hint="eastAsia" w:ascii="宋体" w:hAnsi="宋体" w:eastAsia="宋体"/>
          <w:sz w:val="24"/>
          <w:szCs w:val="24"/>
        </w:rPr>
        <w:t>表（2）苏州市1997-2005年的各类生态系统的固碳量</w:t>
      </w:r>
    </w:p>
    <w:p>
      <w:pPr>
        <w:ind w:firstLine="480" w:firstLineChars="200"/>
        <w:jc w:val="cente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单位：</w:t>
      </w:r>
      <w:bookmarkStart w:id="9" w:name="_Hlk95572254"/>
      <w:r>
        <w:rPr>
          <w:rFonts w:ascii="宋体" w:hAnsi="宋体" w:eastAsia="宋体"/>
          <w:position w:val="-6"/>
          <w:sz w:val="24"/>
          <w:szCs w:val="24"/>
        </w:rPr>
        <w:object>
          <v:shape id="_x0000_i1043" o:spt="75" type="#_x0000_t75" style="height:16.2pt;width:22.8pt;" o:ole="t" filled="f" o:preferrelative="t" stroked="f" coordsize="21600,21600">
            <v:path/>
            <v:fill on="f" focussize="0,0"/>
            <v:stroke on="f" joinstyle="miter"/>
            <v:imagedata r:id="rId33" o:title=""/>
            <o:lock v:ext="edit" aspectratio="t"/>
            <w10:wrap type="none"/>
            <w10:anchorlock/>
          </v:shape>
          <o:OLEObject Type="Embed" ProgID="Equation.DSMT4" ShapeID="_x0000_i1043" DrawAspect="Content" ObjectID="_1468075743" r:id="rId32">
            <o:LockedField>false</o:LockedField>
          </o:OLEObject>
        </w:object>
      </w:r>
      <w:bookmarkEnd w:id="9"/>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4"/>
        <w:gridCol w:w="842"/>
        <w:gridCol w:w="842"/>
        <w:gridCol w:w="842"/>
        <w:gridCol w:w="842"/>
        <w:gridCol w:w="946"/>
        <w:gridCol w:w="946"/>
        <w:gridCol w:w="946"/>
        <w:gridCol w:w="946"/>
        <w:gridCol w:w="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 w:type="dxa"/>
          </w:tcPr>
          <w:p>
            <w:pPr>
              <w:rPr>
                <w:rFonts w:ascii="宋体" w:hAnsi="宋体" w:eastAsia="宋体"/>
                <w:sz w:val="24"/>
                <w:szCs w:val="24"/>
              </w:rPr>
            </w:pPr>
            <w:bookmarkStart w:id="10" w:name="_Hlk95572296"/>
            <w:r>
              <w:rPr>
                <w:rFonts w:hint="eastAsia" w:ascii="宋体" w:hAnsi="宋体" w:eastAsia="宋体"/>
                <w:sz w:val="24"/>
                <w:szCs w:val="24"/>
              </w:rPr>
              <w:t>地类</w:t>
            </w:r>
          </w:p>
        </w:tc>
        <w:tc>
          <w:tcPr>
            <w:tcW w:w="829" w:type="dxa"/>
          </w:tcPr>
          <w:p>
            <w:pPr>
              <w:rPr>
                <w:rFonts w:ascii="宋体" w:hAnsi="宋体" w:eastAsia="宋体"/>
                <w:sz w:val="24"/>
                <w:szCs w:val="24"/>
              </w:rPr>
            </w:pPr>
            <w:r>
              <w:rPr>
                <w:rFonts w:hint="eastAsia" w:ascii="宋体" w:hAnsi="宋体" w:eastAsia="宋体"/>
                <w:sz w:val="24"/>
                <w:szCs w:val="24"/>
              </w:rPr>
              <w:t>1997</w:t>
            </w:r>
          </w:p>
        </w:tc>
        <w:tc>
          <w:tcPr>
            <w:tcW w:w="829" w:type="dxa"/>
          </w:tcPr>
          <w:p>
            <w:pPr>
              <w:rPr>
                <w:rFonts w:ascii="宋体" w:hAnsi="宋体" w:eastAsia="宋体"/>
                <w:sz w:val="24"/>
                <w:szCs w:val="24"/>
              </w:rPr>
            </w:pPr>
            <w:r>
              <w:rPr>
                <w:rFonts w:hint="eastAsia" w:ascii="宋体" w:hAnsi="宋体" w:eastAsia="宋体"/>
                <w:sz w:val="24"/>
                <w:szCs w:val="24"/>
              </w:rPr>
              <w:t>1998</w:t>
            </w:r>
          </w:p>
        </w:tc>
        <w:tc>
          <w:tcPr>
            <w:tcW w:w="829" w:type="dxa"/>
          </w:tcPr>
          <w:p>
            <w:pPr>
              <w:rPr>
                <w:rFonts w:ascii="宋体" w:hAnsi="宋体" w:eastAsia="宋体"/>
                <w:sz w:val="24"/>
                <w:szCs w:val="24"/>
              </w:rPr>
            </w:pPr>
            <w:r>
              <w:rPr>
                <w:rFonts w:hint="eastAsia" w:ascii="宋体" w:hAnsi="宋体" w:eastAsia="宋体"/>
                <w:sz w:val="24"/>
                <w:szCs w:val="24"/>
              </w:rPr>
              <w:t>1999</w:t>
            </w:r>
          </w:p>
        </w:tc>
        <w:tc>
          <w:tcPr>
            <w:tcW w:w="830" w:type="dxa"/>
          </w:tcPr>
          <w:p>
            <w:pPr>
              <w:rPr>
                <w:rFonts w:ascii="宋体" w:hAnsi="宋体" w:eastAsia="宋体"/>
                <w:sz w:val="24"/>
                <w:szCs w:val="24"/>
              </w:rPr>
            </w:pPr>
            <w:r>
              <w:rPr>
                <w:rFonts w:hint="eastAsia" w:ascii="宋体" w:hAnsi="宋体" w:eastAsia="宋体"/>
                <w:sz w:val="24"/>
                <w:szCs w:val="24"/>
              </w:rPr>
              <w:t>2000</w:t>
            </w:r>
          </w:p>
        </w:tc>
        <w:tc>
          <w:tcPr>
            <w:tcW w:w="830" w:type="dxa"/>
          </w:tcPr>
          <w:p>
            <w:pPr>
              <w:rPr>
                <w:rFonts w:ascii="宋体" w:hAnsi="宋体" w:eastAsia="宋体"/>
                <w:sz w:val="24"/>
                <w:szCs w:val="24"/>
              </w:rPr>
            </w:pPr>
            <w:r>
              <w:rPr>
                <w:rFonts w:hint="eastAsia" w:ascii="宋体" w:hAnsi="宋体" w:eastAsia="宋体"/>
                <w:sz w:val="24"/>
                <w:szCs w:val="24"/>
              </w:rPr>
              <w:t>2001</w:t>
            </w:r>
          </w:p>
        </w:tc>
        <w:tc>
          <w:tcPr>
            <w:tcW w:w="830" w:type="dxa"/>
          </w:tcPr>
          <w:p>
            <w:pPr>
              <w:rPr>
                <w:rFonts w:ascii="宋体" w:hAnsi="宋体" w:eastAsia="宋体"/>
                <w:sz w:val="24"/>
                <w:szCs w:val="24"/>
              </w:rPr>
            </w:pPr>
            <w:r>
              <w:rPr>
                <w:rFonts w:hint="eastAsia" w:ascii="宋体" w:hAnsi="宋体" w:eastAsia="宋体"/>
                <w:sz w:val="24"/>
                <w:szCs w:val="24"/>
              </w:rPr>
              <w:t>2002</w:t>
            </w:r>
          </w:p>
        </w:tc>
        <w:tc>
          <w:tcPr>
            <w:tcW w:w="830" w:type="dxa"/>
          </w:tcPr>
          <w:p>
            <w:pPr>
              <w:rPr>
                <w:rFonts w:ascii="宋体" w:hAnsi="宋体" w:eastAsia="宋体"/>
                <w:sz w:val="24"/>
                <w:szCs w:val="24"/>
              </w:rPr>
            </w:pPr>
            <w:r>
              <w:rPr>
                <w:rFonts w:hint="eastAsia" w:ascii="宋体" w:hAnsi="宋体" w:eastAsia="宋体"/>
                <w:sz w:val="24"/>
                <w:szCs w:val="24"/>
              </w:rPr>
              <w:t>2003</w:t>
            </w:r>
          </w:p>
        </w:tc>
        <w:tc>
          <w:tcPr>
            <w:tcW w:w="830" w:type="dxa"/>
          </w:tcPr>
          <w:p>
            <w:pPr>
              <w:rPr>
                <w:rFonts w:ascii="宋体" w:hAnsi="宋体" w:eastAsia="宋体"/>
                <w:sz w:val="24"/>
                <w:szCs w:val="24"/>
              </w:rPr>
            </w:pPr>
            <w:r>
              <w:rPr>
                <w:rFonts w:hint="eastAsia" w:ascii="宋体" w:hAnsi="宋体" w:eastAsia="宋体"/>
                <w:sz w:val="24"/>
                <w:szCs w:val="24"/>
              </w:rPr>
              <w:t>2004</w:t>
            </w:r>
          </w:p>
        </w:tc>
        <w:tc>
          <w:tcPr>
            <w:tcW w:w="830" w:type="dxa"/>
          </w:tcPr>
          <w:p>
            <w:pPr>
              <w:rPr>
                <w:rFonts w:ascii="宋体" w:hAnsi="宋体" w:eastAsia="宋体"/>
                <w:sz w:val="24"/>
                <w:szCs w:val="24"/>
              </w:rPr>
            </w:pPr>
            <w:r>
              <w:rPr>
                <w:rFonts w:hint="eastAsia" w:ascii="宋体" w:hAnsi="宋体" w:eastAsia="宋体"/>
                <w:sz w:val="24"/>
                <w:szCs w:val="24"/>
              </w:rPr>
              <w:t>2005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 w:type="dxa"/>
          </w:tcPr>
          <w:p>
            <w:pPr>
              <w:rPr>
                <w:rFonts w:ascii="宋体" w:hAnsi="宋体" w:eastAsia="宋体"/>
                <w:sz w:val="24"/>
                <w:szCs w:val="24"/>
              </w:rPr>
            </w:pPr>
            <w:r>
              <w:rPr>
                <w:rFonts w:hint="eastAsia" w:ascii="宋体" w:hAnsi="宋体" w:eastAsia="宋体"/>
                <w:sz w:val="24"/>
                <w:szCs w:val="24"/>
              </w:rPr>
              <w:t>耕地</w:t>
            </w:r>
          </w:p>
        </w:tc>
        <w:tc>
          <w:tcPr>
            <w:tcW w:w="829" w:type="dxa"/>
          </w:tcPr>
          <w:p>
            <w:pPr>
              <w:rPr>
                <w:rFonts w:ascii="宋体" w:hAnsi="宋体" w:eastAsia="宋体"/>
                <w:sz w:val="24"/>
                <w:szCs w:val="24"/>
              </w:rPr>
            </w:pPr>
            <w:r>
              <w:rPr>
                <w:rFonts w:hint="eastAsia" w:ascii="宋体" w:hAnsi="宋体" w:eastAsia="宋体"/>
                <w:sz w:val="24"/>
                <w:szCs w:val="24"/>
              </w:rPr>
              <w:t>309.37</w:t>
            </w:r>
          </w:p>
        </w:tc>
        <w:tc>
          <w:tcPr>
            <w:tcW w:w="829" w:type="dxa"/>
          </w:tcPr>
          <w:p>
            <w:pPr>
              <w:rPr>
                <w:rFonts w:ascii="宋体" w:hAnsi="宋体" w:eastAsia="宋体"/>
                <w:sz w:val="24"/>
                <w:szCs w:val="24"/>
              </w:rPr>
            </w:pPr>
            <w:r>
              <w:rPr>
                <w:rFonts w:hint="eastAsia" w:ascii="宋体" w:hAnsi="宋体" w:eastAsia="宋体"/>
                <w:sz w:val="24"/>
                <w:szCs w:val="24"/>
              </w:rPr>
              <w:t>253.93</w:t>
            </w:r>
          </w:p>
        </w:tc>
        <w:tc>
          <w:tcPr>
            <w:tcW w:w="829" w:type="dxa"/>
          </w:tcPr>
          <w:p>
            <w:pPr>
              <w:rPr>
                <w:rFonts w:ascii="宋体" w:hAnsi="宋体" w:eastAsia="宋体"/>
                <w:sz w:val="24"/>
                <w:szCs w:val="24"/>
              </w:rPr>
            </w:pPr>
            <w:r>
              <w:rPr>
                <w:rFonts w:hint="eastAsia" w:ascii="宋体" w:hAnsi="宋体" w:eastAsia="宋体"/>
                <w:sz w:val="24"/>
                <w:szCs w:val="24"/>
              </w:rPr>
              <w:t>251.82</w:t>
            </w:r>
          </w:p>
        </w:tc>
        <w:tc>
          <w:tcPr>
            <w:tcW w:w="830" w:type="dxa"/>
          </w:tcPr>
          <w:p>
            <w:pPr>
              <w:rPr>
                <w:rFonts w:ascii="宋体" w:hAnsi="宋体" w:eastAsia="宋体"/>
                <w:sz w:val="24"/>
                <w:szCs w:val="24"/>
              </w:rPr>
            </w:pPr>
            <w:r>
              <w:rPr>
                <w:rFonts w:hint="eastAsia" w:ascii="宋体" w:hAnsi="宋体" w:eastAsia="宋体"/>
                <w:sz w:val="24"/>
                <w:szCs w:val="24"/>
              </w:rPr>
              <w:t>220.78</w:t>
            </w:r>
          </w:p>
        </w:tc>
        <w:tc>
          <w:tcPr>
            <w:tcW w:w="830" w:type="dxa"/>
          </w:tcPr>
          <w:p>
            <w:pPr>
              <w:rPr>
                <w:rFonts w:ascii="宋体" w:hAnsi="宋体" w:eastAsia="宋体"/>
                <w:sz w:val="24"/>
                <w:szCs w:val="24"/>
              </w:rPr>
            </w:pPr>
            <w:r>
              <w:rPr>
                <w:rFonts w:hint="eastAsia" w:ascii="宋体" w:hAnsi="宋体" w:eastAsia="宋体"/>
                <w:sz w:val="24"/>
                <w:szCs w:val="24"/>
              </w:rPr>
              <w:t>180.39</w:t>
            </w:r>
          </w:p>
        </w:tc>
        <w:tc>
          <w:tcPr>
            <w:tcW w:w="830" w:type="dxa"/>
          </w:tcPr>
          <w:p>
            <w:pPr>
              <w:rPr>
                <w:rFonts w:ascii="宋体" w:hAnsi="宋体" w:eastAsia="宋体"/>
                <w:sz w:val="24"/>
                <w:szCs w:val="24"/>
              </w:rPr>
            </w:pPr>
            <w:r>
              <w:rPr>
                <w:rFonts w:hint="eastAsia" w:ascii="宋体" w:hAnsi="宋体" w:eastAsia="宋体"/>
                <w:sz w:val="24"/>
                <w:szCs w:val="24"/>
              </w:rPr>
              <w:t>161.39</w:t>
            </w:r>
          </w:p>
        </w:tc>
        <w:tc>
          <w:tcPr>
            <w:tcW w:w="830" w:type="dxa"/>
          </w:tcPr>
          <w:p>
            <w:pPr>
              <w:rPr>
                <w:rFonts w:ascii="宋体" w:hAnsi="宋体" w:eastAsia="宋体"/>
                <w:sz w:val="24"/>
                <w:szCs w:val="24"/>
              </w:rPr>
            </w:pPr>
            <w:r>
              <w:rPr>
                <w:rFonts w:hint="eastAsia" w:ascii="宋体" w:hAnsi="宋体" w:eastAsia="宋体"/>
                <w:sz w:val="24"/>
                <w:szCs w:val="24"/>
              </w:rPr>
              <w:t>125.99</w:t>
            </w:r>
          </w:p>
        </w:tc>
        <w:tc>
          <w:tcPr>
            <w:tcW w:w="830" w:type="dxa"/>
          </w:tcPr>
          <w:p>
            <w:pPr>
              <w:rPr>
                <w:rFonts w:ascii="宋体" w:hAnsi="宋体" w:eastAsia="宋体"/>
                <w:sz w:val="24"/>
                <w:szCs w:val="24"/>
              </w:rPr>
            </w:pPr>
            <w:r>
              <w:rPr>
                <w:rFonts w:hint="eastAsia" w:ascii="宋体" w:hAnsi="宋体" w:eastAsia="宋体"/>
                <w:sz w:val="24"/>
                <w:szCs w:val="24"/>
              </w:rPr>
              <w:t>131.96</w:t>
            </w:r>
          </w:p>
        </w:tc>
        <w:tc>
          <w:tcPr>
            <w:tcW w:w="830" w:type="dxa"/>
          </w:tcPr>
          <w:p>
            <w:pPr>
              <w:rPr>
                <w:rFonts w:ascii="宋体" w:hAnsi="宋体" w:eastAsia="宋体"/>
                <w:sz w:val="24"/>
                <w:szCs w:val="24"/>
              </w:rPr>
            </w:pPr>
            <w:r>
              <w:rPr>
                <w:rFonts w:hint="eastAsia" w:ascii="宋体" w:hAnsi="宋体" w:eastAsia="宋体"/>
                <w:sz w:val="24"/>
                <w:szCs w:val="24"/>
              </w:rPr>
              <w:t>124.79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 w:type="dxa"/>
          </w:tcPr>
          <w:p>
            <w:pPr>
              <w:rPr>
                <w:rFonts w:ascii="宋体" w:hAnsi="宋体" w:eastAsia="宋体"/>
                <w:sz w:val="24"/>
                <w:szCs w:val="24"/>
              </w:rPr>
            </w:pPr>
            <w:r>
              <w:rPr>
                <w:rFonts w:hint="eastAsia" w:ascii="宋体" w:hAnsi="宋体" w:eastAsia="宋体"/>
                <w:sz w:val="24"/>
                <w:szCs w:val="24"/>
              </w:rPr>
              <w:t>林地</w:t>
            </w:r>
          </w:p>
        </w:tc>
        <w:tc>
          <w:tcPr>
            <w:tcW w:w="829" w:type="dxa"/>
          </w:tcPr>
          <w:p>
            <w:pPr>
              <w:rPr>
                <w:rFonts w:ascii="宋体" w:hAnsi="宋体" w:eastAsia="宋体"/>
                <w:sz w:val="24"/>
                <w:szCs w:val="24"/>
              </w:rPr>
            </w:pPr>
            <w:r>
              <w:rPr>
                <w:rFonts w:hint="eastAsia" w:ascii="宋体" w:hAnsi="宋体" w:eastAsia="宋体"/>
                <w:sz w:val="24"/>
                <w:szCs w:val="24"/>
              </w:rPr>
              <w:t>4.79</w:t>
            </w:r>
          </w:p>
        </w:tc>
        <w:tc>
          <w:tcPr>
            <w:tcW w:w="829" w:type="dxa"/>
          </w:tcPr>
          <w:p>
            <w:pPr>
              <w:rPr>
                <w:rFonts w:ascii="宋体" w:hAnsi="宋体" w:eastAsia="宋体"/>
                <w:sz w:val="24"/>
                <w:szCs w:val="24"/>
              </w:rPr>
            </w:pPr>
            <w:r>
              <w:rPr>
                <w:rFonts w:hint="eastAsia" w:ascii="宋体" w:hAnsi="宋体" w:eastAsia="宋体"/>
                <w:sz w:val="24"/>
                <w:szCs w:val="24"/>
              </w:rPr>
              <w:t>4.82</w:t>
            </w:r>
          </w:p>
        </w:tc>
        <w:tc>
          <w:tcPr>
            <w:tcW w:w="829" w:type="dxa"/>
          </w:tcPr>
          <w:p>
            <w:pPr>
              <w:rPr>
                <w:rFonts w:ascii="宋体" w:hAnsi="宋体" w:eastAsia="宋体"/>
                <w:sz w:val="24"/>
                <w:szCs w:val="24"/>
              </w:rPr>
            </w:pPr>
            <w:r>
              <w:rPr>
                <w:rFonts w:hint="eastAsia" w:ascii="宋体" w:hAnsi="宋体" w:eastAsia="宋体"/>
                <w:sz w:val="24"/>
                <w:szCs w:val="24"/>
              </w:rPr>
              <w:t>4.81</w:t>
            </w:r>
          </w:p>
        </w:tc>
        <w:tc>
          <w:tcPr>
            <w:tcW w:w="830" w:type="dxa"/>
          </w:tcPr>
          <w:p>
            <w:pPr>
              <w:rPr>
                <w:rFonts w:ascii="宋体" w:hAnsi="宋体" w:eastAsia="宋体"/>
                <w:sz w:val="24"/>
                <w:szCs w:val="24"/>
              </w:rPr>
            </w:pPr>
            <w:r>
              <w:rPr>
                <w:rFonts w:hint="eastAsia" w:ascii="宋体" w:hAnsi="宋体" w:eastAsia="宋体"/>
                <w:sz w:val="24"/>
                <w:szCs w:val="24"/>
              </w:rPr>
              <w:t>4.81</w:t>
            </w:r>
          </w:p>
        </w:tc>
        <w:tc>
          <w:tcPr>
            <w:tcW w:w="830" w:type="dxa"/>
          </w:tcPr>
          <w:p>
            <w:pPr>
              <w:rPr>
                <w:rFonts w:ascii="宋体" w:hAnsi="宋体" w:eastAsia="宋体"/>
                <w:sz w:val="24"/>
                <w:szCs w:val="24"/>
              </w:rPr>
            </w:pPr>
            <w:r>
              <w:rPr>
                <w:rFonts w:hint="eastAsia" w:ascii="宋体" w:hAnsi="宋体" w:eastAsia="宋体"/>
                <w:sz w:val="24"/>
                <w:szCs w:val="24"/>
              </w:rPr>
              <w:t>4.8</w:t>
            </w:r>
          </w:p>
        </w:tc>
        <w:tc>
          <w:tcPr>
            <w:tcW w:w="830" w:type="dxa"/>
          </w:tcPr>
          <w:p>
            <w:pPr>
              <w:rPr>
                <w:rFonts w:ascii="宋体" w:hAnsi="宋体" w:eastAsia="宋体"/>
                <w:sz w:val="24"/>
                <w:szCs w:val="24"/>
              </w:rPr>
            </w:pPr>
            <w:r>
              <w:rPr>
                <w:rFonts w:hint="eastAsia" w:ascii="宋体" w:hAnsi="宋体" w:eastAsia="宋体"/>
                <w:sz w:val="24"/>
                <w:szCs w:val="24"/>
              </w:rPr>
              <w:t>4.93</w:t>
            </w:r>
          </w:p>
        </w:tc>
        <w:tc>
          <w:tcPr>
            <w:tcW w:w="830" w:type="dxa"/>
          </w:tcPr>
          <w:p>
            <w:pPr>
              <w:rPr>
                <w:rFonts w:ascii="宋体" w:hAnsi="宋体" w:eastAsia="宋体"/>
                <w:sz w:val="24"/>
                <w:szCs w:val="24"/>
              </w:rPr>
            </w:pPr>
            <w:r>
              <w:rPr>
                <w:rFonts w:hint="eastAsia" w:ascii="宋体" w:hAnsi="宋体" w:eastAsia="宋体"/>
                <w:sz w:val="24"/>
                <w:szCs w:val="24"/>
              </w:rPr>
              <w:t>4.92</w:t>
            </w:r>
          </w:p>
        </w:tc>
        <w:tc>
          <w:tcPr>
            <w:tcW w:w="830" w:type="dxa"/>
          </w:tcPr>
          <w:p>
            <w:pPr>
              <w:rPr>
                <w:rFonts w:ascii="宋体" w:hAnsi="宋体" w:eastAsia="宋体"/>
                <w:sz w:val="24"/>
                <w:szCs w:val="24"/>
              </w:rPr>
            </w:pPr>
            <w:r>
              <w:rPr>
                <w:rFonts w:hint="eastAsia" w:ascii="宋体" w:hAnsi="宋体" w:eastAsia="宋体"/>
                <w:sz w:val="24"/>
                <w:szCs w:val="24"/>
              </w:rPr>
              <w:t>5.08</w:t>
            </w:r>
          </w:p>
        </w:tc>
        <w:tc>
          <w:tcPr>
            <w:tcW w:w="830" w:type="dxa"/>
          </w:tcPr>
          <w:p>
            <w:pPr>
              <w:rPr>
                <w:rFonts w:ascii="宋体" w:hAnsi="宋体" w:eastAsia="宋体"/>
                <w:sz w:val="24"/>
                <w:szCs w:val="24"/>
              </w:rPr>
            </w:pPr>
            <w:r>
              <w:rPr>
                <w:rFonts w:hint="eastAsia" w:ascii="宋体" w:hAnsi="宋体" w:eastAsia="宋体"/>
                <w:sz w:val="24"/>
                <w:szCs w:val="24"/>
              </w:rPr>
              <w:t>5.08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 w:type="dxa"/>
          </w:tcPr>
          <w:p>
            <w:pPr>
              <w:rPr>
                <w:rFonts w:ascii="宋体" w:hAnsi="宋体" w:eastAsia="宋体"/>
                <w:sz w:val="24"/>
                <w:szCs w:val="24"/>
              </w:rPr>
            </w:pPr>
            <w:r>
              <w:rPr>
                <w:rFonts w:hint="eastAsia" w:ascii="宋体" w:hAnsi="宋体" w:eastAsia="宋体"/>
                <w:sz w:val="24"/>
                <w:szCs w:val="24"/>
              </w:rPr>
              <w:t>园地</w:t>
            </w:r>
          </w:p>
        </w:tc>
        <w:tc>
          <w:tcPr>
            <w:tcW w:w="829" w:type="dxa"/>
          </w:tcPr>
          <w:p>
            <w:pPr>
              <w:rPr>
                <w:rFonts w:ascii="宋体" w:hAnsi="宋体" w:eastAsia="宋体"/>
                <w:sz w:val="24"/>
                <w:szCs w:val="24"/>
              </w:rPr>
            </w:pPr>
            <w:r>
              <w:rPr>
                <w:rFonts w:hint="eastAsia" w:ascii="宋体" w:hAnsi="宋体" w:eastAsia="宋体"/>
                <w:sz w:val="24"/>
                <w:szCs w:val="24"/>
              </w:rPr>
              <w:t>9.98</w:t>
            </w:r>
          </w:p>
        </w:tc>
        <w:tc>
          <w:tcPr>
            <w:tcW w:w="829" w:type="dxa"/>
          </w:tcPr>
          <w:p>
            <w:pPr>
              <w:rPr>
                <w:rFonts w:ascii="宋体" w:hAnsi="宋体" w:eastAsia="宋体"/>
                <w:sz w:val="24"/>
                <w:szCs w:val="24"/>
              </w:rPr>
            </w:pPr>
            <w:r>
              <w:rPr>
                <w:rFonts w:hint="eastAsia" w:ascii="宋体" w:hAnsi="宋体" w:eastAsia="宋体"/>
                <w:sz w:val="24"/>
                <w:szCs w:val="24"/>
              </w:rPr>
              <w:t>9.96</w:t>
            </w:r>
          </w:p>
        </w:tc>
        <w:tc>
          <w:tcPr>
            <w:tcW w:w="829" w:type="dxa"/>
          </w:tcPr>
          <w:p>
            <w:pPr>
              <w:rPr>
                <w:rFonts w:ascii="宋体" w:hAnsi="宋体" w:eastAsia="宋体"/>
                <w:sz w:val="24"/>
                <w:szCs w:val="24"/>
              </w:rPr>
            </w:pPr>
            <w:r>
              <w:rPr>
                <w:rFonts w:hint="eastAsia" w:ascii="宋体" w:hAnsi="宋体" w:eastAsia="宋体"/>
                <w:sz w:val="24"/>
                <w:szCs w:val="24"/>
              </w:rPr>
              <w:t>9.83</w:t>
            </w:r>
          </w:p>
        </w:tc>
        <w:tc>
          <w:tcPr>
            <w:tcW w:w="830" w:type="dxa"/>
          </w:tcPr>
          <w:p>
            <w:pPr>
              <w:rPr>
                <w:rFonts w:ascii="宋体" w:hAnsi="宋体" w:eastAsia="宋体"/>
                <w:sz w:val="24"/>
                <w:szCs w:val="24"/>
              </w:rPr>
            </w:pPr>
            <w:r>
              <w:rPr>
                <w:rFonts w:hint="eastAsia" w:ascii="宋体" w:hAnsi="宋体" w:eastAsia="宋体"/>
                <w:sz w:val="24"/>
                <w:szCs w:val="24"/>
              </w:rPr>
              <w:t>9.78</w:t>
            </w:r>
          </w:p>
        </w:tc>
        <w:tc>
          <w:tcPr>
            <w:tcW w:w="830" w:type="dxa"/>
          </w:tcPr>
          <w:p>
            <w:pPr>
              <w:rPr>
                <w:rFonts w:ascii="宋体" w:hAnsi="宋体" w:eastAsia="宋体"/>
                <w:sz w:val="24"/>
                <w:szCs w:val="24"/>
              </w:rPr>
            </w:pPr>
            <w:r>
              <w:rPr>
                <w:rFonts w:hint="eastAsia" w:ascii="宋体" w:hAnsi="宋体" w:eastAsia="宋体"/>
                <w:sz w:val="24"/>
                <w:szCs w:val="24"/>
              </w:rPr>
              <w:t>9.71</w:t>
            </w:r>
          </w:p>
        </w:tc>
        <w:tc>
          <w:tcPr>
            <w:tcW w:w="830" w:type="dxa"/>
          </w:tcPr>
          <w:p>
            <w:pPr>
              <w:rPr>
                <w:rFonts w:ascii="宋体" w:hAnsi="宋体" w:eastAsia="宋体"/>
                <w:sz w:val="24"/>
                <w:szCs w:val="24"/>
              </w:rPr>
            </w:pPr>
            <w:r>
              <w:rPr>
                <w:rFonts w:hint="eastAsia" w:ascii="宋体" w:hAnsi="宋体" w:eastAsia="宋体"/>
                <w:sz w:val="24"/>
                <w:szCs w:val="24"/>
              </w:rPr>
              <w:t>9.38</w:t>
            </w:r>
          </w:p>
        </w:tc>
        <w:tc>
          <w:tcPr>
            <w:tcW w:w="830" w:type="dxa"/>
          </w:tcPr>
          <w:p>
            <w:pPr>
              <w:rPr>
                <w:rFonts w:ascii="宋体" w:hAnsi="宋体" w:eastAsia="宋体"/>
                <w:sz w:val="24"/>
                <w:szCs w:val="24"/>
              </w:rPr>
            </w:pPr>
            <w:r>
              <w:rPr>
                <w:rFonts w:hint="eastAsia" w:ascii="宋体" w:hAnsi="宋体" w:eastAsia="宋体"/>
                <w:sz w:val="24"/>
                <w:szCs w:val="24"/>
              </w:rPr>
              <w:t>9.29</w:t>
            </w:r>
          </w:p>
        </w:tc>
        <w:tc>
          <w:tcPr>
            <w:tcW w:w="830" w:type="dxa"/>
          </w:tcPr>
          <w:p>
            <w:pPr>
              <w:rPr>
                <w:rFonts w:ascii="宋体" w:hAnsi="宋体" w:eastAsia="宋体"/>
                <w:sz w:val="24"/>
                <w:szCs w:val="24"/>
              </w:rPr>
            </w:pPr>
            <w:r>
              <w:rPr>
                <w:rFonts w:hint="eastAsia" w:ascii="宋体" w:hAnsi="宋体" w:eastAsia="宋体"/>
                <w:sz w:val="24"/>
                <w:szCs w:val="24"/>
              </w:rPr>
              <w:t>10.21</w:t>
            </w:r>
          </w:p>
        </w:tc>
        <w:tc>
          <w:tcPr>
            <w:tcW w:w="830" w:type="dxa"/>
          </w:tcPr>
          <w:p>
            <w:pPr>
              <w:rPr>
                <w:rFonts w:ascii="宋体" w:hAnsi="宋体" w:eastAsia="宋体"/>
                <w:sz w:val="24"/>
                <w:szCs w:val="24"/>
              </w:rPr>
            </w:pPr>
            <w:r>
              <w:rPr>
                <w:rFonts w:hint="eastAsia" w:ascii="宋体" w:hAnsi="宋体" w:eastAsia="宋体"/>
                <w:sz w:val="24"/>
                <w:szCs w:val="24"/>
              </w:rPr>
              <w:t>10.84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 w:type="dxa"/>
          </w:tcPr>
          <w:p>
            <w:pPr>
              <w:rPr>
                <w:rFonts w:ascii="宋体" w:hAnsi="宋体" w:eastAsia="宋体"/>
                <w:sz w:val="24"/>
                <w:szCs w:val="24"/>
              </w:rPr>
            </w:pPr>
            <w:r>
              <w:rPr>
                <w:rFonts w:hint="eastAsia" w:ascii="宋体" w:hAnsi="宋体" w:eastAsia="宋体"/>
                <w:sz w:val="24"/>
                <w:szCs w:val="24"/>
              </w:rPr>
              <w:t>城市绿地</w:t>
            </w:r>
          </w:p>
        </w:tc>
        <w:tc>
          <w:tcPr>
            <w:tcW w:w="829" w:type="dxa"/>
          </w:tcPr>
          <w:p>
            <w:pPr>
              <w:rPr>
                <w:rFonts w:ascii="宋体" w:hAnsi="宋体" w:eastAsia="宋体"/>
                <w:sz w:val="24"/>
                <w:szCs w:val="24"/>
              </w:rPr>
            </w:pPr>
            <w:r>
              <w:rPr>
                <w:rFonts w:hint="eastAsia" w:ascii="宋体" w:hAnsi="宋体" w:eastAsia="宋体"/>
                <w:sz w:val="24"/>
                <w:szCs w:val="24"/>
              </w:rPr>
              <w:t>1.26</w:t>
            </w:r>
          </w:p>
        </w:tc>
        <w:tc>
          <w:tcPr>
            <w:tcW w:w="829" w:type="dxa"/>
          </w:tcPr>
          <w:p>
            <w:pPr>
              <w:rPr>
                <w:rFonts w:ascii="宋体" w:hAnsi="宋体" w:eastAsia="宋体"/>
                <w:sz w:val="24"/>
                <w:szCs w:val="24"/>
              </w:rPr>
            </w:pPr>
            <w:r>
              <w:rPr>
                <w:rFonts w:hint="eastAsia" w:ascii="宋体" w:hAnsi="宋体" w:eastAsia="宋体"/>
                <w:sz w:val="24"/>
                <w:szCs w:val="24"/>
              </w:rPr>
              <w:t>1.29</w:t>
            </w:r>
          </w:p>
        </w:tc>
        <w:tc>
          <w:tcPr>
            <w:tcW w:w="829" w:type="dxa"/>
          </w:tcPr>
          <w:p>
            <w:pPr>
              <w:rPr>
                <w:rFonts w:ascii="宋体" w:hAnsi="宋体" w:eastAsia="宋体"/>
                <w:sz w:val="24"/>
                <w:szCs w:val="24"/>
              </w:rPr>
            </w:pPr>
            <w:r>
              <w:rPr>
                <w:rFonts w:hint="eastAsia" w:ascii="宋体" w:hAnsi="宋体" w:eastAsia="宋体"/>
                <w:sz w:val="24"/>
                <w:szCs w:val="24"/>
              </w:rPr>
              <w:t>1.42</w:t>
            </w:r>
          </w:p>
        </w:tc>
        <w:tc>
          <w:tcPr>
            <w:tcW w:w="830" w:type="dxa"/>
          </w:tcPr>
          <w:p>
            <w:pPr>
              <w:rPr>
                <w:rFonts w:ascii="宋体" w:hAnsi="宋体" w:eastAsia="宋体"/>
                <w:sz w:val="24"/>
                <w:szCs w:val="24"/>
              </w:rPr>
            </w:pPr>
            <w:r>
              <w:rPr>
                <w:rFonts w:hint="eastAsia" w:ascii="宋体" w:hAnsi="宋体" w:eastAsia="宋体"/>
                <w:sz w:val="24"/>
                <w:szCs w:val="24"/>
              </w:rPr>
              <w:t>1.61</w:t>
            </w:r>
          </w:p>
        </w:tc>
        <w:tc>
          <w:tcPr>
            <w:tcW w:w="830" w:type="dxa"/>
          </w:tcPr>
          <w:p>
            <w:pPr>
              <w:rPr>
                <w:rFonts w:ascii="宋体" w:hAnsi="宋体" w:eastAsia="宋体"/>
                <w:sz w:val="24"/>
                <w:szCs w:val="24"/>
              </w:rPr>
            </w:pPr>
            <w:r>
              <w:rPr>
                <w:rFonts w:hint="eastAsia" w:ascii="宋体" w:hAnsi="宋体" w:eastAsia="宋体"/>
                <w:sz w:val="24"/>
                <w:szCs w:val="24"/>
              </w:rPr>
              <w:t>1.73</w:t>
            </w:r>
          </w:p>
        </w:tc>
        <w:tc>
          <w:tcPr>
            <w:tcW w:w="830" w:type="dxa"/>
          </w:tcPr>
          <w:p>
            <w:pPr>
              <w:rPr>
                <w:rFonts w:ascii="宋体" w:hAnsi="宋体" w:eastAsia="宋体"/>
                <w:sz w:val="24"/>
                <w:szCs w:val="24"/>
              </w:rPr>
            </w:pPr>
            <w:r>
              <w:rPr>
                <w:rFonts w:hint="eastAsia" w:ascii="宋体" w:hAnsi="宋体" w:eastAsia="宋体"/>
                <w:sz w:val="24"/>
                <w:szCs w:val="24"/>
              </w:rPr>
              <w:t>1.94</w:t>
            </w:r>
          </w:p>
        </w:tc>
        <w:tc>
          <w:tcPr>
            <w:tcW w:w="830" w:type="dxa"/>
          </w:tcPr>
          <w:p>
            <w:pPr>
              <w:rPr>
                <w:rFonts w:ascii="宋体" w:hAnsi="宋体" w:eastAsia="宋体"/>
                <w:sz w:val="24"/>
                <w:szCs w:val="24"/>
              </w:rPr>
            </w:pPr>
            <w:r>
              <w:rPr>
                <w:rFonts w:hint="eastAsia" w:ascii="宋体" w:hAnsi="宋体" w:eastAsia="宋体"/>
                <w:sz w:val="24"/>
                <w:szCs w:val="24"/>
              </w:rPr>
              <w:t>2.24</w:t>
            </w:r>
          </w:p>
        </w:tc>
        <w:tc>
          <w:tcPr>
            <w:tcW w:w="830" w:type="dxa"/>
          </w:tcPr>
          <w:p>
            <w:pPr>
              <w:rPr>
                <w:rFonts w:ascii="宋体" w:hAnsi="宋体" w:eastAsia="宋体"/>
                <w:sz w:val="24"/>
                <w:szCs w:val="24"/>
              </w:rPr>
            </w:pPr>
            <w:r>
              <w:rPr>
                <w:rFonts w:hint="eastAsia" w:ascii="宋体" w:hAnsi="宋体" w:eastAsia="宋体"/>
                <w:sz w:val="24"/>
                <w:szCs w:val="24"/>
              </w:rPr>
              <w:t>2.52</w:t>
            </w:r>
          </w:p>
        </w:tc>
        <w:tc>
          <w:tcPr>
            <w:tcW w:w="830" w:type="dxa"/>
          </w:tcPr>
          <w:p>
            <w:pPr>
              <w:rPr>
                <w:rFonts w:ascii="宋体" w:hAnsi="宋体" w:eastAsia="宋体"/>
                <w:sz w:val="24"/>
                <w:szCs w:val="24"/>
              </w:rPr>
            </w:pPr>
            <w:r>
              <w:rPr>
                <w:rFonts w:hint="eastAsia" w:ascii="宋体" w:hAnsi="宋体" w:eastAsia="宋体"/>
                <w:sz w:val="24"/>
                <w:szCs w:val="24"/>
              </w:rPr>
              <w:t>2.81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 w:type="dxa"/>
          </w:tcPr>
          <w:p>
            <w:pPr>
              <w:rPr>
                <w:rFonts w:ascii="宋体" w:hAnsi="宋体" w:eastAsia="宋体"/>
                <w:sz w:val="24"/>
                <w:szCs w:val="24"/>
              </w:rPr>
            </w:pPr>
            <w:r>
              <w:rPr>
                <w:rFonts w:hint="eastAsia" w:ascii="宋体" w:hAnsi="宋体" w:eastAsia="宋体"/>
                <w:sz w:val="24"/>
                <w:szCs w:val="24"/>
              </w:rPr>
              <w:t>其他地类</w:t>
            </w:r>
          </w:p>
        </w:tc>
        <w:tc>
          <w:tcPr>
            <w:tcW w:w="829" w:type="dxa"/>
          </w:tcPr>
          <w:p>
            <w:pPr>
              <w:rPr>
                <w:rFonts w:ascii="宋体" w:hAnsi="宋体" w:eastAsia="宋体"/>
                <w:sz w:val="24"/>
                <w:szCs w:val="24"/>
              </w:rPr>
            </w:pPr>
            <w:r>
              <w:rPr>
                <w:rFonts w:hint="eastAsia" w:ascii="宋体" w:hAnsi="宋体" w:eastAsia="宋体"/>
                <w:sz w:val="24"/>
                <w:szCs w:val="24"/>
              </w:rPr>
              <w:t>28.51</w:t>
            </w:r>
          </w:p>
        </w:tc>
        <w:tc>
          <w:tcPr>
            <w:tcW w:w="829" w:type="dxa"/>
          </w:tcPr>
          <w:p>
            <w:pPr>
              <w:rPr>
                <w:rFonts w:ascii="宋体" w:hAnsi="宋体" w:eastAsia="宋体"/>
                <w:sz w:val="24"/>
                <w:szCs w:val="24"/>
              </w:rPr>
            </w:pPr>
            <w:r>
              <w:rPr>
                <w:rFonts w:hint="eastAsia" w:ascii="宋体" w:hAnsi="宋体" w:eastAsia="宋体"/>
                <w:sz w:val="24"/>
                <w:szCs w:val="24"/>
              </w:rPr>
              <w:t>28.45</w:t>
            </w:r>
          </w:p>
        </w:tc>
        <w:tc>
          <w:tcPr>
            <w:tcW w:w="829" w:type="dxa"/>
          </w:tcPr>
          <w:p>
            <w:pPr>
              <w:rPr>
                <w:rFonts w:ascii="宋体" w:hAnsi="宋体" w:eastAsia="宋体"/>
                <w:sz w:val="24"/>
                <w:szCs w:val="24"/>
              </w:rPr>
            </w:pPr>
            <w:r>
              <w:rPr>
                <w:rFonts w:hint="eastAsia" w:ascii="宋体" w:hAnsi="宋体" w:eastAsia="宋体"/>
                <w:sz w:val="24"/>
                <w:szCs w:val="24"/>
              </w:rPr>
              <w:t>28.30</w:t>
            </w:r>
          </w:p>
        </w:tc>
        <w:tc>
          <w:tcPr>
            <w:tcW w:w="830" w:type="dxa"/>
          </w:tcPr>
          <w:p>
            <w:pPr>
              <w:rPr>
                <w:rFonts w:ascii="宋体" w:hAnsi="宋体" w:eastAsia="宋体"/>
                <w:sz w:val="24"/>
                <w:szCs w:val="24"/>
              </w:rPr>
            </w:pPr>
            <w:r>
              <w:rPr>
                <w:rFonts w:hint="eastAsia" w:ascii="宋体" w:hAnsi="宋体" w:eastAsia="宋体"/>
                <w:sz w:val="24"/>
                <w:szCs w:val="24"/>
              </w:rPr>
              <w:t>28.28</w:t>
            </w:r>
          </w:p>
        </w:tc>
        <w:tc>
          <w:tcPr>
            <w:tcW w:w="830" w:type="dxa"/>
          </w:tcPr>
          <w:p>
            <w:pPr>
              <w:rPr>
                <w:rFonts w:ascii="宋体" w:hAnsi="宋体" w:eastAsia="宋体"/>
                <w:sz w:val="24"/>
                <w:szCs w:val="24"/>
              </w:rPr>
            </w:pPr>
            <w:r>
              <w:rPr>
                <w:rFonts w:hint="eastAsia" w:ascii="宋体" w:hAnsi="宋体" w:eastAsia="宋体"/>
                <w:sz w:val="24"/>
                <w:szCs w:val="24"/>
              </w:rPr>
              <w:t>28.17</w:t>
            </w:r>
          </w:p>
        </w:tc>
        <w:tc>
          <w:tcPr>
            <w:tcW w:w="830" w:type="dxa"/>
          </w:tcPr>
          <w:p>
            <w:pPr>
              <w:rPr>
                <w:rFonts w:ascii="宋体" w:hAnsi="宋体" w:eastAsia="宋体"/>
                <w:sz w:val="24"/>
                <w:szCs w:val="24"/>
              </w:rPr>
            </w:pPr>
            <w:r>
              <w:rPr>
                <w:rFonts w:hint="eastAsia" w:ascii="宋体" w:hAnsi="宋体" w:eastAsia="宋体"/>
                <w:sz w:val="24"/>
                <w:szCs w:val="24"/>
              </w:rPr>
              <w:t>30.44</w:t>
            </w:r>
          </w:p>
        </w:tc>
        <w:tc>
          <w:tcPr>
            <w:tcW w:w="830" w:type="dxa"/>
          </w:tcPr>
          <w:p>
            <w:pPr>
              <w:rPr>
                <w:rFonts w:ascii="宋体" w:hAnsi="宋体" w:eastAsia="宋体"/>
                <w:sz w:val="24"/>
                <w:szCs w:val="24"/>
              </w:rPr>
            </w:pPr>
            <w:r>
              <w:rPr>
                <w:rFonts w:hint="eastAsia" w:ascii="宋体" w:hAnsi="宋体" w:eastAsia="宋体"/>
                <w:sz w:val="24"/>
                <w:szCs w:val="24"/>
              </w:rPr>
              <w:t>30.10</w:t>
            </w:r>
          </w:p>
        </w:tc>
        <w:tc>
          <w:tcPr>
            <w:tcW w:w="830" w:type="dxa"/>
          </w:tcPr>
          <w:p>
            <w:pPr>
              <w:rPr>
                <w:rFonts w:ascii="宋体" w:hAnsi="宋体" w:eastAsia="宋体"/>
                <w:sz w:val="24"/>
                <w:szCs w:val="24"/>
              </w:rPr>
            </w:pPr>
            <w:r>
              <w:rPr>
                <w:rFonts w:hint="eastAsia" w:ascii="宋体" w:hAnsi="宋体" w:eastAsia="宋体"/>
                <w:sz w:val="24"/>
                <w:szCs w:val="24"/>
              </w:rPr>
              <w:t>30.62</w:t>
            </w:r>
          </w:p>
        </w:tc>
        <w:tc>
          <w:tcPr>
            <w:tcW w:w="830" w:type="dxa"/>
          </w:tcPr>
          <w:p>
            <w:pPr>
              <w:rPr>
                <w:rFonts w:ascii="宋体" w:hAnsi="宋体" w:eastAsia="宋体"/>
                <w:sz w:val="24"/>
                <w:szCs w:val="24"/>
              </w:rPr>
            </w:pPr>
            <w:r>
              <w:rPr>
                <w:rFonts w:hint="eastAsia" w:ascii="宋体" w:hAnsi="宋体" w:eastAsia="宋体"/>
                <w:sz w:val="24"/>
                <w:szCs w:val="24"/>
              </w:rPr>
              <w:t>30.67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 w:type="dxa"/>
          </w:tcPr>
          <w:p>
            <w:pPr>
              <w:rPr>
                <w:rFonts w:ascii="宋体" w:hAnsi="宋体" w:eastAsia="宋体"/>
                <w:sz w:val="24"/>
                <w:szCs w:val="24"/>
              </w:rPr>
            </w:pPr>
            <w:r>
              <w:rPr>
                <w:rFonts w:hint="eastAsia" w:ascii="宋体" w:hAnsi="宋体" w:eastAsia="宋体"/>
                <w:sz w:val="24"/>
                <w:szCs w:val="24"/>
              </w:rPr>
              <w:t>总计</w:t>
            </w:r>
          </w:p>
        </w:tc>
        <w:tc>
          <w:tcPr>
            <w:tcW w:w="829" w:type="dxa"/>
          </w:tcPr>
          <w:p>
            <w:pPr>
              <w:rPr>
                <w:rFonts w:ascii="宋体" w:hAnsi="宋体" w:eastAsia="宋体"/>
                <w:sz w:val="24"/>
                <w:szCs w:val="24"/>
              </w:rPr>
            </w:pPr>
            <w:r>
              <w:rPr>
                <w:rFonts w:hint="eastAsia" w:ascii="宋体" w:hAnsi="宋体" w:eastAsia="宋体"/>
                <w:sz w:val="24"/>
                <w:szCs w:val="24"/>
              </w:rPr>
              <w:t>353.91</w:t>
            </w:r>
          </w:p>
        </w:tc>
        <w:tc>
          <w:tcPr>
            <w:tcW w:w="829" w:type="dxa"/>
          </w:tcPr>
          <w:p>
            <w:pPr>
              <w:rPr>
                <w:rFonts w:ascii="宋体" w:hAnsi="宋体" w:eastAsia="宋体"/>
                <w:sz w:val="24"/>
                <w:szCs w:val="24"/>
              </w:rPr>
            </w:pPr>
            <w:r>
              <w:rPr>
                <w:rFonts w:hint="eastAsia" w:ascii="宋体" w:hAnsi="宋体" w:eastAsia="宋体"/>
                <w:sz w:val="24"/>
                <w:szCs w:val="24"/>
              </w:rPr>
              <w:t>298.45</w:t>
            </w:r>
          </w:p>
        </w:tc>
        <w:tc>
          <w:tcPr>
            <w:tcW w:w="829" w:type="dxa"/>
          </w:tcPr>
          <w:p>
            <w:pPr>
              <w:rPr>
                <w:rFonts w:ascii="宋体" w:hAnsi="宋体" w:eastAsia="宋体"/>
                <w:sz w:val="24"/>
                <w:szCs w:val="24"/>
              </w:rPr>
            </w:pPr>
            <w:r>
              <w:rPr>
                <w:rFonts w:hint="eastAsia" w:ascii="宋体" w:hAnsi="宋体" w:eastAsia="宋体"/>
                <w:sz w:val="24"/>
                <w:szCs w:val="24"/>
              </w:rPr>
              <w:t>296.18</w:t>
            </w:r>
          </w:p>
        </w:tc>
        <w:tc>
          <w:tcPr>
            <w:tcW w:w="830" w:type="dxa"/>
          </w:tcPr>
          <w:p>
            <w:pPr>
              <w:rPr>
                <w:rFonts w:ascii="宋体" w:hAnsi="宋体" w:eastAsia="宋体"/>
                <w:sz w:val="24"/>
                <w:szCs w:val="24"/>
              </w:rPr>
            </w:pPr>
            <w:r>
              <w:rPr>
                <w:rFonts w:hint="eastAsia" w:ascii="宋体" w:hAnsi="宋体" w:eastAsia="宋体"/>
                <w:sz w:val="24"/>
                <w:szCs w:val="24"/>
              </w:rPr>
              <w:t>265.26</w:t>
            </w:r>
          </w:p>
        </w:tc>
        <w:tc>
          <w:tcPr>
            <w:tcW w:w="830" w:type="dxa"/>
          </w:tcPr>
          <w:p>
            <w:pPr>
              <w:rPr>
                <w:rFonts w:ascii="宋体" w:hAnsi="宋体" w:eastAsia="宋体"/>
                <w:sz w:val="24"/>
                <w:szCs w:val="24"/>
              </w:rPr>
            </w:pPr>
            <w:r>
              <w:rPr>
                <w:rFonts w:hint="eastAsia" w:ascii="宋体" w:hAnsi="宋体" w:eastAsia="宋体"/>
                <w:sz w:val="24"/>
                <w:szCs w:val="24"/>
              </w:rPr>
              <w:t>224.80</w:t>
            </w:r>
          </w:p>
        </w:tc>
        <w:tc>
          <w:tcPr>
            <w:tcW w:w="830" w:type="dxa"/>
          </w:tcPr>
          <w:p>
            <w:pPr>
              <w:rPr>
                <w:rFonts w:ascii="宋体" w:hAnsi="宋体" w:eastAsia="宋体"/>
                <w:sz w:val="24"/>
                <w:szCs w:val="24"/>
              </w:rPr>
            </w:pPr>
            <w:r>
              <w:rPr>
                <w:rFonts w:hint="eastAsia" w:ascii="宋体" w:hAnsi="宋体" w:eastAsia="宋体"/>
                <w:sz w:val="24"/>
                <w:szCs w:val="24"/>
              </w:rPr>
              <w:t>208.08</w:t>
            </w:r>
          </w:p>
        </w:tc>
        <w:tc>
          <w:tcPr>
            <w:tcW w:w="830" w:type="dxa"/>
          </w:tcPr>
          <w:p>
            <w:pPr>
              <w:rPr>
                <w:rFonts w:ascii="宋体" w:hAnsi="宋体" w:eastAsia="宋体"/>
                <w:sz w:val="24"/>
                <w:szCs w:val="24"/>
              </w:rPr>
            </w:pPr>
            <w:r>
              <w:rPr>
                <w:rFonts w:hint="eastAsia" w:ascii="宋体" w:hAnsi="宋体" w:eastAsia="宋体"/>
                <w:sz w:val="24"/>
                <w:szCs w:val="24"/>
              </w:rPr>
              <w:t>172.54</w:t>
            </w:r>
          </w:p>
        </w:tc>
        <w:tc>
          <w:tcPr>
            <w:tcW w:w="830" w:type="dxa"/>
          </w:tcPr>
          <w:p>
            <w:pPr>
              <w:rPr>
                <w:rFonts w:ascii="宋体" w:hAnsi="宋体" w:eastAsia="宋体"/>
                <w:sz w:val="24"/>
                <w:szCs w:val="24"/>
              </w:rPr>
            </w:pPr>
            <w:r>
              <w:rPr>
                <w:rFonts w:hint="eastAsia" w:ascii="宋体" w:hAnsi="宋体" w:eastAsia="宋体"/>
                <w:sz w:val="24"/>
                <w:szCs w:val="24"/>
              </w:rPr>
              <w:t>180.39</w:t>
            </w:r>
          </w:p>
        </w:tc>
        <w:tc>
          <w:tcPr>
            <w:tcW w:w="830" w:type="dxa"/>
          </w:tcPr>
          <w:p>
            <w:pPr>
              <w:rPr>
                <w:rFonts w:ascii="宋体" w:hAnsi="宋体" w:eastAsia="宋体"/>
                <w:sz w:val="24"/>
                <w:szCs w:val="24"/>
              </w:rPr>
            </w:pPr>
            <w:r>
              <w:rPr>
                <w:rFonts w:hint="eastAsia" w:ascii="宋体" w:hAnsi="宋体" w:eastAsia="宋体"/>
                <w:sz w:val="24"/>
                <w:szCs w:val="24"/>
              </w:rPr>
              <w:t>174.19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 w:type="dxa"/>
          </w:tcPr>
          <w:p>
            <w:pPr>
              <w:rPr>
                <w:rFonts w:ascii="宋体" w:hAnsi="宋体" w:eastAsia="宋体"/>
                <w:sz w:val="24"/>
                <w:szCs w:val="24"/>
              </w:rPr>
            </w:pPr>
            <w:r>
              <w:rPr>
                <w:rFonts w:hint="eastAsia" w:ascii="宋体" w:hAnsi="宋体" w:eastAsia="宋体"/>
                <w:sz w:val="24"/>
                <w:szCs w:val="24"/>
              </w:rPr>
              <w:t>差额</w:t>
            </w:r>
          </w:p>
        </w:tc>
        <w:tc>
          <w:tcPr>
            <w:tcW w:w="829" w:type="dxa"/>
          </w:tcPr>
          <w:p>
            <w:pPr>
              <w:rPr>
                <w:rFonts w:ascii="宋体" w:hAnsi="宋体" w:eastAsia="宋体"/>
                <w:sz w:val="24"/>
                <w:szCs w:val="24"/>
              </w:rPr>
            </w:pPr>
            <w:r>
              <w:rPr>
                <w:rFonts w:hint="eastAsia" w:ascii="宋体" w:hAnsi="宋体" w:eastAsia="宋体"/>
                <w:sz w:val="24"/>
                <w:szCs w:val="24"/>
              </w:rPr>
              <w:t>-</w:t>
            </w:r>
          </w:p>
        </w:tc>
        <w:tc>
          <w:tcPr>
            <w:tcW w:w="829" w:type="dxa"/>
          </w:tcPr>
          <w:p>
            <w:pPr>
              <w:rPr>
                <w:rFonts w:ascii="宋体" w:hAnsi="宋体" w:eastAsia="宋体"/>
                <w:sz w:val="24"/>
                <w:szCs w:val="24"/>
              </w:rPr>
            </w:pPr>
            <w:r>
              <w:rPr>
                <w:rFonts w:hint="eastAsia" w:ascii="宋体" w:hAnsi="宋体" w:eastAsia="宋体"/>
                <w:sz w:val="24"/>
                <w:szCs w:val="24"/>
              </w:rPr>
              <w:t>-55.46</w:t>
            </w:r>
          </w:p>
        </w:tc>
        <w:tc>
          <w:tcPr>
            <w:tcW w:w="829" w:type="dxa"/>
          </w:tcPr>
          <w:p>
            <w:pPr>
              <w:rPr>
                <w:rFonts w:ascii="宋体" w:hAnsi="宋体" w:eastAsia="宋体"/>
                <w:sz w:val="24"/>
                <w:szCs w:val="24"/>
              </w:rPr>
            </w:pPr>
            <w:r>
              <w:rPr>
                <w:rFonts w:hint="eastAsia" w:ascii="宋体" w:hAnsi="宋体" w:eastAsia="宋体"/>
                <w:sz w:val="24"/>
                <w:szCs w:val="24"/>
              </w:rPr>
              <w:t>-57.73</w:t>
            </w:r>
          </w:p>
        </w:tc>
        <w:tc>
          <w:tcPr>
            <w:tcW w:w="830" w:type="dxa"/>
          </w:tcPr>
          <w:p>
            <w:pPr>
              <w:rPr>
                <w:rFonts w:ascii="宋体" w:hAnsi="宋体" w:eastAsia="宋体"/>
                <w:sz w:val="24"/>
                <w:szCs w:val="24"/>
              </w:rPr>
            </w:pPr>
            <w:r>
              <w:rPr>
                <w:rFonts w:hint="eastAsia" w:ascii="宋体" w:hAnsi="宋体" w:eastAsia="宋体"/>
                <w:sz w:val="24"/>
                <w:szCs w:val="24"/>
              </w:rPr>
              <w:t>-88.65</w:t>
            </w:r>
          </w:p>
        </w:tc>
        <w:tc>
          <w:tcPr>
            <w:tcW w:w="830" w:type="dxa"/>
          </w:tcPr>
          <w:p>
            <w:pPr>
              <w:rPr>
                <w:rFonts w:ascii="宋体" w:hAnsi="宋体" w:eastAsia="宋体"/>
                <w:sz w:val="24"/>
                <w:szCs w:val="24"/>
              </w:rPr>
            </w:pPr>
            <w:r>
              <w:rPr>
                <w:rFonts w:hint="eastAsia" w:ascii="宋体" w:hAnsi="宋体" w:eastAsia="宋体"/>
                <w:sz w:val="24"/>
                <w:szCs w:val="24"/>
              </w:rPr>
              <w:t>-129.11</w:t>
            </w:r>
          </w:p>
        </w:tc>
        <w:tc>
          <w:tcPr>
            <w:tcW w:w="830" w:type="dxa"/>
          </w:tcPr>
          <w:p>
            <w:pPr>
              <w:rPr>
                <w:rFonts w:ascii="宋体" w:hAnsi="宋体" w:eastAsia="宋体"/>
                <w:sz w:val="24"/>
                <w:szCs w:val="24"/>
              </w:rPr>
            </w:pPr>
            <w:r>
              <w:rPr>
                <w:rFonts w:hint="eastAsia" w:ascii="宋体" w:hAnsi="宋体" w:eastAsia="宋体"/>
                <w:sz w:val="24"/>
                <w:szCs w:val="24"/>
              </w:rPr>
              <w:t>-145.83</w:t>
            </w:r>
          </w:p>
        </w:tc>
        <w:tc>
          <w:tcPr>
            <w:tcW w:w="830" w:type="dxa"/>
          </w:tcPr>
          <w:p>
            <w:pPr>
              <w:rPr>
                <w:rFonts w:ascii="宋体" w:hAnsi="宋体" w:eastAsia="宋体"/>
                <w:sz w:val="24"/>
                <w:szCs w:val="24"/>
              </w:rPr>
            </w:pPr>
            <w:r>
              <w:rPr>
                <w:rFonts w:hint="eastAsia" w:ascii="宋体" w:hAnsi="宋体" w:eastAsia="宋体"/>
                <w:sz w:val="24"/>
                <w:szCs w:val="24"/>
              </w:rPr>
              <w:t>-181.37</w:t>
            </w:r>
          </w:p>
        </w:tc>
        <w:tc>
          <w:tcPr>
            <w:tcW w:w="830" w:type="dxa"/>
          </w:tcPr>
          <w:p>
            <w:pPr>
              <w:rPr>
                <w:rFonts w:ascii="宋体" w:hAnsi="宋体" w:eastAsia="宋体"/>
                <w:sz w:val="24"/>
                <w:szCs w:val="24"/>
              </w:rPr>
            </w:pPr>
            <w:r>
              <w:rPr>
                <w:rFonts w:hint="eastAsia" w:ascii="宋体" w:hAnsi="宋体" w:eastAsia="宋体"/>
                <w:sz w:val="24"/>
                <w:szCs w:val="24"/>
              </w:rPr>
              <w:t>-173.52</w:t>
            </w:r>
          </w:p>
        </w:tc>
        <w:tc>
          <w:tcPr>
            <w:tcW w:w="830" w:type="dxa"/>
          </w:tcPr>
          <w:p>
            <w:pPr>
              <w:rPr>
                <w:rFonts w:ascii="宋体" w:hAnsi="宋体" w:eastAsia="宋体"/>
                <w:sz w:val="24"/>
                <w:szCs w:val="24"/>
              </w:rPr>
            </w:pPr>
            <w:r>
              <w:rPr>
                <w:rFonts w:hint="eastAsia" w:ascii="宋体" w:hAnsi="宋体" w:eastAsia="宋体"/>
                <w:sz w:val="24"/>
                <w:szCs w:val="24"/>
              </w:rPr>
              <w:t>-179.72</w:t>
            </w:r>
          </w:p>
        </w:tc>
      </w:tr>
      <w:bookmarkEnd w:id="10"/>
    </w:tbl>
    <w:p>
      <w:pPr>
        <w:ind w:firstLine="480" w:firstLineChars="200"/>
        <w:rPr>
          <w:rFonts w:ascii="宋体" w:hAnsi="宋体" w:eastAsia="宋体"/>
          <w:sz w:val="24"/>
          <w:szCs w:val="24"/>
        </w:rPr>
      </w:pPr>
      <w:r>
        <w:rPr>
          <w:rFonts w:hint="eastAsia" w:ascii="宋体" w:hAnsi="宋体" w:eastAsia="宋体"/>
          <w:sz w:val="24"/>
          <w:szCs w:val="24"/>
        </w:rPr>
        <w:t>在地类划分中，林地划分为林地、灌木林地、疏林地、未成林造林地、苗圃迹地。其中迹地为由于森林采伐或火烧后5年内未更新的土地类型，计算时不予考虑。根据相关学者的研究表明，江苏省内林地的年初级净生产量为</w:t>
      </w:r>
      <w:bookmarkStart w:id="11" w:name="_Hlk95572661"/>
      <w:r>
        <w:rPr>
          <w:rFonts w:hint="eastAsia" w:ascii="宋体" w:hAnsi="宋体" w:eastAsia="宋体"/>
          <w:sz w:val="24"/>
          <w:szCs w:val="24"/>
        </w:rPr>
        <w:t>9.84</w:t>
      </w:r>
      <w:r>
        <w:rPr>
          <w:rFonts w:ascii="宋体" w:hAnsi="宋体" w:eastAsia="宋体"/>
          <w:sz w:val="24"/>
          <w:szCs w:val="24"/>
        </w:rPr>
        <w:t>t/h</w:t>
      </w:r>
      <w:r>
        <w:rPr>
          <w:rFonts w:ascii="宋体" w:hAnsi="宋体" w:eastAsia="宋体"/>
          <w:position w:val="-6"/>
          <w:sz w:val="24"/>
          <w:szCs w:val="24"/>
        </w:rPr>
        <w:object>
          <v:shape id="_x0000_i1044" o:spt="75" type="#_x0000_t75" style="height:16.2pt;width:16.8pt;" o:ole="t" filled="f" o:preferrelative="t" stroked="f" coordsize="21600,21600">
            <v:path/>
            <v:fill on="f" focussize="0,0"/>
            <v:stroke on="f" joinstyle="miter"/>
            <v:imagedata r:id="rId35" o:title=""/>
            <o:lock v:ext="edit" aspectratio="t"/>
            <w10:wrap type="none"/>
            <w10:anchorlock/>
          </v:shape>
          <o:OLEObject Type="Embed" ProgID="Equation.DSMT4" ShapeID="_x0000_i1044" DrawAspect="Content" ObjectID="_1468075744" r:id="rId34">
            <o:LockedField>false</o:LockedField>
          </o:OLEObject>
        </w:object>
      </w:r>
      <w:r>
        <w:rPr>
          <w:rFonts w:ascii="宋体" w:hAnsi="宋体" w:eastAsia="宋体"/>
          <w:sz w:val="24"/>
          <w:szCs w:val="24"/>
        </w:rPr>
        <w:t>,</w:t>
      </w:r>
      <w:bookmarkEnd w:id="11"/>
      <w:r>
        <w:rPr>
          <w:rFonts w:hint="eastAsia" w:ascii="宋体" w:hAnsi="宋体" w:eastAsia="宋体"/>
          <w:sz w:val="24"/>
          <w:szCs w:val="24"/>
        </w:rPr>
        <w:t>疏林地和灌木林地的年初级净生产量为</w:t>
      </w:r>
      <w:bookmarkStart w:id="12" w:name="_Hlk95572716"/>
      <w:r>
        <w:rPr>
          <w:rFonts w:hint="eastAsia" w:ascii="宋体" w:hAnsi="宋体" w:eastAsia="宋体"/>
          <w:sz w:val="24"/>
          <w:szCs w:val="24"/>
        </w:rPr>
        <w:t>10.95</w:t>
      </w:r>
      <w:r>
        <w:rPr>
          <w:rFonts w:ascii="宋体" w:hAnsi="宋体" w:eastAsia="宋体"/>
          <w:sz w:val="24"/>
          <w:szCs w:val="24"/>
        </w:rPr>
        <w:t>t/h</w:t>
      </w:r>
      <w:r>
        <w:rPr>
          <w:rFonts w:ascii="宋体" w:hAnsi="宋体" w:eastAsia="宋体"/>
          <w:position w:val="-6"/>
          <w:sz w:val="24"/>
          <w:szCs w:val="24"/>
        </w:rPr>
        <w:object>
          <v:shape id="_x0000_i1045" o:spt="75" type="#_x0000_t75" style="height:16.2pt;width:16.8pt;" o:ole="t" filled="f" o:preferrelative="t" stroked="f" coordsize="21600,21600">
            <v:path/>
            <v:fill on="f" focussize="0,0"/>
            <v:stroke on="f" joinstyle="miter"/>
            <v:imagedata r:id="rId37" o:title=""/>
            <o:lock v:ext="edit" aspectratio="t"/>
            <w10:wrap type="none"/>
            <w10:anchorlock/>
          </v:shape>
          <o:OLEObject Type="Embed" ProgID="Equation.DSMT4" ShapeID="_x0000_i1045" DrawAspect="Content" ObjectID="_1468075745" r:id="rId36">
            <o:LockedField>false</o:LockedField>
          </o:OLEObject>
        </w:object>
      </w:r>
      <w:r>
        <w:rPr>
          <w:rFonts w:hint="eastAsia" w:ascii="宋体" w:hAnsi="宋体" w:eastAsia="宋体"/>
          <w:sz w:val="24"/>
          <w:szCs w:val="24"/>
        </w:rPr>
        <w:t>。</w:t>
      </w:r>
      <w:bookmarkEnd w:id="12"/>
      <w:r>
        <w:rPr>
          <w:rFonts w:hint="eastAsia" w:ascii="宋体" w:hAnsi="宋体" w:eastAsia="宋体"/>
          <w:sz w:val="24"/>
          <w:szCs w:val="24"/>
        </w:rPr>
        <w:t>未成林造林地是指造林成活率大于或等于合理造林的41%的新造林地，其年净初级生产量按林地的41%计算，为</w:t>
      </w:r>
      <w:bookmarkStart w:id="13" w:name="_Hlk95572821"/>
      <w:r>
        <w:rPr>
          <w:rFonts w:hint="eastAsia" w:ascii="宋体" w:hAnsi="宋体" w:eastAsia="宋体"/>
          <w:sz w:val="24"/>
          <w:szCs w:val="24"/>
        </w:rPr>
        <w:t>4.49</w:t>
      </w:r>
      <w:r>
        <w:rPr>
          <w:rFonts w:ascii="宋体" w:hAnsi="宋体" w:eastAsia="宋体"/>
          <w:sz w:val="24"/>
          <w:szCs w:val="24"/>
        </w:rPr>
        <w:t>t</w:t>
      </w:r>
      <w:r>
        <w:rPr>
          <w:rFonts w:hint="eastAsia" w:ascii="宋体" w:hAnsi="宋体" w:eastAsia="宋体"/>
          <w:sz w:val="24"/>
          <w:szCs w:val="24"/>
        </w:rPr>
        <w:t>/</w:t>
      </w:r>
      <w:r>
        <w:rPr>
          <w:rFonts w:ascii="宋体" w:hAnsi="宋体" w:eastAsia="宋体"/>
          <w:sz w:val="24"/>
          <w:szCs w:val="24"/>
        </w:rPr>
        <w:t>h</w:t>
      </w:r>
      <w:r>
        <w:rPr>
          <w:rFonts w:ascii="宋体" w:hAnsi="宋体" w:eastAsia="宋体"/>
          <w:position w:val="-6"/>
          <w:sz w:val="24"/>
          <w:szCs w:val="24"/>
        </w:rPr>
        <w:object>
          <v:shape id="_x0000_i1046" o:spt="75" type="#_x0000_t75" style="height:16.2pt;width:16.8pt;" o:ole="t" filled="f" o:preferrelative="t" stroked="f" coordsize="21600,21600">
            <v:path/>
            <v:fill on="f" focussize="0,0"/>
            <v:stroke on="f" joinstyle="miter"/>
            <v:imagedata r:id="rId37" o:title=""/>
            <o:lock v:ext="edit" aspectratio="t"/>
            <w10:wrap type="none"/>
            <w10:anchorlock/>
          </v:shape>
          <o:OLEObject Type="Embed" ProgID="Equation.DSMT4" ShapeID="_x0000_i1046" DrawAspect="Content" ObjectID="_1468075746" r:id="rId38">
            <o:LockedField>false</o:LockedField>
          </o:OLEObject>
        </w:object>
      </w:r>
      <w:bookmarkEnd w:id="13"/>
      <w:r>
        <w:rPr>
          <w:rFonts w:hint="eastAsia" w:ascii="宋体" w:hAnsi="宋体" w:eastAsia="宋体"/>
          <w:sz w:val="24"/>
          <w:szCs w:val="24"/>
        </w:rPr>
        <w:t>。苗圃的年净初级生产量按灌木林地计算，为</w:t>
      </w:r>
      <w:bookmarkStart w:id="14" w:name="_Hlk95572956"/>
      <w:r>
        <w:rPr>
          <w:rFonts w:hint="eastAsia" w:ascii="宋体" w:hAnsi="宋体" w:eastAsia="宋体"/>
          <w:sz w:val="24"/>
          <w:szCs w:val="24"/>
        </w:rPr>
        <w:t>10.95</w:t>
      </w:r>
      <w:r>
        <w:rPr>
          <w:rFonts w:ascii="宋体" w:hAnsi="宋体" w:eastAsia="宋体"/>
          <w:sz w:val="24"/>
          <w:szCs w:val="24"/>
        </w:rPr>
        <w:t>t</w:t>
      </w:r>
      <w:r>
        <w:rPr>
          <w:rFonts w:hint="eastAsia" w:ascii="宋体" w:hAnsi="宋体" w:eastAsia="宋体"/>
          <w:sz w:val="24"/>
          <w:szCs w:val="24"/>
        </w:rPr>
        <w:t>/</w:t>
      </w:r>
      <w:r>
        <w:rPr>
          <w:rFonts w:ascii="宋体" w:hAnsi="宋体" w:eastAsia="宋体"/>
          <w:sz w:val="24"/>
          <w:szCs w:val="24"/>
        </w:rPr>
        <w:t>h</w:t>
      </w:r>
      <w:r>
        <w:rPr>
          <w:rFonts w:ascii="宋体" w:hAnsi="宋体" w:eastAsia="宋体"/>
          <w:position w:val="-6"/>
          <w:sz w:val="24"/>
          <w:szCs w:val="24"/>
        </w:rPr>
        <w:object>
          <v:shape id="_x0000_i1047" o:spt="75" type="#_x0000_t75" style="height:16.2pt;width:16.8pt;" o:ole="t" filled="f" o:preferrelative="t" stroked="f" coordsize="21600,21600">
            <v:path/>
            <v:fill on="f" focussize="0,0"/>
            <v:stroke on="f" joinstyle="miter"/>
            <v:imagedata r:id="rId37" o:title=""/>
            <o:lock v:ext="edit" aspectratio="t"/>
            <w10:wrap type="none"/>
            <w10:anchorlock/>
          </v:shape>
          <o:OLEObject Type="Embed" ProgID="Equation.DSMT4" ShapeID="_x0000_i1047" DrawAspect="Content" ObjectID="_1468075747" r:id="rId39">
            <o:LockedField>false</o:LockedField>
          </o:OLEObject>
        </w:object>
      </w:r>
      <w:bookmarkEnd w:id="14"/>
      <w:r>
        <w:rPr>
          <w:rFonts w:hint="eastAsia" w:ascii="宋体" w:hAnsi="宋体" w:eastAsia="宋体"/>
          <w:sz w:val="24"/>
          <w:szCs w:val="24"/>
        </w:rPr>
        <w:t>。</w:t>
      </w:r>
    </w:p>
    <w:p>
      <w:pPr>
        <w:ind w:firstLine="480" w:firstLineChars="200"/>
        <w:rPr>
          <w:rFonts w:ascii="宋体" w:hAnsi="宋体" w:eastAsia="宋体"/>
          <w:sz w:val="24"/>
          <w:szCs w:val="24"/>
        </w:rPr>
      </w:pPr>
      <w:r>
        <w:rPr>
          <w:rFonts w:hint="eastAsia" w:ascii="宋体" w:hAnsi="宋体" w:eastAsia="宋体"/>
          <w:sz w:val="24"/>
          <w:szCs w:val="24"/>
        </w:rPr>
        <w:t>考虑到苏州园地主要为果园、桑园与茶园，在计算时将其固碳能力视为与林地的相同；</w:t>
      </w:r>
    </w:p>
    <w:p>
      <w:pPr>
        <w:ind w:firstLine="480" w:firstLineChars="200"/>
        <w:rPr>
          <w:rFonts w:ascii="宋体" w:hAnsi="宋体" w:eastAsia="宋体"/>
          <w:sz w:val="24"/>
          <w:szCs w:val="24"/>
        </w:rPr>
      </w:pPr>
      <w:r>
        <w:rPr>
          <w:rFonts w:hint="eastAsia" w:ascii="宋体" w:hAnsi="宋体" w:eastAsia="宋体"/>
          <w:sz w:val="24"/>
          <w:szCs w:val="24"/>
        </w:rPr>
        <w:t>城市绿地包括公共绿地、防护和生产绿地，具有重要的生态价值。依照1997年至2005年的相关研究，我们取每公顷绿地每年的碳吸收量为</w:t>
      </w:r>
      <w:bookmarkStart w:id="15" w:name="_Hlk95573136"/>
      <w:r>
        <w:rPr>
          <w:rFonts w:hint="eastAsia" w:ascii="宋体" w:hAnsi="宋体" w:eastAsia="宋体"/>
          <w:sz w:val="24"/>
          <w:szCs w:val="24"/>
        </w:rPr>
        <w:t>5.99</w:t>
      </w:r>
      <w:r>
        <w:rPr>
          <w:rFonts w:ascii="宋体" w:hAnsi="宋体" w:eastAsia="宋体"/>
          <w:sz w:val="24"/>
          <w:szCs w:val="24"/>
        </w:rPr>
        <w:t>t</w:t>
      </w:r>
      <w:bookmarkEnd w:id="15"/>
      <w:r>
        <w:rPr>
          <w:rFonts w:hint="eastAsia" w:ascii="宋体" w:hAnsi="宋体" w:eastAsia="宋体"/>
          <w:sz w:val="24"/>
          <w:szCs w:val="24"/>
        </w:rPr>
        <w:t>。</w:t>
      </w:r>
    </w:p>
    <w:p>
      <w:pPr>
        <w:ind w:firstLine="480" w:firstLineChars="200"/>
        <w:rPr>
          <w:rFonts w:ascii="宋体" w:hAnsi="宋体" w:eastAsia="宋体"/>
          <w:sz w:val="24"/>
          <w:szCs w:val="24"/>
        </w:rPr>
      </w:pPr>
    </w:p>
    <w:p>
      <w:pPr>
        <w:pStyle w:val="10"/>
        <w:numPr>
          <w:ilvl w:val="0"/>
          <w:numId w:val="3"/>
        </w:numPr>
        <w:ind w:firstLineChars="0"/>
        <w:rPr>
          <w:rFonts w:ascii="宋体" w:hAnsi="宋体" w:eastAsia="宋体"/>
          <w:sz w:val="24"/>
          <w:szCs w:val="24"/>
        </w:rPr>
      </w:pPr>
      <w:r>
        <w:rPr>
          <w:rFonts w:hint="eastAsia" w:ascii="宋体" w:hAnsi="宋体" w:eastAsia="宋体"/>
          <w:sz w:val="24"/>
          <w:szCs w:val="24"/>
        </w:rPr>
        <w:t>其他地类固碳的研究</w:t>
      </w:r>
    </w:p>
    <w:p>
      <w:pPr>
        <w:ind w:firstLine="480" w:firstLineChars="200"/>
        <w:rPr>
          <w:rFonts w:ascii="宋体" w:hAnsi="宋体" w:eastAsia="宋体"/>
          <w:sz w:val="24"/>
          <w:szCs w:val="24"/>
        </w:rPr>
      </w:pPr>
      <w:r>
        <w:rPr>
          <w:rFonts w:hint="eastAsia" w:ascii="宋体" w:hAnsi="宋体" w:eastAsia="宋体"/>
          <w:sz w:val="24"/>
          <w:szCs w:val="24"/>
        </w:rPr>
        <w:t>这类具有固碳功能的地类有苇地、滩涂、荒草地、沼泽地以及长有水生植物的湖泊、河流等水系统。通过对以上各种地类表层生态情况的研究和朱青海等人的研究，我们取荒草地的年净初级生产量按灌木林地的10%算，既</w:t>
      </w:r>
      <w:bookmarkStart w:id="16" w:name="_Hlk95573504"/>
      <w:r>
        <w:rPr>
          <w:rFonts w:hint="eastAsia" w:ascii="宋体" w:hAnsi="宋体" w:eastAsia="宋体"/>
          <w:sz w:val="24"/>
          <w:szCs w:val="24"/>
        </w:rPr>
        <w:t>1.10</w:t>
      </w:r>
      <w:r>
        <w:rPr>
          <w:rFonts w:ascii="宋体" w:hAnsi="宋体" w:eastAsia="宋体"/>
          <w:sz w:val="24"/>
          <w:szCs w:val="24"/>
        </w:rPr>
        <w:t>t/h</w:t>
      </w:r>
      <w:r>
        <w:rPr>
          <w:rFonts w:ascii="宋体" w:hAnsi="宋体" w:eastAsia="宋体"/>
          <w:position w:val="-6"/>
          <w:sz w:val="24"/>
          <w:szCs w:val="24"/>
        </w:rPr>
        <w:object>
          <v:shape id="_x0000_i1048" o:spt="75" type="#_x0000_t75" style="height:16.2pt;width:16.8pt;" o:ole="t" filled="f" o:preferrelative="t" stroked="f" coordsize="21600,21600">
            <v:path/>
            <v:fill on="f" focussize="0,0"/>
            <v:stroke on="f" joinstyle="miter"/>
            <v:imagedata r:id="rId37" o:title=""/>
            <o:lock v:ext="edit" aspectratio="t"/>
            <w10:wrap type="none"/>
            <w10:anchorlock/>
          </v:shape>
          <o:OLEObject Type="Embed" ProgID="Equation.DSMT4" ShapeID="_x0000_i1048" DrawAspect="Content" ObjectID="_1468075748" r:id="rId40">
            <o:LockedField>false</o:LockedField>
          </o:OLEObject>
        </w:object>
      </w:r>
      <w:bookmarkEnd w:id="16"/>
      <w:r>
        <w:rPr>
          <w:rFonts w:hint="eastAsia" w:ascii="宋体" w:hAnsi="宋体" w:eastAsia="宋体"/>
          <w:sz w:val="24"/>
          <w:szCs w:val="24"/>
        </w:rPr>
        <w:t>；湖泊、河流等水系统的固碳速率均取5-72</w:t>
      </w:r>
      <w:r>
        <w:rPr>
          <w:rFonts w:ascii="宋体" w:hAnsi="宋体" w:eastAsia="宋体"/>
          <w:sz w:val="24"/>
          <w:szCs w:val="24"/>
        </w:rPr>
        <w:t>g/</w:t>
      </w:r>
      <w:bookmarkStart w:id="17" w:name="_Hlk95573564"/>
      <w:r>
        <w:rPr>
          <w:rFonts w:ascii="宋体" w:hAnsi="宋体" w:eastAsia="宋体"/>
          <w:position w:val="-6"/>
          <w:sz w:val="24"/>
          <w:szCs w:val="24"/>
        </w:rPr>
        <w:object>
          <v:shape id="_x0000_i1049" o:spt="75" type="#_x0000_t75" style="height:16.2pt;width:16.8pt;" o:ole="t" filled="f" o:preferrelative="t" stroked="f" coordsize="21600,21600">
            <v:path/>
            <v:fill on="f" focussize="0,0"/>
            <v:stroke on="f" joinstyle="miter"/>
            <v:imagedata r:id="rId37" o:title=""/>
            <o:lock v:ext="edit" aspectratio="t"/>
            <w10:wrap type="none"/>
            <w10:anchorlock/>
          </v:shape>
          <o:OLEObject Type="Embed" ProgID="Equation.DSMT4" ShapeID="_x0000_i1049" DrawAspect="Content" ObjectID="_1468075749" r:id="rId41">
            <o:LockedField>false</o:LockedField>
          </o:OLEObject>
        </w:object>
      </w:r>
      <w:bookmarkEnd w:id="17"/>
      <w:r>
        <w:rPr>
          <w:rFonts w:hint="eastAsia" w:ascii="宋体" w:hAnsi="宋体" w:eastAsia="宋体"/>
          <w:sz w:val="24"/>
          <w:szCs w:val="24"/>
        </w:rPr>
        <w:t>；苏州地区苇地的密度大致为1.57</w:t>
      </w:r>
      <w:r>
        <w:rPr>
          <w:rFonts w:ascii="宋体" w:hAnsi="宋体" w:eastAsia="宋体"/>
          <w:position w:val="-4"/>
          <w:sz w:val="24"/>
          <w:szCs w:val="24"/>
        </w:rPr>
        <w:object>
          <v:shape id="_x0000_i1050" o:spt="75" type="#_x0000_t75" style="height:10.2pt;width:9pt;" o:ole="t" filled="f" o:preferrelative="t" stroked="f" coordsize="21600,21600">
            <v:path/>
            <v:fill on="f" focussize="0,0"/>
            <v:stroke on="f" joinstyle="miter"/>
            <v:imagedata r:id="rId43" o:title=""/>
            <o:lock v:ext="edit" aspectratio="t"/>
            <w10:wrap type="none"/>
            <w10:anchorlock/>
          </v:shape>
          <o:OLEObject Type="Embed" ProgID="Equation.DSMT4" ShapeID="_x0000_i1050" DrawAspect="Content" ObjectID="_1468075750" r:id="rId42">
            <o:LockedField>false</o:LockedField>
          </o:OLEObject>
        </w:object>
      </w:r>
      <w:r>
        <w:rPr>
          <w:rFonts w:hint="eastAsia" w:ascii="宋体" w:hAnsi="宋体" w:eastAsia="宋体"/>
          <w:sz w:val="24"/>
          <w:szCs w:val="24"/>
        </w:rPr>
        <w:t>106株/</w:t>
      </w:r>
      <w:r>
        <w:rPr>
          <w:rFonts w:ascii="宋体" w:hAnsi="宋体" w:eastAsia="宋体"/>
          <w:sz w:val="24"/>
          <w:szCs w:val="24"/>
        </w:rPr>
        <w:t>h</w:t>
      </w:r>
      <w:bookmarkStart w:id="18" w:name="_Hlk95573608"/>
      <w:r>
        <w:rPr>
          <w:rFonts w:ascii="宋体" w:hAnsi="宋体" w:eastAsia="宋体"/>
          <w:position w:val="-6"/>
          <w:sz w:val="24"/>
          <w:szCs w:val="24"/>
        </w:rPr>
        <w:object>
          <v:shape id="_x0000_i1051" o:spt="75" type="#_x0000_t75" style="height:16.2pt;width:16.8pt;" o:ole="t" filled="f" o:preferrelative="t" stroked="f" coordsize="21600,21600">
            <v:path/>
            <v:fill on="f" focussize="0,0"/>
            <v:stroke on="f" joinstyle="miter"/>
            <v:imagedata r:id="rId37" o:title=""/>
            <o:lock v:ext="edit" aspectratio="t"/>
            <w10:wrap type="none"/>
            <w10:anchorlock/>
          </v:shape>
          <o:OLEObject Type="Embed" ProgID="Equation.DSMT4" ShapeID="_x0000_i1051" DrawAspect="Content" ObjectID="_1468075751" r:id="rId44">
            <o:LockedField>false</o:LockedField>
          </o:OLEObject>
        </w:object>
      </w:r>
      <w:bookmarkEnd w:id="18"/>
      <w:r>
        <w:rPr>
          <w:rFonts w:hint="eastAsia" w:ascii="宋体" w:hAnsi="宋体" w:eastAsia="宋体"/>
          <w:sz w:val="24"/>
          <w:szCs w:val="24"/>
        </w:rPr>
        <w:t>，单株的净生长量为6.37</w:t>
      </w:r>
      <w:r>
        <w:rPr>
          <w:rFonts w:ascii="宋体" w:hAnsi="宋体" w:eastAsia="宋体"/>
          <w:sz w:val="24"/>
          <w:szCs w:val="24"/>
        </w:rPr>
        <w:t>g/</w:t>
      </w:r>
      <w:r>
        <w:rPr>
          <w:rFonts w:hint="eastAsia" w:ascii="宋体" w:hAnsi="宋体" w:eastAsia="宋体"/>
          <w:sz w:val="24"/>
          <w:szCs w:val="24"/>
        </w:rPr>
        <w:t>（株</w:t>
      </w:r>
      <w:r>
        <w:rPr>
          <w:rFonts w:ascii="宋体" w:hAnsi="宋体" w:eastAsia="宋体"/>
          <w:position w:val="-4"/>
          <w:sz w:val="24"/>
          <w:szCs w:val="24"/>
        </w:rPr>
        <w:object>
          <v:shape id="_x0000_i1052" o:spt="75" type="#_x0000_t75" style="height:10.2pt;width:9pt;" o:ole="t" filled="f" o:preferrelative="t" stroked="f" coordsize="21600,21600">
            <v:path/>
            <v:fill on="f" focussize="0,0"/>
            <v:stroke on="f" joinstyle="miter"/>
            <v:imagedata r:id="rId46" o:title=""/>
            <o:lock v:ext="edit" aspectratio="t"/>
            <w10:wrap type="none"/>
            <w10:anchorlock/>
          </v:shape>
          <o:OLEObject Type="Embed" ProgID="Equation.DSMT4" ShapeID="_x0000_i1052" DrawAspect="Content" ObjectID="_1468075752" r:id="rId45">
            <o:LockedField>false</o:LockedField>
          </o:OLEObject>
        </w:object>
      </w:r>
      <w:r>
        <w:rPr>
          <w:rFonts w:ascii="宋体" w:hAnsi="宋体" w:eastAsia="宋体"/>
          <w:sz w:val="24"/>
          <w:szCs w:val="24"/>
        </w:rPr>
        <w:t>a</w:t>
      </w:r>
      <w:r>
        <w:rPr>
          <w:rFonts w:hint="eastAsia" w:ascii="宋体" w:hAnsi="宋体" w:eastAsia="宋体"/>
          <w:sz w:val="24"/>
          <w:szCs w:val="24"/>
        </w:rPr>
        <w:t>）,故苇地的年生长量，既固碳量为10.00</w:t>
      </w:r>
      <w:r>
        <w:rPr>
          <w:rFonts w:ascii="宋体" w:hAnsi="宋体" w:eastAsia="宋体"/>
          <w:sz w:val="24"/>
          <w:szCs w:val="24"/>
        </w:rPr>
        <w:t>t/h</w:t>
      </w:r>
      <w:bookmarkStart w:id="19" w:name="_Hlk95573733"/>
      <w:r>
        <w:rPr>
          <w:rFonts w:ascii="宋体" w:hAnsi="宋体" w:eastAsia="宋体"/>
          <w:position w:val="-6"/>
          <w:sz w:val="24"/>
          <w:szCs w:val="24"/>
        </w:rPr>
        <w:object>
          <v:shape id="_x0000_i1053" o:spt="75" type="#_x0000_t75" style="height:16.2pt;width:16.8pt;" o:ole="t" filled="f" o:preferrelative="t" stroked="f" coordsize="21600,21600">
            <v:path/>
            <v:fill on="f" focussize="0,0"/>
            <v:stroke on="f" joinstyle="miter"/>
            <v:imagedata r:id="rId37" o:title=""/>
            <o:lock v:ext="edit" aspectratio="t"/>
            <w10:wrap type="none"/>
            <w10:anchorlock/>
          </v:shape>
          <o:OLEObject Type="Embed" ProgID="Equation.DSMT4" ShapeID="_x0000_i1053" DrawAspect="Content" ObjectID="_1468075753" r:id="rId47">
            <o:LockedField>false</o:LockedField>
          </o:OLEObject>
        </w:object>
      </w:r>
      <w:bookmarkEnd w:id="19"/>
      <w:r>
        <w:rPr>
          <w:rFonts w:hint="eastAsia" w:ascii="宋体" w:hAnsi="宋体" w:eastAsia="宋体"/>
          <w:sz w:val="24"/>
          <w:szCs w:val="24"/>
        </w:rPr>
        <w:t>；根据A</w:t>
      </w:r>
      <w:r>
        <w:rPr>
          <w:rFonts w:ascii="宋体" w:hAnsi="宋体" w:eastAsia="宋体"/>
          <w:sz w:val="24"/>
          <w:szCs w:val="24"/>
        </w:rPr>
        <w:t>selmann</w:t>
      </w:r>
      <w:r>
        <w:rPr>
          <w:rFonts w:hint="eastAsia" w:ascii="宋体" w:hAnsi="宋体" w:eastAsia="宋体"/>
          <w:sz w:val="24"/>
          <w:szCs w:val="24"/>
        </w:rPr>
        <w:t>等人的研究表明，我们取苏州市的沼泽、滩涂地植被的年净初级生产量为</w:t>
      </w:r>
      <w:r>
        <w:rPr>
          <w:rFonts w:ascii="宋体" w:hAnsi="宋体" w:eastAsia="宋体"/>
          <w:sz w:val="24"/>
          <w:szCs w:val="24"/>
        </w:rPr>
        <w:t>15.00t</w:t>
      </w:r>
      <w:r>
        <w:rPr>
          <w:rFonts w:hint="eastAsia" w:ascii="宋体" w:hAnsi="宋体" w:eastAsia="宋体"/>
          <w:sz w:val="24"/>
          <w:szCs w:val="24"/>
        </w:rPr>
        <w:t>/</w:t>
      </w:r>
      <w:r>
        <w:rPr>
          <w:rFonts w:ascii="宋体" w:hAnsi="宋体" w:eastAsia="宋体"/>
          <w:sz w:val="24"/>
          <w:szCs w:val="24"/>
        </w:rPr>
        <w:t>h</w:t>
      </w:r>
      <w:bookmarkStart w:id="20" w:name="_Hlk95573779"/>
      <w:r>
        <w:rPr>
          <w:rFonts w:ascii="宋体" w:hAnsi="宋体" w:eastAsia="宋体"/>
          <w:position w:val="-6"/>
          <w:sz w:val="24"/>
          <w:szCs w:val="24"/>
        </w:rPr>
        <w:object>
          <v:shape id="_x0000_i1054" o:spt="75" type="#_x0000_t75" style="height:16.2pt;width:16.8pt;" o:ole="t" filled="f" o:preferrelative="t" stroked="f" coordsize="21600,21600">
            <v:path/>
            <v:fill on="f" focussize="0,0"/>
            <v:stroke on="f" joinstyle="miter"/>
            <v:imagedata r:id="rId37" o:title=""/>
            <o:lock v:ext="edit" aspectratio="t"/>
            <w10:wrap type="none"/>
            <w10:anchorlock/>
          </v:shape>
          <o:OLEObject Type="Embed" ProgID="Equation.DSMT4" ShapeID="_x0000_i1054" DrawAspect="Content" ObjectID="_1468075754" r:id="rId48">
            <o:LockedField>false</o:LockedField>
          </o:OLEObject>
        </w:object>
      </w:r>
      <w:bookmarkEnd w:id="20"/>
      <w:r>
        <w:rPr>
          <w:rFonts w:hint="eastAsia" w:ascii="宋体" w:hAnsi="宋体" w:eastAsia="宋体"/>
          <w:sz w:val="24"/>
          <w:szCs w:val="24"/>
        </w:rPr>
        <w:t>。</w:t>
      </w:r>
    </w:p>
    <w:p>
      <w:pPr>
        <w:ind w:firstLine="480" w:firstLineChars="200"/>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1.1.3.</w:t>
      </w:r>
      <w:r>
        <w:rPr>
          <w:rFonts w:ascii="宋体" w:hAnsi="宋体" w:eastAsia="宋体"/>
          <w:sz w:val="24"/>
          <w:szCs w:val="24"/>
        </w:rPr>
        <w:t>4</w:t>
      </w:r>
      <w:r>
        <w:rPr>
          <w:rFonts w:hint="eastAsia" w:ascii="宋体" w:hAnsi="宋体" w:eastAsia="宋体"/>
          <w:sz w:val="24"/>
          <w:szCs w:val="24"/>
        </w:rPr>
        <w:t xml:space="preserve"> 碳排放量的计算研究</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标准煤亦称煤当量，其具有统一的热值标准。我国规定每千克标准煤的热值为7000千卡（既29307.6千焦）。能源的种类有很多，其所含的热量也各不相同，为了便于相互对比和在总量上进行研究，我们经常将各种能源折合成标准煤来表示。下表为苏州市常用能源及大部外调一次能源的折算标准煤参考系数：</w:t>
      </w:r>
    </w:p>
    <w:p>
      <w:pPr>
        <w:ind w:firstLine="480" w:firstLineChars="200"/>
        <w:rPr>
          <w:rFonts w:hint="eastAsia" w:ascii="宋体" w:hAnsi="宋体" w:eastAsia="宋体"/>
          <w:sz w:val="24"/>
          <w:szCs w:val="24"/>
        </w:rPr>
      </w:pPr>
      <w:r>
        <w:rPr>
          <w:rFonts w:hint="eastAsia" w:ascii="宋体" w:hAnsi="宋体" w:eastAsia="宋体"/>
          <w:sz w:val="24"/>
          <w:szCs w:val="24"/>
        </w:rPr>
        <w:t>表（3）苏州市常用能源及大部外调一次能源的折算标准煤参考系数表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宋体" w:hAnsi="宋体" w:eastAsia="宋体"/>
                <w:sz w:val="24"/>
                <w:szCs w:val="24"/>
              </w:rPr>
            </w:pPr>
            <w:bookmarkStart w:id="21" w:name="_Hlk95576261"/>
            <w:r>
              <w:rPr>
                <w:rFonts w:hint="eastAsia" w:ascii="宋体" w:hAnsi="宋体" w:eastAsia="宋体"/>
                <w:sz w:val="24"/>
                <w:szCs w:val="24"/>
              </w:rPr>
              <w:t>能源序号</w:t>
            </w:r>
          </w:p>
        </w:tc>
        <w:tc>
          <w:tcPr>
            <w:tcW w:w="2074" w:type="dxa"/>
          </w:tcPr>
          <w:p>
            <w:pPr>
              <w:rPr>
                <w:rFonts w:ascii="宋体" w:hAnsi="宋体" w:eastAsia="宋体"/>
                <w:sz w:val="24"/>
                <w:szCs w:val="24"/>
              </w:rPr>
            </w:pPr>
            <w:r>
              <w:rPr>
                <w:rFonts w:hint="eastAsia" w:ascii="宋体" w:hAnsi="宋体" w:eastAsia="宋体"/>
                <w:sz w:val="24"/>
                <w:szCs w:val="24"/>
              </w:rPr>
              <w:t>能源名称</w:t>
            </w:r>
          </w:p>
        </w:tc>
        <w:tc>
          <w:tcPr>
            <w:tcW w:w="2074" w:type="dxa"/>
          </w:tcPr>
          <w:p>
            <w:pPr>
              <w:rPr>
                <w:rFonts w:ascii="宋体" w:hAnsi="宋体" w:eastAsia="宋体"/>
                <w:sz w:val="24"/>
                <w:szCs w:val="24"/>
              </w:rPr>
            </w:pPr>
            <w:r>
              <w:rPr>
                <w:rFonts w:hint="eastAsia" w:ascii="宋体" w:hAnsi="宋体" w:eastAsia="宋体"/>
                <w:sz w:val="24"/>
                <w:szCs w:val="24"/>
              </w:rPr>
              <w:t>平均低位发热量（k</w:t>
            </w:r>
            <w:r>
              <w:rPr>
                <w:rFonts w:ascii="宋体" w:hAnsi="宋体" w:eastAsia="宋体"/>
                <w:sz w:val="24"/>
                <w:szCs w:val="24"/>
              </w:rPr>
              <w:t>J/kg</w:t>
            </w:r>
            <w:r>
              <w:rPr>
                <w:rFonts w:hint="eastAsia" w:ascii="宋体" w:hAnsi="宋体" w:eastAsia="宋体"/>
                <w:sz w:val="24"/>
                <w:szCs w:val="24"/>
              </w:rPr>
              <w:t>）</w:t>
            </w:r>
          </w:p>
        </w:tc>
        <w:tc>
          <w:tcPr>
            <w:tcW w:w="2074" w:type="dxa"/>
          </w:tcPr>
          <w:p>
            <w:pPr>
              <w:rPr>
                <w:rFonts w:ascii="宋体" w:hAnsi="宋体" w:eastAsia="宋体"/>
                <w:sz w:val="24"/>
                <w:szCs w:val="24"/>
              </w:rPr>
            </w:pPr>
            <w:r>
              <w:rPr>
                <w:rFonts w:hint="eastAsia" w:ascii="宋体" w:hAnsi="宋体" w:eastAsia="宋体"/>
                <w:sz w:val="24"/>
                <w:szCs w:val="24"/>
              </w:rPr>
              <w:t>折算标准煤系数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宋体" w:hAnsi="宋体" w:eastAsia="宋体"/>
                <w:sz w:val="24"/>
                <w:szCs w:val="24"/>
              </w:rPr>
            </w:pPr>
            <w:r>
              <w:rPr>
                <w:rFonts w:hint="eastAsia" w:ascii="宋体" w:hAnsi="宋体" w:eastAsia="宋体"/>
                <w:sz w:val="24"/>
                <w:szCs w:val="24"/>
              </w:rPr>
              <w:t>1</w:t>
            </w:r>
          </w:p>
        </w:tc>
        <w:tc>
          <w:tcPr>
            <w:tcW w:w="2074" w:type="dxa"/>
          </w:tcPr>
          <w:p>
            <w:pPr>
              <w:rPr>
                <w:rFonts w:ascii="宋体" w:hAnsi="宋体" w:eastAsia="宋体"/>
                <w:sz w:val="24"/>
                <w:szCs w:val="24"/>
              </w:rPr>
            </w:pPr>
            <w:r>
              <w:rPr>
                <w:rFonts w:hint="eastAsia" w:ascii="宋体" w:hAnsi="宋体" w:eastAsia="宋体"/>
                <w:sz w:val="24"/>
                <w:szCs w:val="24"/>
              </w:rPr>
              <w:t>原煤</w:t>
            </w:r>
          </w:p>
        </w:tc>
        <w:tc>
          <w:tcPr>
            <w:tcW w:w="2074" w:type="dxa"/>
          </w:tcPr>
          <w:p>
            <w:pPr>
              <w:rPr>
                <w:rFonts w:ascii="宋体" w:hAnsi="宋体" w:eastAsia="宋体"/>
                <w:sz w:val="24"/>
                <w:szCs w:val="24"/>
              </w:rPr>
            </w:pPr>
            <w:r>
              <w:rPr>
                <w:rFonts w:hint="eastAsia" w:ascii="宋体" w:hAnsi="宋体" w:eastAsia="宋体"/>
                <w:sz w:val="24"/>
                <w:szCs w:val="24"/>
              </w:rPr>
              <w:t>20934</w:t>
            </w:r>
          </w:p>
        </w:tc>
        <w:tc>
          <w:tcPr>
            <w:tcW w:w="2074" w:type="dxa"/>
          </w:tcPr>
          <w:p>
            <w:pPr>
              <w:rPr>
                <w:rFonts w:ascii="宋体" w:hAnsi="宋体" w:eastAsia="宋体"/>
                <w:sz w:val="24"/>
                <w:szCs w:val="24"/>
              </w:rPr>
            </w:pPr>
            <w:r>
              <w:rPr>
                <w:rFonts w:hint="eastAsia" w:ascii="宋体" w:hAnsi="宋体" w:eastAsia="宋体"/>
                <w:sz w:val="24"/>
                <w:szCs w:val="24"/>
              </w:rPr>
              <w:t>0.7143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宋体" w:hAnsi="宋体" w:eastAsia="宋体"/>
                <w:sz w:val="24"/>
                <w:szCs w:val="24"/>
              </w:rPr>
            </w:pPr>
            <w:r>
              <w:rPr>
                <w:rFonts w:hint="eastAsia" w:ascii="宋体" w:hAnsi="宋体" w:eastAsia="宋体"/>
                <w:sz w:val="24"/>
                <w:szCs w:val="24"/>
              </w:rPr>
              <w:t>2</w:t>
            </w:r>
          </w:p>
        </w:tc>
        <w:tc>
          <w:tcPr>
            <w:tcW w:w="2074" w:type="dxa"/>
          </w:tcPr>
          <w:p>
            <w:pPr>
              <w:rPr>
                <w:rFonts w:ascii="宋体" w:hAnsi="宋体" w:eastAsia="宋体"/>
                <w:sz w:val="24"/>
                <w:szCs w:val="24"/>
              </w:rPr>
            </w:pPr>
            <w:r>
              <w:rPr>
                <w:rFonts w:hint="eastAsia" w:ascii="宋体" w:hAnsi="宋体" w:eastAsia="宋体"/>
                <w:sz w:val="24"/>
                <w:szCs w:val="24"/>
              </w:rPr>
              <w:t>洗精煤</w:t>
            </w:r>
          </w:p>
        </w:tc>
        <w:tc>
          <w:tcPr>
            <w:tcW w:w="2074" w:type="dxa"/>
          </w:tcPr>
          <w:p>
            <w:pPr>
              <w:rPr>
                <w:rFonts w:ascii="宋体" w:hAnsi="宋体" w:eastAsia="宋体"/>
                <w:sz w:val="24"/>
                <w:szCs w:val="24"/>
              </w:rPr>
            </w:pPr>
            <w:r>
              <w:rPr>
                <w:rFonts w:hint="eastAsia" w:ascii="宋体" w:hAnsi="宋体" w:eastAsia="宋体"/>
                <w:sz w:val="24"/>
                <w:szCs w:val="24"/>
              </w:rPr>
              <w:t>26377</w:t>
            </w:r>
          </w:p>
        </w:tc>
        <w:tc>
          <w:tcPr>
            <w:tcW w:w="2074" w:type="dxa"/>
          </w:tcPr>
          <w:p>
            <w:pPr>
              <w:rPr>
                <w:rFonts w:ascii="宋体" w:hAnsi="宋体" w:eastAsia="宋体"/>
                <w:sz w:val="24"/>
                <w:szCs w:val="24"/>
              </w:rPr>
            </w:pPr>
            <w:r>
              <w:rPr>
                <w:rFonts w:hint="eastAsia" w:ascii="宋体" w:hAnsi="宋体" w:eastAsia="宋体"/>
                <w:sz w:val="24"/>
                <w:szCs w:val="24"/>
              </w:rPr>
              <w:t>0.9000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宋体" w:hAnsi="宋体" w:eastAsia="宋体"/>
                <w:sz w:val="24"/>
                <w:szCs w:val="24"/>
              </w:rPr>
            </w:pPr>
            <w:r>
              <w:rPr>
                <w:rFonts w:hint="eastAsia" w:ascii="宋体" w:hAnsi="宋体" w:eastAsia="宋体"/>
                <w:sz w:val="24"/>
                <w:szCs w:val="24"/>
              </w:rPr>
              <w:t>3</w:t>
            </w:r>
          </w:p>
        </w:tc>
        <w:tc>
          <w:tcPr>
            <w:tcW w:w="2074" w:type="dxa"/>
          </w:tcPr>
          <w:p>
            <w:pPr>
              <w:rPr>
                <w:rFonts w:ascii="宋体" w:hAnsi="宋体" w:eastAsia="宋体"/>
                <w:sz w:val="24"/>
                <w:szCs w:val="24"/>
              </w:rPr>
            </w:pPr>
            <w:r>
              <w:rPr>
                <w:rFonts w:hint="eastAsia" w:ascii="宋体" w:hAnsi="宋体" w:eastAsia="宋体"/>
                <w:sz w:val="24"/>
                <w:szCs w:val="24"/>
              </w:rPr>
              <w:t>洗煤煤泥</w:t>
            </w:r>
          </w:p>
        </w:tc>
        <w:tc>
          <w:tcPr>
            <w:tcW w:w="2074" w:type="dxa"/>
          </w:tcPr>
          <w:p>
            <w:pPr>
              <w:rPr>
                <w:rFonts w:ascii="宋体" w:hAnsi="宋体" w:eastAsia="宋体"/>
                <w:sz w:val="24"/>
                <w:szCs w:val="24"/>
              </w:rPr>
            </w:pPr>
            <w:r>
              <w:rPr>
                <w:rFonts w:hint="eastAsia" w:ascii="宋体" w:hAnsi="宋体" w:eastAsia="宋体"/>
                <w:sz w:val="24"/>
                <w:szCs w:val="24"/>
              </w:rPr>
              <w:t>8374</w:t>
            </w:r>
          </w:p>
        </w:tc>
        <w:tc>
          <w:tcPr>
            <w:tcW w:w="2074" w:type="dxa"/>
          </w:tcPr>
          <w:p>
            <w:pPr>
              <w:rPr>
                <w:rFonts w:ascii="宋体" w:hAnsi="宋体" w:eastAsia="宋体"/>
                <w:sz w:val="24"/>
                <w:szCs w:val="24"/>
              </w:rPr>
            </w:pPr>
            <w:r>
              <w:rPr>
                <w:rFonts w:hint="eastAsia" w:ascii="宋体" w:hAnsi="宋体" w:eastAsia="宋体"/>
                <w:sz w:val="24"/>
                <w:szCs w:val="24"/>
              </w:rPr>
              <w:t>0.2857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宋体" w:hAnsi="宋体" w:eastAsia="宋体"/>
                <w:sz w:val="24"/>
                <w:szCs w:val="24"/>
              </w:rPr>
            </w:pPr>
            <w:r>
              <w:rPr>
                <w:rFonts w:hint="eastAsia" w:ascii="宋体" w:hAnsi="宋体" w:eastAsia="宋体"/>
                <w:sz w:val="24"/>
                <w:szCs w:val="24"/>
              </w:rPr>
              <w:t>4</w:t>
            </w:r>
          </w:p>
        </w:tc>
        <w:tc>
          <w:tcPr>
            <w:tcW w:w="2074" w:type="dxa"/>
          </w:tcPr>
          <w:p>
            <w:pPr>
              <w:rPr>
                <w:rFonts w:ascii="宋体" w:hAnsi="宋体" w:eastAsia="宋体"/>
                <w:sz w:val="24"/>
                <w:szCs w:val="24"/>
              </w:rPr>
            </w:pPr>
            <w:r>
              <w:rPr>
                <w:rFonts w:hint="eastAsia" w:ascii="宋体" w:hAnsi="宋体" w:eastAsia="宋体"/>
                <w:sz w:val="24"/>
                <w:szCs w:val="24"/>
              </w:rPr>
              <w:t>焦炭</w:t>
            </w:r>
          </w:p>
        </w:tc>
        <w:tc>
          <w:tcPr>
            <w:tcW w:w="2074" w:type="dxa"/>
          </w:tcPr>
          <w:p>
            <w:pPr>
              <w:rPr>
                <w:rFonts w:ascii="宋体" w:hAnsi="宋体" w:eastAsia="宋体"/>
                <w:sz w:val="24"/>
                <w:szCs w:val="24"/>
              </w:rPr>
            </w:pPr>
            <w:r>
              <w:rPr>
                <w:rFonts w:hint="eastAsia" w:ascii="宋体" w:hAnsi="宋体" w:eastAsia="宋体"/>
                <w:sz w:val="24"/>
                <w:szCs w:val="24"/>
              </w:rPr>
              <w:t>28470</w:t>
            </w:r>
          </w:p>
        </w:tc>
        <w:tc>
          <w:tcPr>
            <w:tcW w:w="2074" w:type="dxa"/>
          </w:tcPr>
          <w:p>
            <w:pPr>
              <w:rPr>
                <w:rFonts w:ascii="宋体" w:hAnsi="宋体" w:eastAsia="宋体"/>
                <w:sz w:val="24"/>
                <w:szCs w:val="24"/>
              </w:rPr>
            </w:pPr>
            <w:r>
              <w:rPr>
                <w:rFonts w:hint="eastAsia" w:ascii="宋体" w:hAnsi="宋体" w:eastAsia="宋体"/>
                <w:sz w:val="24"/>
                <w:szCs w:val="24"/>
              </w:rPr>
              <w:t>0.9714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宋体" w:hAnsi="宋体" w:eastAsia="宋体"/>
                <w:sz w:val="24"/>
                <w:szCs w:val="24"/>
              </w:rPr>
            </w:pPr>
            <w:r>
              <w:rPr>
                <w:rFonts w:hint="eastAsia" w:ascii="宋体" w:hAnsi="宋体" w:eastAsia="宋体"/>
                <w:sz w:val="24"/>
                <w:szCs w:val="24"/>
              </w:rPr>
              <w:t>5</w:t>
            </w:r>
          </w:p>
        </w:tc>
        <w:tc>
          <w:tcPr>
            <w:tcW w:w="2074" w:type="dxa"/>
          </w:tcPr>
          <w:p>
            <w:pPr>
              <w:rPr>
                <w:rFonts w:ascii="宋体" w:hAnsi="宋体" w:eastAsia="宋体"/>
                <w:sz w:val="24"/>
                <w:szCs w:val="24"/>
              </w:rPr>
            </w:pPr>
            <w:r>
              <w:rPr>
                <w:rFonts w:hint="eastAsia" w:ascii="宋体" w:hAnsi="宋体" w:eastAsia="宋体"/>
                <w:sz w:val="24"/>
                <w:szCs w:val="24"/>
              </w:rPr>
              <w:t>原油</w:t>
            </w:r>
          </w:p>
        </w:tc>
        <w:tc>
          <w:tcPr>
            <w:tcW w:w="2074" w:type="dxa"/>
          </w:tcPr>
          <w:p>
            <w:pPr>
              <w:rPr>
                <w:rFonts w:ascii="宋体" w:hAnsi="宋体" w:eastAsia="宋体"/>
                <w:sz w:val="24"/>
                <w:szCs w:val="24"/>
              </w:rPr>
            </w:pPr>
            <w:r>
              <w:rPr>
                <w:rFonts w:hint="eastAsia" w:ascii="宋体" w:hAnsi="宋体" w:eastAsia="宋体"/>
                <w:sz w:val="24"/>
                <w:szCs w:val="24"/>
              </w:rPr>
              <w:t>41868</w:t>
            </w:r>
          </w:p>
        </w:tc>
        <w:tc>
          <w:tcPr>
            <w:tcW w:w="2074" w:type="dxa"/>
          </w:tcPr>
          <w:p>
            <w:pPr>
              <w:rPr>
                <w:rFonts w:ascii="宋体" w:hAnsi="宋体" w:eastAsia="宋体"/>
                <w:sz w:val="24"/>
                <w:szCs w:val="24"/>
              </w:rPr>
            </w:pPr>
            <w:r>
              <w:rPr>
                <w:rFonts w:hint="eastAsia" w:ascii="宋体" w:hAnsi="宋体" w:eastAsia="宋体"/>
                <w:sz w:val="24"/>
                <w:szCs w:val="24"/>
              </w:rPr>
              <w:t>1.4286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宋体" w:hAnsi="宋体" w:eastAsia="宋体"/>
                <w:sz w:val="24"/>
                <w:szCs w:val="24"/>
              </w:rPr>
            </w:pPr>
            <w:r>
              <w:rPr>
                <w:rFonts w:hint="eastAsia" w:ascii="宋体" w:hAnsi="宋体" w:eastAsia="宋体"/>
                <w:sz w:val="24"/>
                <w:szCs w:val="24"/>
              </w:rPr>
              <w:t>6</w:t>
            </w:r>
          </w:p>
        </w:tc>
        <w:tc>
          <w:tcPr>
            <w:tcW w:w="2074" w:type="dxa"/>
          </w:tcPr>
          <w:p>
            <w:pPr>
              <w:rPr>
                <w:rFonts w:ascii="宋体" w:hAnsi="宋体" w:eastAsia="宋体"/>
                <w:sz w:val="24"/>
                <w:szCs w:val="24"/>
              </w:rPr>
            </w:pPr>
            <w:r>
              <w:rPr>
                <w:rFonts w:hint="eastAsia" w:ascii="宋体" w:hAnsi="宋体" w:eastAsia="宋体"/>
                <w:sz w:val="24"/>
                <w:szCs w:val="24"/>
              </w:rPr>
              <w:t>燃料油</w:t>
            </w:r>
          </w:p>
        </w:tc>
        <w:tc>
          <w:tcPr>
            <w:tcW w:w="2074" w:type="dxa"/>
          </w:tcPr>
          <w:p>
            <w:pPr>
              <w:rPr>
                <w:rFonts w:ascii="宋体" w:hAnsi="宋体" w:eastAsia="宋体"/>
                <w:sz w:val="24"/>
                <w:szCs w:val="24"/>
              </w:rPr>
            </w:pPr>
            <w:r>
              <w:rPr>
                <w:rFonts w:hint="eastAsia" w:ascii="宋体" w:hAnsi="宋体" w:eastAsia="宋体"/>
                <w:sz w:val="24"/>
                <w:szCs w:val="24"/>
              </w:rPr>
              <w:t>41868</w:t>
            </w:r>
          </w:p>
        </w:tc>
        <w:tc>
          <w:tcPr>
            <w:tcW w:w="2074" w:type="dxa"/>
          </w:tcPr>
          <w:p>
            <w:pPr>
              <w:rPr>
                <w:rFonts w:ascii="宋体" w:hAnsi="宋体" w:eastAsia="宋体"/>
                <w:sz w:val="24"/>
                <w:szCs w:val="24"/>
              </w:rPr>
            </w:pPr>
            <w:r>
              <w:rPr>
                <w:rFonts w:hint="eastAsia" w:ascii="宋体" w:hAnsi="宋体" w:eastAsia="宋体"/>
                <w:sz w:val="24"/>
                <w:szCs w:val="24"/>
              </w:rPr>
              <w:t>1.4286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宋体" w:hAnsi="宋体" w:eastAsia="宋体"/>
                <w:sz w:val="24"/>
                <w:szCs w:val="24"/>
              </w:rPr>
            </w:pPr>
            <w:r>
              <w:rPr>
                <w:rFonts w:hint="eastAsia" w:ascii="宋体" w:hAnsi="宋体" w:eastAsia="宋体"/>
                <w:sz w:val="24"/>
                <w:szCs w:val="24"/>
              </w:rPr>
              <w:t>7</w:t>
            </w:r>
          </w:p>
        </w:tc>
        <w:tc>
          <w:tcPr>
            <w:tcW w:w="2074" w:type="dxa"/>
          </w:tcPr>
          <w:p>
            <w:pPr>
              <w:rPr>
                <w:rFonts w:ascii="宋体" w:hAnsi="宋体" w:eastAsia="宋体"/>
                <w:sz w:val="24"/>
                <w:szCs w:val="24"/>
              </w:rPr>
            </w:pPr>
            <w:r>
              <w:rPr>
                <w:rFonts w:hint="eastAsia" w:ascii="宋体" w:hAnsi="宋体" w:eastAsia="宋体"/>
                <w:sz w:val="24"/>
                <w:szCs w:val="24"/>
              </w:rPr>
              <w:t>汽油</w:t>
            </w:r>
          </w:p>
        </w:tc>
        <w:tc>
          <w:tcPr>
            <w:tcW w:w="2074" w:type="dxa"/>
          </w:tcPr>
          <w:p>
            <w:pPr>
              <w:rPr>
                <w:rFonts w:ascii="宋体" w:hAnsi="宋体" w:eastAsia="宋体"/>
                <w:sz w:val="24"/>
                <w:szCs w:val="24"/>
              </w:rPr>
            </w:pPr>
            <w:r>
              <w:rPr>
                <w:rFonts w:hint="eastAsia" w:ascii="宋体" w:hAnsi="宋体" w:eastAsia="宋体"/>
                <w:sz w:val="24"/>
                <w:szCs w:val="24"/>
              </w:rPr>
              <w:t>43124</w:t>
            </w:r>
          </w:p>
        </w:tc>
        <w:tc>
          <w:tcPr>
            <w:tcW w:w="2074" w:type="dxa"/>
          </w:tcPr>
          <w:p>
            <w:pPr>
              <w:rPr>
                <w:rFonts w:ascii="宋体" w:hAnsi="宋体" w:eastAsia="宋体"/>
                <w:sz w:val="24"/>
                <w:szCs w:val="24"/>
              </w:rPr>
            </w:pPr>
            <w:r>
              <w:rPr>
                <w:rFonts w:hint="eastAsia" w:ascii="宋体" w:hAnsi="宋体" w:eastAsia="宋体"/>
                <w:sz w:val="24"/>
                <w:szCs w:val="24"/>
              </w:rPr>
              <w:t>1.4714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宋体" w:hAnsi="宋体" w:eastAsia="宋体"/>
                <w:sz w:val="24"/>
                <w:szCs w:val="24"/>
              </w:rPr>
            </w:pPr>
            <w:r>
              <w:rPr>
                <w:rFonts w:hint="eastAsia" w:ascii="宋体" w:hAnsi="宋体" w:eastAsia="宋体"/>
                <w:sz w:val="24"/>
                <w:szCs w:val="24"/>
              </w:rPr>
              <w:t>8</w:t>
            </w:r>
          </w:p>
        </w:tc>
        <w:tc>
          <w:tcPr>
            <w:tcW w:w="2074" w:type="dxa"/>
          </w:tcPr>
          <w:p>
            <w:pPr>
              <w:rPr>
                <w:rFonts w:ascii="宋体" w:hAnsi="宋体" w:eastAsia="宋体"/>
                <w:sz w:val="24"/>
                <w:szCs w:val="24"/>
              </w:rPr>
            </w:pPr>
            <w:r>
              <w:rPr>
                <w:rFonts w:hint="eastAsia" w:ascii="宋体" w:hAnsi="宋体" w:eastAsia="宋体"/>
                <w:sz w:val="24"/>
                <w:szCs w:val="24"/>
              </w:rPr>
              <w:t>煤油</w:t>
            </w:r>
          </w:p>
        </w:tc>
        <w:tc>
          <w:tcPr>
            <w:tcW w:w="2074" w:type="dxa"/>
          </w:tcPr>
          <w:p>
            <w:pPr>
              <w:rPr>
                <w:rFonts w:ascii="宋体" w:hAnsi="宋体" w:eastAsia="宋体"/>
                <w:sz w:val="24"/>
                <w:szCs w:val="24"/>
              </w:rPr>
            </w:pPr>
            <w:r>
              <w:rPr>
                <w:rFonts w:hint="eastAsia" w:ascii="宋体" w:hAnsi="宋体" w:eastAsia="宋体"/>
                <w:sz w:val="24"/>
                <w:szCs w:val="24"/>
              </w:rPr>
              <w:t>43124</w:t>
            </w:r>
          </w:p>
        </w:tc>
        <w:tc>
          <w:tcPr>
            <w:tcW w:w="2074" w:type="dxa"/>
          </w:tcPr>
          <w:p>
            <w:pPr>
              <w:rPr>
                <w:rFonts w:ascii="宋体" w:hAnsi="宋体" w:eastAsia="宋体"/>
                <w:sz w:val="24"/>
                <w:szCs w:val="24"/>
              </w:rPr>
            </w:pPr>
            <w:r>
              <w:rPr>
                <w:rFonts w:hint="eastAsia" w:ascii="宋体" w:hAnsi="宋体" w:eastAsia="宋体"/>
                <w:sz w:val="24"/>
                <w:szCs w:val="24"/>
              </w:rPr>
              <w:t>1.4714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宋体" w:hAnsi="宋体" w:eastAsia="宋体"/>
                <w:sz w:val="24"/>
                <w:szCs w:val="24"/>
              </w:rPr>
            </w:pPr>
            <w:r>
              <w:rPr>
                <w:rFonts w:hint="eastAsia" w:ascii="宋体" w:hAnsi="宋体" w:eastAsia="宋体"/>
                <w:sz w:val="24"/>
                <w:szCs w:val="24"/>
              </w:rPr>
              <w:t>9</w:t>
            </w:r>
          </w:p>
        </w:tc>
        <w:tc>
          <w:tcPr>
            <w:tcW w:w="2074" w:type="dxa"/>
          </w:tcPr>
          <w:p>
            <w:pPr>
              <w:rPr>
                <w:rFonts w:ascii="宋体" w:hAnsi="宋体" w:eastAsia="宋体"/>
                <w:sz w:val="24"/>
                <w:szCs w:val="24"/>
              </w:rPr>
            </w:pPr>
            <w:r>
              <w:rPr>
                <w:rFonts w:hint="eastAsia" w:ascii="宋体" w:hAnsi="宋体" w:eastAsia="宋体"/>
                <w:sz w:val="24"/>
                <w:szCs w:val="24"/>
              </w:rPr>
              <w:t>柴油</w:t>
            </w:r>
          </w:p>
        </w:tc>
        <w:tc>
          <w:tcPr>
            <w:tcW w:w="2074" w:type="dxa"/>
          </w:tcPr>
          <w:p>
            <w:pPr>
              <w:rPr>
                <w:rFonts w:ascii="宋体" w:hAnsi="宋体" w:eastAsia="宋体"/>
                <w:sz w:val="24"/>
                <w:szCs w:val="24"/>
              </w:rPr>
            </w:pPr>
            <w:r>
              <w:rPr>
                <w:rFonts w:hint="eastAsia" w:ascii="宋体" w:hAnsi="宋体" w:eastAsia="宋体"/>
                <w:sz w:val="24"/>
                <w:szCs w:val="24"/>
              </w:rPr>
              <w:t>42705</w:t>
            </w:r>
          </w:p>
        </w:tc>
        <w:tc>
          <w:tcPr>
            <w:tcW w:w="2074" w:type="dxa"/>
          </w:tcPr>
          <w:p>
            <w:pPr>
              <w:rPr>
                <w:rFonts w:ascii="宋体" w:hAnsi="宋体" w:eastAsia="宋体"/>
                <w:sz w:val="24"/>
                <w:szCs w:val="24"/>
              </w:rPr>
            </w:pPr>
            <w:r>
              <w:rPr>
                <w:rFonts w:hint="eastAsia" w:ascii="宋体" w:hAnsi="宋体" w:eastAsia="宋体"/>
                <w:sz w:val="24"/>
                <w:szCs w:val="24"/>
              </w:rPr>
              <w:t>1.4571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宋体" w:hAnsi="宋体" w:eastAsia="宋体"/>
                <w:sz w:val="24"/>
                <w:szCs w:val="24"/>
              </w:rPr>
            </w:pPr>
            <w:r>
              <w:rPr>
                <w:rFonts w:hint="eastAsia" w:ascii="宋体" w:hAnsi="宋体" w:eastAsia="宋体"/>
                <w:sz w:val="24"/>
                <w:szCs w:val="24"/>
              </w:rPr>
              <w:t>10</w:t>
            </w:r>
          </w:p>
        </w:tc>
        <w:tc>
          <w:tcPr>
            <w:tcW w:w="2074" w:type="dxa"/>
          </w:tcPr>
          <w:p>
            <w:pPr>
              <w:rPr>
                <w:rFonts w:ascii="宋体" w:hAnsi="宋体" w:eastAsia="宋体"/>
                <w:sz w:val="24"/>
                <w:szCs w:val="24"/>
              </w:rPr>
            </w:pPr>
            <w:r>
              <w:rPr>
                <w:rFonts w:hint="eastAsia" w:ascii="宋体" w:hAnsi="宋体" w:eastAsia="宋体"/>
                <w:sz w:val="24"/>
                <w:szCs w:val="24"/>
              </w:rPr>
              <w:t>液化石油气</w:t>
            </w:r>
          </w:p>
        </w:tc>
        <w:tc>
          <w:tcPr>
            <w:tcW w:w="2074" w:type="dxa"/>
          </w:tcPr>
          <w:p>
            <w:pPr>
              <w:rPr>
                <w:rFonts w:ascii="宋体" w:hAnsi="宋体" w:eastAsia="宋体"/>
                <w:sz w:val="24"/>
                <w:szCs w:val="24"/>
              </w:rPr>
            </w:pPr>
            <w:r>
              <w:rPr>
                <w:rFonts w:hint="eastAsia" w:ascii="宋体" w:hAnsi="宋体" w:eastAsia="宋体"/>
                <w:sz w:val="24"/>
                <w:szCs w:val="24"/>
              </w:rPr>
              <w:t>47472</w:t>
            </w:r>
          </w:p>
        </w:tc>
        <w:tc>
          <w:tcPr>
            <w:tcW w:w="2074" w:type="dxa"/>
          </w:tcPr>
          <w:p>
            <w:pPr>
              <w:rPr>
                <w:rFonts w:ascii="宋体" w:hAnsi="宋体" w:eastAsia="宋体"/>
                <w:sz w:val="24"/>
                <w:szCs w:val="24"/>
              </w:rPr>
            </w:pPr>
            <w:r>
              <w:rPr>
                <w:rFonts w:hint="eastAsia" w:ascii="宋体" w:hAnsi="宋体" w:eastAsia="宋体"/>
                <w:sz w:val="24"/>
                <w:szCs w:val="24"/>
              </w:rPr>
              <w:t>1.6198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宋体" w:hAnsi="宋体" w:eastAsia="宋体"/>
                <w:sz w:val="24"/>
                <w:szCs w:val="24"/>
              </w:rPr>
            </w:pPr>
            <w:r>
              <w:rPr>
                <w:rFonts w:hint="eastAsia" w:ascii="宋体" w:hAnsi="宋体" w:eastAsia="宋体"/>
                <w:sz w:val="24"/>
                <w:szCs w:val="24"/>
              </w:rPr>
              <w:t>11</w:t>
            </w:r>
          </w:p>
        </w:tc>
        <w:tc>
          <w:tcPr>
            <w:tcW w:w="2074" w:type="dxa"/>
          </w:tcPr>
          <w:p>
            <w:pPr>
              <w:rPr>
                <w:rFonts w:ascii="宋体" w:hAnsi="宋体" w:eastAsia="宋体"/>
                <w:sz w:val="24"/>
                <w:szCs w:val="24"/>
              </w:rPr>
            </w:pPr>
            <w:r>
              <w:rPr>
                <w:rFonts w:hint="eastAsia" w:ascii="宋体" w:hAnsi="宋体" w:eastAsia="宋体"/>
                <w:sz w:val="24"/>
                <w:szCs w:val="24"/>
              </w:rPr>
              <w:t>天然气</w:t>
            </w:r>
          </w:p>
        </w:tc>
        <w:tc>
          <w:tcPr>
            <w:tcW w:w="2074" w:type="dxa"/>
          </w:tcPr>
          <w:p>
            <w:pPr>
              <w:rPr>
                <w:rFonts w:ascii="宋体" w:hAnsi="宋体" w:eastAsia="宋体"/>
                <w:sz w:val="24"/>
                <w:szCs w:val="24"/>
              </w:rPr>
            </w:pPr>
            <w:r>
              <w:rPr>
                <w:rFonts w:hint="eastAsia" w:ascii="宋体" w:hAnsi="宋体" w:eastAsia="宋体"/>
                <w:sz w:val="24"/>
                <w:szCs w:val="24"/>
              </w:rPr>
              <w:t>35588</w:t>
            </w:r>
          </w:p>
        </w:tc>
        <w:tc>
          <w:tcPr>
            <w:tcW w:w="2074" w:type="dxa"/>
          </w:tcPr>
          <w:p>
            <w:pPr>
              <w:rPr>
                <w:rFonts w:ascii="宋体" w:hAnsi="宋体" w:eastAsia="宋体"/>
                <w:sz w:val="24"/>
                <w:szCs w:val="24"/>
              </w:rPr>
            </w:pPr>
            <w:r>
              <w:rPr>
                <w:rFonts w:hint="eastAsia" w:ascii="宋体" w:hAnsi="宋体" w:eastAsia="宋体"/>
                <w:sz w:val="24"/>
                <w:szCs w:val="24"/>
              </w:rPr>
              <w:t>1.2143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宋体" w:hAnsi="宋体" w:eastAsia="宋体"/>
                <w:sz w:val="24"/>
                <w:szCs w:val="24"/>
              </w:rPr>
            </w:pPr>
            <w:r>
              <w:rPr>
                <w:rFonts w:hint="eastAsia" w:ascii="宋体" w:hAnsi="宋体" w:eastAsia="宋体"/>
                <w:sz w:val="24"/>
                <w:szCs w:val="24"/>
              </w:rPr>
              <w:t>12</w:t>
            </w:r>
          </w:p>
        </w:tc>
        <w:tc>
          <w:tcPr>
            <w:tcW w:w="2074" w:type="dxa"/>
          </w:tcPr>
          <w:p>
            <w:pPr>
              <w:rPr>
                <w:rFonts w:ascii="宋体" w:hAnsi="宋体" w:eastAsia="宋体"/>
                <w:sz w:val="24"/>
                <w:szCs w:val="24"/>
              </w:rPr>
            </w:pPr>
            <w:r>
              <w:rPr>
                <w:rFonts w:hint="eastAsia" w:ascii="宋体" w:hAnsi="宋体" w:eastAsia="宋体"/>
                <w:sz w:val="24"/>
                <w:szCs w:val="24"/>
              </w:rPr>
              <w:t>焦炉煤气</w:t>
            </w:r>
          </w:p>
        </w:tc>
        <w:tc>
          <w:tcPr>
            <w:tcW w:w="2074" w:type="dxa"/>
          </w:tcPr>
          <w:p>
            <w:pPr>
              <w:rPr>
                <w:rFonts w:ascii="宋体" w:hAnsi="宋体" w:eastAsia="宋体"/>
                <w:sz w:val="24"/>
                <w:szCs w:val="24"/>
              </w:rPr>
            </w:pPr>
            <w:r>
              <w:rPr>
                <w:rFonts w:hint="eastAsia" w:ascii="宋体" w:hAnsi="宋体" w:eastAsia="宋体"/>
                <w:sz w:val="24"/>
                <w:szCs w:val="24"/>
              </w:rPr>
              <w:t>16746</w:t>
            </w:r>
          </w:p>
        </w:tc>
        <w:tc>
          <w:tcPr>
            <w:tcW w:w="2074" w:type="dxa"/>
          </w:tcPr>
          <w:p>
            <w:pPr>
              <w:rPr>
                <w:rFonts w:ascii="宋体" w:hAnsi="宋体" w:eastAsia="宋体"/>
                <w:sz w:val="24"/>
                <w:szCs w:val="24"/>
              </w:rPr>
            </w:pPr>
            <w:r>
              <w:rPr>
                <w:rFonts w:hint="eastAsia" w:ascii="宋体" w:hAnsi="宋体" w:eastAsia="宋体"/>
                <w:sz w:val="24"/>
                <w:szCs w:val="24"/>
              </w:rPr>
              <w:t>0.5714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tcPr>
          <w:p>
            <w:pPr>
              <w:rPr>
                <w:rFonts w:ascii="宋体" w:hAnsi="宋体" w:eastAsia="宋体"/>
                <w:sz w:val="24"/>
                <w:szCs w:val="24"/>
              </w:rPr>
            </w:pPr>
            <w:r>
              <w:rPr>
                <w:rFonts w:hint="eastAsia" w:ascii="宋体" w:hAnsi="宋体" w:eastAsia="宋体"/>
                <w:sz w:val="24"/>
                <w:szCs w:val="24"/>
              </w:rPr>
              <w:t>13</w:t>
            </w:r>
          </w:p>
        </w:tc>
        <w:tc>
          <w:tcPr>
            <w:tcW w:w="2074" w:type="dxa"/>
          </w:tcPr>
          <w:p>
            <w:pPr>
              <w:rPr>
                <w:rFonts w:ascii="宋体" w:hAnsi="宋体" w:eastAsia="宋体"/>
                <w:sz w:val="24"/>
                <w:szCs w:val="24"/>
              </w:rPr>
            </w:pPr>
            <w:r>
              <w:rPr>
                <w:rFonts w:hint="eastAsia" w:ascii="宋体" w:hAnsi="宋体" w:eastAsia="宋体"/>
                <w:sz w:val="24"/>
                <w:szCs w:val="24"/>
              </w:rPr>
              <w:t>其它煤气</w:t>
            </w:r>
          </w:p>
        </w:tc>
        <w:tc>
          <w:tcPr>
            <w:tcW w:w="2074" w:type="dxa"/>
          </w:tcPr>
          <w:p>
            <w:pPr>
              <w:rPr>
                <w:rFonts w:ascii="宋体" w:hAnsi="宋体" w:eastAsia="宋体"/>
                <w:sz w:val="24"/>
                <w:szCs w:val="24"/>
              </w:rPr>
            </w:pPr>
            <w:r>
              <w:rPr>
                <w:rFonts w:hint="eastAsia" w:ascii="宋体" w:hAnsi="宋体" w:eastAsia="宋体"/>
                <w:sz w:val="24"/>
                <w:szCs w:val="24"/>
              </w:rPr>
              <w:t>10463</w:t>
            </w:r>
          </w:p>
        </w:tc>
        <w:tc>
          <w:tcPr>
            <w:tcW w:w="2074" w:type="dxa"/>
          </w:tcPr>
          <w:p>
            <w:pPr>
              <w:rPr>
                <w:rFonts w:ascii="宋体" w:hAnsi="宋体" w:eastAsia="宋体"/>
                <w:sz w:val="24"/>
                <w:szCs w:val="24"/>
              </w:rPr>
            </w:pPr>
            <w:r>
              <w:rPr>
                <w:rFonts w:hint="eastAsia" w:ascii="宋体" w:hAnsi="宋体" w:eastAsia="宋体"/>
                <w:sz w:val="24"/>
                <w:szCs w:val="24"/>
              </w:rPr>
              <w:t>0.3570</w:t>
            </w:r>
          </w:p>
        </w:tc>
      </w:tr>
      <w:bookmarkEnd w:id="21"/>
    </w:tbl>
    <w:p>
      <w:pPr>
        <w:rPr>
          <w:rFonts w:ascii="宋体" w:hAnsi="宋体" w:eastAsia="宋体"/>
          <w:sz w:val="24"/>
          <w:szCs w:val="24"/>
        </w:rPr>
      </w:pPr>
      <w:r>
        <w:rPr>
          <w:rFonts w:hint="eastAsia" w:ascii="宋体" w:hAnsi="宋体" w:eastAsia="宋体"/>
          <w:sz w:val="24"/>
          <w:szCs w:val="24"/>
        </w:rPr>
        <w:t>根据专家统计，使用1度（k</w:t>
      </w:r>
      <w:r>
        <w:rPr>
          <w:rFonts w:ascii="宋体" w:hAnsi="宋体" w:eastAsia="宋体"/>
          <w:sz w:val="24"/>
          <w:szCs w:val="24"/>
        </w:rPr>
        <w:t>Wh</w:t>
      </w:r>
      <w:r>
        <w:rPr>
          <w:rFonts w:hint="eastAsia" w:ascii="宋体" w:hAnsi="宋体" w:eastAsia="宋体"/>
          <w:sz w:val="24"/>
          <w:szCs w:val="24"/>
        </w:rPr>
        <w:t>）电的排放系数间下表：</w:t>
      </w:r>
    </w:p>
    <w:p>
      <w:pPr>
        <w:ind w:firstLine="480" w:firstLineChars="200"/>
        <w:jc w:val="center"/>
        <w:rPr>
          <w:rFonts w:ascii="宋体" w:hAnsi="宋体" w:eastAsia="宋体"/>
          <w:sz w:val="24"/>
          <w:szCs w:val="24"/>
        </w:rPr>
      </w:pPr>
      <w:r>
        <w:rPr>
          <w:rFonts w:hint="eastAsia" w:ascii="宋体" w:hAnsi="宋体" w:eastAsia="宋体"/>
          <w:sz w:val="24"/>
          <w:szCs w:val="24"/>
        </w:rPr>
        <w:t>表（4）使用1度点的排放系数（单位：k</w:t>
      </w:r>
      <w:r>
        <w:rPr>
          <w:rFonts w:ascii="宋体" w:hAnsi="宋体" w:eastAsia="宋体"/>
          <w:sz w:val="24"/>
          <w:szCs w:val="24"/>
        </w:rPr>
        <w:t>g</w:t>
      </w:r>
      <w:r>
        <w:rPr>
          <w:rFonts w:hint="eastAsia" w:ascii="宋体" w:hAnsi="宋体" w:eastAsia="宋体"/>
          <w:sz w:val="24"/>
          <w:szCs w:val="24"/>
        </w:rPr>
        <w: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ascii="宋体" w:hAnsi="宋体" w:eastAsia="宋体"/>
                <w:sz w:val="24"/>
                <w:szCs w:val="24"/>
              </w:rPr>
            </w:pPr>
            <w:bookmarkStart w:id="22" w:name="_Hlk95577164"/>
            <w:r>
              <w:rPr>
                <w:rFonts w:hint="eastAsia" w:ascii="宋体" w:hAnsi="宋体" w:eastAsia="宋体"/>
                <w:sz w:val="24"/>
                <w:szCs w:val="24"/>
              </w:rPr>
              <w:t>折算标准煤</w:t>
            </w:r>
          </w:p>
        </w:tc>
        <w:tc>
          <w:tcPr>
            <w:tcW w:w="1659" w:type="dxa"/>
          </w:tcPr>
          <w:p>
            <w:pPr>
              <w:rPr>
                <w:rFonts w:ascii="宋体" w:hAnsi="宋体" w:eastAsia="宋体"/>
                <w:sz w:val="24"/>
                <w:szCs w:val="24"/>
              </w:rPr>
            </w:pPr>
            <w:r>
              <w:rPr>
                <w:rFonts w:hint="eastAsia" w:ascii="宋体" w:hAnsi="宋体" w:eastAsia="宋体"/>
                <w:sz w:val="24"/>
                <w:szCs w:val="24"/>
              </w:rPr>
              <w:t>碳排放</w:t>
            </w:r>
          </w:p>
        </w:tc>
        <w:tc>
          <w:tcPr>
            <w:tcW w:w="1659" w:type="dxa"/>
          </w:tcPr>
          <w:p>
            <w:pPr>
              <w:rPr>
                <w:rFonts w:ascii="宋体" w:hAnsi="宋体" w:eastAsia="宋体"/>
                <w:sz w:val="24"/>
                <w:szCs w:val="24"/>
              </w:rPr>
            </w:pPr>
            <w:r>
              <w:rPr>
                <w:rFonts w:hint="eastAsia" w:ascii="宋体" w:hAnsi="宋体" w:eastAsia="宋体"/>
                <w:sz w:val="24"/>
                <w:szCs w:val="24"/>
              </w:rPr>
              <w:t>二氧化碳排放</w:t>
            </w:r>
          </w:p>
        </w:tc>
        <w:tc>
          <w:tcPr>
            <w:tcW w:w="1659" w:type="dxa"/>
          </w:tcPr>
          <w:p>
            <w:pPr>
              <w:rPr>
                <w:rFonts w:ascii="宋体" w:hAnsi="宋体" w:eastAsia="宋体"/>
                <w:sz w:val="24"/>
                <w:szCs w:val="24"/>
              </w:rPr>
            </w:pPr>
            <w:r>
              <w:rPr>
                <w:rFonts w:hint="eastAsia" w:ascii="宋体" w:hAnsi="宋体" w:eastAsia="宋体"/>
                <w:sz w:val="24"/>
                <w:szCs w:val="24"/>
              </w:rPr>
              <w:t>二氧化硫排放</w:t>
            </w:r>
          </w:p>
        </w:tc>
        <w:tc>
          <w:tcPr>
            <w:tcW w:w="1660" w:type="dxa"/>
          </w:tcPr>
          <w:p>
            <w:pPr>
              <w:rPr>
                <w:rFonts w:ascii="宋体" w:hAnsi="宋体" w:eastAsia="宋体"/>
                <w:sz w:val="24"/>
                <w:szCs w:val="24"/>
              </w:rPr>
            </w:pPr>
            <w:r>
              <w:rPr>
                <w:rFonts w:hint="eastAsia" w:ascii="宋体" w:hAnsi="宋体" w:eastAsia="宋体"/>
                <w:sz w:val="24"/>
                <w:szCs w:val="24"/>
              </w:rPr>
              <w:t>氮氧化物排放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ascii="宋体" w:hAnsi="宋体" w:eastAsia="宋体"/>
                <w:sz w:val="24"/>
                <w:szCs w:val="24"/>
              </w:rPr>
            </w:pPr>
            <w:r>
              <w:rPr>
                <w:rFonts w:hint="eastAsia" w:ascii="宋体" w:hAnsi="宋体" w:eastAsia="宋体"/>
                <w:sz w:val="24"/>
                <w:szCs w:val="24"/>
              </w:rPr>
              <w:t>0.4</w:t>
            </w:r>
          </w:p>
        </w:tc>
        <w:tc>
          <w:tcPr>
            <w:tcW w:w="1659" w:type="dxa"/>
          </w:tcPr>
          <w:p>
            <w:pPr>
              <w:rPr>
                <w:rFonts w:ascii="宋体" w:hAnsi="宋体" w:eastAsia="宋体"/>
                <w:sz w:val="24"/>
                <w:szCs w:val="24"/>
              </w:rPr>
            </w:pPr>
            <w:r>
              <w:rPr>
                <w:rFonts w:hint="eastAsia" w:ascii="宋体" w:hAnsi="宋体" w:eastAsia="宋体"/>
                <w:sz w:val="24"/>
                <w:szCs w:val="24"/>
              </w:rPr>
              <w:t>0.272</w:t>
            </w:r>
          </w:p>
        </w:tc>
        <w:tc>
          <w:tcPr>
            <w:tcW w:w="1659" w:type="dxa"/>
          </w:tcPr>
          <w:p>
            <w:pPr>
              <w:rPr>
                <w:rFonts w:ascii="宋体" w:hAnsi="宋体" w:eastAsia="宋体"/>
                <w:sz w:val="24"/>
                <w:szCs w:val="24"/>
              </w:rPr>
            </w:pPr>
            <w:r>
              <w:rPr>
                <w:rFonts w:hint="eastAsia" w:ascii="宋体" w:hAnsi="宋体" w:eastAsia="宋体"/>
                <w:sz w:val="24"/>
                <w:szCs w:val="24"/>
              </w:rPr>
              <w:t>0.997</w:t>
            </w:r>
          </w:p>
        </w:tc>
        <w:tc>
          <w:tcPr>
            <w:tcW w:w="1659" w:type="dxa"/>
          </w:tcPr>
          <w:p>
            <w:pPr>
              <w:rPr>
                <w:rFonts w:ascii="宋体" w:hAnsi="宋体" w:eastAsia="宋体"/>
                <w:sz w:val="24"/>
                <w:szCs w:val="24"/>
              </w:rPr>
            </w:pPr>
            <w:r>
              <w:rPr>
                <w:rFonts w:hint="eastAsia" w:ascii="宋体" w:hAnsi="宋体" w:eastAsia="宋体"/>
                <w:sz w:val="24"/>
                <w:szCs w:val="24"/>
              </w:rPr>
              <w:t>0.03</w:t>
            </w:r>
          </w:p>
        </w:tc>
        <w:tc>
          <w:tcPr>
            <w:tcW w:w="1660" w:type="dxa"/>
          </w:tcPr>
          <w:p>
            <w:pPr>
              <w:rPr>
                <w:rFonts w:ascii="宋体" w:hAnsi="宋体" w:eastAsia="宋体"/>
                <w:sz w:val="24"/>
                <w:szCs w:val="24"/>
              </w:rPr>
            </w:pPr>
            <w:r>
              <w:rPr>
                <w:rFonts w:hint="eastAsia" w:ascii="宋体" w:hAnsi="宋体" w:eastAsia="宋体"/>
                <w:sz w:val="24"/>
                <w:szCs w:val="24"/>
              </w:rPr>
              <w:t>0.015</w:t>
            </w:r>
          </w:p>
        </w:tc>
      </w:tr>
      <w:bookmarkEnd w:id="22"/>
    </w:tbl>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根据B</w:t>
      </w:r>
      <w:r>
        <w:rPr>
          <w:rFonts w:ascii="宋体" w:hAnsi="宋体" w:eastAsia="宋体"/>
          <w:sz w:val="24"/>
          <w:szCs w:val="24"/>
        </w:rPr>
        <w:t>P</w:t>
      </w:r>
      <w:r>
        <w:rPr>
          <w:rFonts w:hint="eastAsia" w:ascii="宋体" w:hAnsi="宋体" w:eastAsia="宋体"/>
          <w:sz w:val="24"/>
          <w:szCs w:val="24"/>
        </w:rPr>
        <w:t>中国碳排放计算器提供的资料，使用汽油或柴油或煤炭（折成标煤）的二氧化碳和碳排放系数见下表：</w:t>
      </w:r>
    </w:p>
    <w:p>
      <w:pPr>
        <w:jc w:val="center"/>
        <w:rPr>
          <w:rFonts w:ascii="宋体" w:hAnsi="宋体" w:eastAsia="宋体"/>
          <w:sz w:val="24"/>
          <w:szCs w:val="24"/>
        </w:rPr>
      </w:pPr>
      <w:r>
        <w:rPr>
          <w:rFonts w:hint="eastAsia" w:ascii="宋体" w:hAnsi="宋体" w:eastAsia="宋体"/>
          <w:sz w:val="24"/>
          <w:szCs w:val="24"/>
        </w:rPr>
        <w:t>表（5）几种化石能源的碳排放数据</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ascii="宋体" w:hAnsi="宋体" w:eastAsia="宋体"/>
                <w:sz w:val="24"/>
                <w:szCs w:val="24"/>
              </w:rPr>
            </w:pPr>
            <w:bookmarkStart w:id="23" w:name="_Hlk95577347"/>
            <w:r>
              <w:rPr>
                <w:rFonts w:hint="eastAsia" w:ascii="宋体" w:hAnsi="宋体" w:eastAsia="宋体"/>
                <w:sz w:val="24"/>
                <w:szCs w:val="24"/>
              </w:rPr>
              <w:t>能源名称</w:t>
            </w:r>
          </w:p>
        </w:tc>
        <w:tc>
          <w:tcPr>
            <w:tcW w:w="1659" w:type="dxa"/>
          </w:tcPr>
          <w:p>
            <w:pPr>
              <w:rPr>
                <w:rFonts w:ascii="宋体" w:hAnsi="宋体" w:eastAsia="宋体"/>
                <w:sz w:val="24"/>
                <w:szCs w:val="24"/>
              </w:rPr>
            </w:pPr>
            <w:r>
              <w:rPr>
                <w:rFonts w:ascii="宋体" w:hAnsi="宋体" w:eastAsia="宋体"/>
                <w:position w:val="-12"/>
                <w:sz w:val="24"/>
                <w:szCs w:val="24"/>
              </w:rPr>
              <w:object>
                <v:shape id="_x0000_i1055" o:spt="75" type="#_x0000_t75" style="height:18pt;width:18pt;" o:ole="t" filled="f" o:preferrelative="t" stroked="f" coordsize="21600,21600">
                  <v:path/>
                  <v:fill on="f" focussize="0,0"/>
                  <v:stroke on="f" joinstyle="miter"/>
                  <v:imagedata r:id="rId5" o:title=""/>
                  <o:lock v:ext="edit" aspectratio="t"/>
                  <w10:wrap type="none"/>
                  <w10:anchorlock/>
                </v:shape>
                <o:OLEObject Type="Embed" ProgID="Equation.DSMT4" ShapeID="_x0000_i1055" DrawAspect="Content" ObjectID="_1468075755" r:id="rId49">
                  <o:LockedField>false</o:LockedField>
                </o:OLEObject>
              </w:object>
            </w:r>
            <w:r>
              <w:rPr>
                <w:rFonts w:hint="eastAsia" w:ascii="宋体" w:hAnsi="宋体" w:eastAsia="宋体"/>
                <w:sz w:val="24"/>
                <w:szCs w:val="24"/>
              </w:rPr>
              <w:t>排放系数</w:t>
            </w:r>
          </w:p>
        </w:tc>
        <w:tc>
          <w:tcPr>
            <w:tcW w:w="1659" w:type="dxa"/>
          </w:tcPr>
          <w:p>
            <w:pPr>
              <w:rPr>
                <w:rFonts w:ascii="宋体" w:hAnsi="宋体" w:eastAsia="宋体"/>
                <w:sz w:val="24"/>
                <w:szCs w:val="24"/>
              </w:rPr>
            </w:pPr>
          </w:p>
        </w:tc>
        <w:tc>
          <w:tcPr>
            <w:tcW w:w="1659" w:type="dxa"/>
          </w:tcPr>
          <w:p>
            <w:pPr>
              <w:rPr>
                <w:rFonts w:ascii="宋体" w:hAnsi="宋体" w:eastAsia="宋体"/>
                <w:sz w:val="24"/>
                <w:szCs w:val="24"/>
              </w:rPr>
            </w:pPr>
            <w:r>
              <w:rPr>
                <w:rFonts w:hint="eastAsia" w:ascii="宋体" w:hAnsi="宋体" w:eastAsia="宋体"/>
                <w:sz w:val="24"/>
                <w:szCs w:val="24"/>
              </w:rPr>
              <w:t>碳排放系数</w:t>
            </w:r>
          </w:p>
        </w:tc>
        <w:tc>
          <w:tcPr>
            <w:tcW w:w="1660" w:type="dxa"/>
          </w:tcPr>
          <w:p>
            <w:pP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ascii="宋体" w:hAnsi="宋体" w:eastAsia="宋体"/>
                <w:sz w:val="24"/>
                <w:szCs w:val="24"/>
              </w:rPr>
            </w:pPr>
            <w:r>
              <w:rPr>
                <w:rFonts w:hint="eastAsia" w:ascii="宋体" w:hAnsi="宋体" w:eastAsia="宋体"/>
                <w:sz w:val="24"/>
                <w:szCs w:val="24"/>
              </w:rPr>
              <w:t>-</w:t>
            </w:r>
          </w:p>
        </w:tc>
        <w:tc>
          <w:tcPr>
            <w:tcW w:w="1659" w:type="dxa"/>
          </w:tcPr>
          <w:p>
            <w:pPr>
              <w:rPr>
                <w:rFonts w:ascii="宋体" w:hAnsi="宋体" w:eastAsia="宋体"/>
                <w:sz w:val="24"/>
                <w:szCs w:val="24"/>
              </w:rPr>
            </w:pPr>
            <w:r>
              <w:rPr>
                <w:rFonts w:ascii="宋体" w:hAnsi="宋体" w:eastAsia="宋体"/>
                <w:sz w:val="24"/>
                <w:szCs w:val="24"/>
              </w:rPr>
              <w:t>kg</w:t>
            </w:r>
            <w:r>
              <w:rPr>
                <w:rFonts w:ascii="宋体" w:hAnsi="宋体" w:eastAsia="宋体"/>
                <w:position w:val="-12"/>
                <w:sz w:val="24"/>
                <w:szCs w:val="24"/>
              </w:rPr>
              <w:object>
                <v:shape id="_x0000_i1056" o:spt="75" type="#_x0000_t75" style="height:18pt;width:18pt;" o:ole="t" filled="f" o:preferrelative="t" stroked="f" coordsize="21600,21600">
                  <v:path/>
                  <v:fill on="f" focussize="0,0"/>
                  <v:stroke on="f" joinstyle="miter"/>
                  <v:imagedata r:id="rId5" o:title=""/>
                  <o:lock v:ext="edit" aspectratio="t"/>
                  <w10:wrap type="none"/>
                  <w10:anchorlock/>
                </v:shape>
                <o:OLEObject Type="Embed" ProgID="Equation.DSMT4" ShapeID="_x0000_i1056" DrawAspect="Content" ObjectID="_1468075756" r:id="rId50">
                  <o:LockedField>false</o:LockedField>
                </o:OLEObject>
              </w:object>
            </w:r>
            <w:r>
              <w:rPr>
                <w:rFonts w:ascii="宋体" w:hAnsi="宋体" w:eastAsia="宋体"/>
                <w:sz w:val="24"/>
                <w:szCs w:val="24"/>
              </w:rPr>
              <w:t>/</w:t>
            </w:r>
            <w:r>
              <w:rPr>
                <w:rFonts w:hint="eastAsia" w:ascii="宋体" w:hAnsi="宋体" w:eastAsia="宋体"/>
                <w:sz w:val="24"/>
                <w:szCs w:val="24"/>
              </w:rPr>
              <w:t>升</w:t>
            </w:r>
          </w:p>
        </w:tc>
        <w:tc>
          <w:tcPr>
            <w:tcW w:w="1659" w:type="dxa"/>
          </w:tcPr>
          <w:p>
            <w:pPr>
              <w:rPr>
                <w:rFonts w:ascii="宋体" w:hAnsi="宋体" w:eastAsia="宋体"/>
                <w:sz w:val="24"/>
                <w:szCs w:val="24"/>
              </w:rPr>
            </w:pPr>
            <w:r>
              <w:rPr>
                <w:rFonts w:ascii="宋体" w:hAnsi="宋体" w:eastAsia="宋体"/>
                <w:sz w:val="24"/>
                <w:szCs w:val="24"/>
              </w:rPr>
              <w:t>kg</w:t>
            </w:r>
            <w:r>
              <w:rPr>
                <w:rFonts w:ascii="宋体" w:hAnsi="宋体" w:eastAsia="宋体"/>
                <w:position w:val="-12"/>
                <w:sz w:val="24"/>
                <w:szCs w:val="24"/>
              </w:rPr>
              <w:object>
                <v:shape id="_x0000_i1057" o:spt="75" type="#_x0000_t75" style="height:18pt;width:18pt;" o:ole="t" filled="f" o:preferrelative="t" stroked="f" coordsize="21600,21600">
                  <v:path/>
                  <v:fill on="f" focussize="0,0"/>
                  <v:stroke on="f" joinstyle="miter"/>
                  <v:imagedata r:id="rId5" o:title=""/>
                  <o:lock v:ext="edit" aspectratio="t"/>
                  <w10:wrap type="none"/>
                  <w10:anchorlock/>
                </v:shape>
                <o:OLEObject Type="Embed" ProgID="Equation.DSMT4" ShapeID="_x0000_i1057" DrawAspect="Content" ObjectID="_1468075757" r:id="rId51">
                  <o:LockedField>false</o:LockedField>
                </o:OLEObject>
              </w:object>
            </w:r>
            <w:r>
              <w:rPr>
                <w:rFonts w:ascii="宋体" w:hAnsi="宋体" w:eastAsia="宋体"/>
                <w:sz w:val="24"/>
                <w:szCs w:val="24"/>
              </w:rPr>
              <w:t>/kg</w:t>
            </w:r>
          </w:p>
        </w:tc>
        <w:tc>
          <w:tcPr>
            <w:tcW w:w="1659" w:type="dxa"/>
          </w:tcPr>
          <w:p>
            <w:pPr>
              <w:rPr>
                <w:rFonts w:ascii="宋体" w:hAnsi="宋体" w:eastAsia="宋体"/>
                <w:sz w:val="24"/>
                <w:szCs w:val="24"/>
              </w:rPr>
            </w:pPr>
            <w:r>
              <w:rPr>
                <w:rFonts w:ascii="宋体" w:hAnsi="宋体" w:eastAsia="宋体"/>
                <w:sz w:val="24"/>
                <w:szCs w:val="24"/>
              </w:rPr>
              <w:t>kg</w:t>
            </w:r>
            <w:r>
              <w:rPr>
                <w:rFonts w:ascii="宋体" w:hAnsi="宋体" w:eastAsia="宋体"/>
                <w:position w:val="-12"/>
                <w:sz w:val="24"/>
                <w:szCs w:val="24"/>
              </w:rPr>
              <w:object>
                <v:shape id="_x0000_i1058" o:spt="75" type="#_x0000_t75" style="height:18pt;width:18pt;" o:ole="t" filled="f" o:preferrelative="t" stroked="f" coordsize="21600,21600">
                  <v:path/>
                  <v:fill on="f" focussize="0,0"/>
                  <v:stroke on="f" joinstyle="miter"/>
                  <v:imagedata r:id="rId5" o:title=""/>
                  <o:lock v:ext="edit" aspectratio="t"/>
                  <w10:wrap type="none"/>
                  <w10:anchorlock/>
                </v:shape>
                <o:OLEObject Type="Embed" ProgID="Equation.DSMT4" ShapeID="_x0000_i1058" DrawAspect="Content" ObjectID="_1468075758" r:id="rId52">
                  <o:LockedField>false</o:LockedField>
                </o:OLEObject>
              </w:object>
            </w:r>
            <w:r>
              <w:rPr>
                <w:rFonts w:ascii="宋体" w:hAnsi="宋体" w:eastAsia="宋体"/>
                <w:sz w:val="24"/>
                <w:szCs w:val="24"/>
              </w:rPr>
              <w:t>/</w:t>
            </w:r>
            <w:r>
              <w:rPr>
                <w:rFonts w:hint="eastAsia" w:ascii="宋体" w:hAnsi="宋体" w:eastAsia="宋体"/>
                <w:sz w:val="24"/>
                <w:szCs w:val="24"/>
              </w:rPr>
              <w:t>升</w:t>
            </w:r>
          </w:p>
        </w:tc>
        <w:tc>
          <w:tcPr>
            <w:tcW w:w="1660" w:type="dxa"/>
          </w:tcPr>
          <w:p>
            <w:pPr>
              <w:rPr>
                <w:rFonts w:ascii="宋体" w:hAnsi="宋体" w:eastAsia="宋体"/>
                <w:sz w:val="24"/>
                <w:szCs w:val="24"/>
              </w:rPr>
            </w:pPr>
            <w:r>
              <w:rPr>
                <w:rFonts w:ascii="宋体" w:hAnsi="宋体" w:eastAsia="宋体"/>
                <w:sz w:val="24"/>
                <w:szCs w:val="24"/>
              </w:rPr>
              <w:t>kg</w:t>
            </w:r>
            <w:r>
              <w:rPr>
                <w:rFonts w:ascii="宋体" w:hAnsi="宋体" w:eastAsia="宋体"/>
                <w:position w:val="-12"/>
                <w:sz w:val="24"/>
                <w:szCs w:val="24"/>
              </w:rPr>
              <w:object>
                <v:shape id="_x0000_i1059" o:spt="75" type="#_x0000_t75" style="height:18pt;width:18pt;" o:ole="t" filled="f" o:preferrelative="t" stroked="f" coordsize="21600,21600">
                  <v:path/>
                  <v:fill on="f" focussize="0,0"/>
                  <v:stroke on="f" joinstyle="miter"/>
                  <v:imagedata r:id="rId5" o:title=""/>
                  <o:lock v:ext="edit" aspectratio="t"/>
                  <w10:wrap type="none"/>
                  <w10:anchorlock/>
                </v:shape>
                <o:OLEObject Type="Embed" ProgID="Equation.DSMT4" ShapeID="_x0000_i1059" DrawAspect="Content" ObjectID="_1468075759" r:id="rId53">
                  <o:LockedField>false</o:LockedField>
                </o:OLEObject>
              </w:object>
            </w:r>
            <w:r>
              <w:rPr>
                <w:rFonts w:ascii="宋体" w:hAnsi="宋体" w:eastAsia="宋体"/>
                <w:sz w:val="24"/>
                <w:szCs w:val="24"/>
              </w:rPr>
              <w:t>/kg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ascii="宋体" w:hAnsi="宋体" w:eastAsia="宋体"/>
                <w:sz w:val="24"/>
                <w:szCs w:val="24"/>
              </w:rPr>
            </w:pPr>
            <w:r>
              <w:rPr>
                <w:rFonts w:hint="eastAsia" w:ascii="宋体" w:hAnsi="宋体" w:eastAsia="宋体"/>
                <w:sz w:val="24"/>
                <w:szCs w:val="24"/>
              </w:rPr>
              <w:t>汽油</w:t>
            </w:r>
          </w:p>
        </w:tc>
        <w:tc>
          <w:tcPr>
            <w:tcW w:w="1659" w:type="dxa"/>
          </w:tcPr>
          <w:p>
            <w:pPr>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.30</w:t>
            </w:r>
          </w:p>
        </w:tc>
        <w:tc>
          <w:tcPr>
            <w:tcW w:w="1659"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.15</w:t>
            </w:r>
          </w:p>
        </w:tc>
        <w:tc>
          <w:tcPr>
            <w:tcW w:w="1659" w:type="dxa"/>
          </w:tcPr>
          <w:p>
            <w:pPr>
              <w:rPr>
                <w:rFonts w:ascii="宋体" w:hAnsi="宋体" w:eastAsia="宋体"/>
                <w:sz w:val="24"/>
                <w:szCs w:val="24"/>
              </w:rPr>
            </w:pPr>
            <w:r>
              <w:rPr>
                <w:rFonts w:hint="eastAsia" w:ascii="宋体" w:hAnsi="宋体" w:eastAsia="宋体"/>
                <w:sz w:val="24"/>
                <w:szCs w:val="24"/>
              </w:rPr>
              <w:t>0</w:t>
            </w:r>
            <w:r>
              <w:rPr>
                <w:rFonts w:ascii="宋体" w:hAnsi="宋体" w:eastAsia="宋体"/>
                <w:sz w:val="24"/>
                <w:szCs w:val="24"/>
              </w:rPr>
              <w:t>.627</w:t>
            </w:r>
          </w:p>
        </w:tc>
        <w:tc>
          <w:tcPr>
            <w:tcW w:w="1660" w:type="dxa"/>
          </w:tcPr>
          <w:p>
            <w:pPr>
              <w:rPr>
                <w:rFonts w:ascii="宋体" w:hAnsi="宋体" w:eastAsia="宋体"/>
                <w:sz w:val="24"/>
                <w:szCs w:val="24"/>
              </w:rPr>
            </w:pPr>
            <w:r>
              <w:rPr>
                <w:rFonts w:hint="eastAsia" w:ascii="宋体" w:hAnsi="宋体" w:eastAsia="宋体"/>
                <w:sz w:val="24"/>
                <w:szCs w:val="24"/>
              </w:rPr>
              <w:t>0</w:t>
            </w:r>
            <w:r>
              <w:rPr>
                <w:rFonts w:ascii="宋体" w:hAnsi="宋体" w:eastAsia="宋体"/>
                <w:sz w:val="24"/>
                <w:szCs w:val="24"/>
              </w:rPr>
              <w:t>.86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ascii="宋体" w:hAnsi="宋体" w:eastAsia="宋体"/>
                <w:sz w:val="24"/>
                <w:szCs w:val="24"/>
              </w:rPr>
            </w:pPr>
            <w:r>
              <w:rPr>
                <w:rFonts w:hint="eastAsia" w:ascii="宋体" w:hAnsi="宋体" w:eastAsia="宋体"/>
                <w:sz w:val="24"/>
                <w:szCs w:val="24"/>
              </w:rPr>
              <w:t>柴油</w:t>
            </w:r>
          </w:p>
        </w:tc>
        <w:tc>
          <w:tcPr>
            <w:tcW w:w="1659" w:type="dxa"/>
          </w:tcPr>
          <w:p>
            <w:pPr>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.63</w:t>
            </w:r>
          </w:p>
        </w:tc>
        <w:tc>
          <w:tcPr>
            <w:tcW w:w="1659"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.06</w:t>
            </w:r>
          </w:p>
        </w:tc>
        <w:tc>
          <w:tcPr>
            <w:tcW w:w="1659" w:type="dxa"/>
          </w:tcPr>
          <w:p>
            <w:pPr>
              <w:rPr>
                <w:rFonts w:ascii="宋体" w:hAnsi="宋体" w:eastAsia="宋体"/>
                <w:sz w:val="24"/>
                <w:szCs w:val="24"/>
              </w:rPr>
            </w:pPr>
            <w:r>
              <w:rPr>
                <w:rFonts w:hint="eastAsia" w:ascii="宋体" w:hAnsi="宋体" w:eastAsia="宋体"/>
                <w:sz w:val="24"/>
                <w:szCs w:val="24"/>
              </w:rPr>
              <w:t>0</w:t>
            </w:r>
            <w:r>
              <w:rPr>
                <w:rFonts w:ascii="宋体" w:hAnsi="宋体" w:eastAsia="宋体"/>
                <w:sz w:val="24"/>
                <w:szCs w:val="24"/>
              </w:rPr>
              <w:t>.717</w:t>
            </w:r>
          </w:p>
        </w:tc>
        <w:tc>
          <w:tcPr>
            <w:tcW w:w="1660" w:type="dxa"/>
          </w:tcPr>
          <w:p>
            <w:pPr>
              <w:rPr>
                <w:rFonts w:ascii="宋体" w:hAnsi="宋体" w:eastAsia="宋体"/>
                <w:sz w:val="24"/>
                <w:szCs w:val="24"/>
              </w:rPr>
            </w:pPr>
            <w:r>
              <w:rPr>
                <w:rFonts w:hint="eastAsia" w:ascii="宋体" w:hAnsi="宋体" w:eastAsia="宋体"/>
                <w:sz w:val="24"/>
                <w:szCs w:val="24"/>
              </w:rPr>
              <w:t>0</w:t>
            </w:r>
            <w:r>
              <w:rPr>
                <w:rFonts w:ascii="宋体" w:hAnsi="宋体" w:eastAsia="宋体"/>
                <w:sz w:val="24"/>
                <w:szCs w:val="24"/>
              </w:rPr>
              <w:t>.834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ascii="宋体" w:hAnsi="宋体" w:eastAsia="宋体"/>
                <w:sz w:val="24"/>
                <w:szCs w:val="24"/>
              </w:rPr>
            </w:pPr>
            <w:r>
              <w:rPr>
                <w:rFonts w:hint="eastAsia" w:ascii="宋体" w:hAnsi="宋体" w:eastAsia="宋体"/>
                <w:sz w:val="24"/>
                <w:szCs w:val="24"/>
              </w:rPr>
              <w:t>标准煤</w:t>
            </w:r>
          </w:p>
        </w:tc>
        <w:tc>
          <w:tcPr>
            <w:tcW w:w="1659" w:type="dxa"/>
          </w:tcPr>
          <w:p>
            <w:pPr>
              <w:rPr>
                <w:rFonts w:ascii="宋体" w:hAnsi="宋体" w:eastAsia="宋体"/>
                <w:sz w:val="24"/>
                <w:szCs w:val="24"/>
              </w:rPr>
            </w:pPr>
            <w:r>
              <w:rPr>
                <w:rFonts w:hint="eastAsia" w:ascii="宋体" w:hAnsi="宋体" w:eastAsia="宋体"/>
                <w:sz w:val="24"/>
                <w:szCs w:val="24"/>
              </w:rPr>
              <w:t>-</w:t>
            </w:r>
          </w:p>
        </w:tc>
        <w:tc>
          <w:tcPr>
            <w:tcW w:w="1659" w:type="dxa"/>
          </w:tcPr>
          <w:p>
            <w:pPr>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.493</w:t>
            </w:r>
          </w:p>
        </w:tc>
        <w:tc>
          <w:tcPr>
            <w:tcW w:w="1659" w:type="dxa"/>
          </w:tcPr>
          <w:p>
            <w:pPr>
              <w:rPr>
                <w:rFonts w:ascii="宋体" w:hAnsi="宋体" w:eastAsia="宋体"/>
                <w:sz w:val="24"/>
                <w:szCs w:val="24"/>
              </w:rPr>
            </w:pPr>
            <w:r>
              <w:rPr>
                <w:rFonts w:hint="eastAsia" w:ascii="宋体" w:hAnsi="宋体" w:eastAsia="宋体"/>
                <w:sz w:val="24"/>
                <w:szCs w:val="24"/>
              </w:rPr>
              <w:t>-</w:t>
            </w:r>
          </w:p>
        </w:tc>
        <w:tc>
          <w:tcPr>
            <w:tcW w:w="1660" w:type="dxa"/>
          </w:tcPr>
          <w:p>
            <w:pPr>
              <w:rPr>
                <w:rFonts w:ascii="宋体" w:hAnsi="宋体" w:eastAsia="宋体"/>
                <w:sz w:val="24"/>
                <w:szCs w:val="24"/>
              </w:rPr>
            </w:pPr>
            <w:r>
              <w:rPr>
                <w:rFonts w:hint="eastAsia" w:ascii="宋体" w:hAnsi="宋体" w:eastAsia="宋体"/>
                <w:sz w:val="24"/>
                <w:szCs w:val="24"/>
              </w:rPr>
              <w:t>0</w:t>
            </w:r>
            <w:r>
              <w:rPr>
                <w:rFonts w:ascii="宋体" w:hAnsi="宋体" w:eastAsia="宋体"/>
                <w:sz w:val="24"/>
                <w:szCs w:val="24"/>
              </w:rPr>
              <w:t>.68</w:t>
            </w:r>
          </w:p>
        </w:tc>
      </w:tr>
      <w:bookmarkEnd w:id="23"/>
    </w:tbl>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下表为几种液体能源的密度：</w:t>
      </w:r>
    </w:p>
    <w:p>
      <w:pPr>
        <w:jc w:val="center"/>
        <w:rPr>
          <w:rFonts w:ascii="宋体" w:hAnsi="宋体" w:eastAsia="宋体"/>
          <w:sz w:val="24"/>
          <w:szCs w:val="24"/>
        </w:rPr>
      </w:pPr>
      <w:r>
        <w:rPr>
          <w:rFonts w:hint="eastAsia" w:ascii="宋体" w:hAnsi="宋体" w:eastAsia="宋体"/>
          <w:sz w:val="24"/>
          <w:szCs w:val="24"/>
        </w:rPr>
        <w:t>表（6）几种液体能源的密度</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rPr>
                <w:rFonts w:ascii="宋体" w:hAnsi="宋体" w:eastAsia="宋体"/>
                <w:sz w:val="24"/>
                <w:szCs w:val="24"/>
              </w:rPr>
            </w:pPr>
            <w:bookmarkStart w:id="24" w:name="_Hlk95577618"/>
          </w:p>
        </w:tc>
        <w:tc>
          <w:tcPr>
            <w:tcW w:w="1382" w:type="dxa"/>
          </w:tcPr>
          <w:p>
            <w:pPr>
              <w:rPr>
                <w:rFonts w:ascii="宋体" w:hAnsi="宋体" w:eastAsia="宋体"/>
                <w:sz w:val="24"/>
                <w:szCs w:val="24"/>
              </w:rPr>
            </w:pPr>
            <w:r>
              <w:rPr>
                <w:rFonts w:hint="eastAsia" w:ascii="宋体" w:hAnsi="宋体" w:eastAsia="宋体"/>
                <w:sz w:val="24"/>
                <w:szCs w:val="24"/>
              </w:rPr>
              <w:t>原油</w:t>
            </w:r>
          </w:p>
        </w:tc>
        <w:tc>
          <w:tcPr>
            <w:tcW w:w="1383" w:type="dxa"/>
          </w:tcPr>
          <w:p>
            <w:pPr>
              <w:rPr>
                <w:rFonts w:ascii="宋体" w:hAnsi="宋体" w:eastAsia="宋体"/>
                <w:sz w:val="24"/>
                <w:szCs w:val="24"/>
              </w:rPr>
            </w:pPr>
            <w:r>
              <w:rPr>
                <w:rFonts w:hint="eastAsia" w:ascii="宋体" w:hAnsi="宋体" w:eastAsia="宋体"/>
                <w:sz w:val="24"/>
                <w:szCs w:val="24"/>
              </w:rPr>
              <w:t>汽油</w:t>
            </w:r>
          </w:p>
        </w:tc>
        <w:tc>
          <w:tcPr>
            <w:tcW w:w="1383" w:type="dxa"/>
          </w:tcPr>
          <w:p>
            <w:pPr>
              <w:rPr>
                <w:rFonts w:ascii="宋体" w:hAnsi="宋体" w:eastAsia="宋体"/>
                <w:sz w:val="24"/>
                <w:szCs w:val="24"/>
              </w:rPr>
            </w:pPr>
            <w:r>
              <w:rPr>
                <w:rFonts w:hint="eastAsia" w:ascii="宋体" w:hAnsi="宋体" w:eastAsia="宋体"/>
                <w:sz w:val="24"/>
                <w:szCs w:val="24"/>
              </w:rPr>
              <w:t>煤油</w:t>
            </w:r>
          </w:p>
        </w:tc>
        <w:tc>
          <w:tcPr>
            <w:tcW w:w="1383" w:type="dxa"/>
          </w:tcPr>
          <w:p>
            <w:pPr>
              <w:rPr>
                <w:rFonts w:ascii="宋体" w:hAnsi="宋体" w:eastAsia="宋体"/>
                <w:sz w:val="24"/>
                <w:szCs w:val="24"/>
              </w:rPr>
            </w:pPr>
            <w:r>
              <w:rPr>
                <w:rFonts w:hint="eastAsia" w:ascii="宋体" w:hAnsi="宋体" w:eastAsia="宋体"/>
                <w:sz w:val="24"/>
                <w:szCs w:val="24"/>
              </w:rPr>
              <w:t>轻柴油</w:t>
            </w:r>
          </w:p>
        </w:tc>
        <w:tc>
          <w:tcPr>
            <w:tcW w:w="1383" w:type="dxa"/>
          </w:tcPr>
          <w:p>
            <w:pPr>
              <w:rPr>
                <w:rFonts w:ascii="宋体" w:hAnsi="宋体" w:eastAsia="宋体"/>
                <w:sz w:val="24"/>
                <w:szCs w:val="24"/>
              </w:rPr>
            </w:pPr>
            <w:r>
              <w:rPr>
                <w:rFonts w:hint="eastAsia" w:ascii="宋体" w:hAnsi="宋体" w:eastAsia="宋体"/>
                <w:sz w:val="24"/>
                <w:szCs w:val="24"/>
              </w:rPr>
              <w:t>蒸馏酒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rPr>
                <w:rFonts w:ascii="宋体" w:hAnsi="宋体" w:eastAsia="宋体"/>
                <w:sz w:val="24"/>
                <w:szCs w:val="24"/>
              </w:rPr>
            </w:pPr>
            <w:r>
              <w:rPr>
                <w:rFonts w:hint="eastAsia" w:ascii="宋体" w:hAnsi="宋体" w:eastAsia="宋体"/>
                <w:sz w:val="24"/>
                <w:szCs w:val="24"/>
              </w:rPr>
              <w:t>密度（</w:t>
            </w:r>
            <w:r>
              <w:rPr>
                <w:rFonts w:ascii="宋体" w:hAnsi="宋体" w:eastAsia="宋体"/>
                <w:sz w:val="24"/>
                <w:szCs w:val="24"/>
              </w:rPr>
              <w:t>kg/</w:t>
            </w:r>
            <w:r>
              <w:rPr>
                <w:rFonts w:hint="eastAsia" w:ascii="宋体" w:hAnsi="宋体" w:eastAsia="宋体"/>
                <w:sz w:val="24"/>
                <w:szCs w:val="24"/>
              </w:rPr>
              <w:t>升）</w:t>
            </w:r>
          </w:p>
        </w:tc>
        <w:tc>
          <w:tcPr>
            <w:tcW w:w="1382" w:type="dxa"/>
          </w:tcPr>
          <w:p>
            <w:pPr>
              <w:rPr>
                <w:rFonts w:ascii="宋体" w:hAnsi="宋体" w:eastAsia="宋体"/>
                <w:sz w:val="24"/>
                <w:szCs w:val="24"/>
              </w:rPr>
            </w:pPr>
            <w:r>
              <w:rPr>
                <w:rFonts w:hint="eastAsia" w:ascii="宋体" w:hAnsi="宋体" w:eastAsia="宋体"/>
                <w:sz w:val="24"/>
                <w:szCs w:val="24"/>
              </w:rPr>
              <w:t>0.87</w:t>
            </w:r>
          </w:p>
        </w:tc>
        <w:tc>
          <w:tcPr>
            <w:tcW w:w="1383" w:type="dxa"/>
          </w:tcPr>
          <w:p>
            <w:pPr>
              <w:rPr>
                <w:rFonts w:ascii="宋体" w:hAnsi="宋体" w:eastAsia="宋体"/>
                <w:sz w:val="24"/>
                <w:szCs w:val="24"/>
              </w:rPr>
            </w:pPr>
            <w:r>
              <w:rPr>
                <w:rFonts w:hint="eastAsia" w:ascii="宋体" w:hAnsi="宋体" w:eastAsia="宋体"/>
                <w:sz w:val="24"/>
                <w:szCs w:val="24"/>
              </w:rPr>
              <w:t>0.73</w:t>
            </w:r>
          </w:p>
        </w:tc>
        <w:tc>
          <w:tcPr>
            <w:tcW w:w="1383" w:type="dxa"/>
          </w:tcPr>
          <w:p>
            <w:pPr>
              <w:rPr>
                <w:rFonts w:ascii="宋体" w:hAnsi="宋体" w:eastAsia="宋体"/>
                <w:sz w:val="24"/>
                <w:szCs w:val="24"/>
              </w:rPr>
            </w:pPr>
            <w:r>
              <w:rPr>
                <w:rFonts w:hint="eastAsia" w:ascii="宋体" w:hAnsi="宋体" w:eastAsia="宋体"/>
                <w:sz w:val="24"/>
                <w:szCs w:val="24"/>
              </w:rPr>
              <w:t>0.82</w:t>
            </w:r>
          </w:p>
        </w:tc>
        <w:tc>
          <w:tcPr>
            <w:tcW w:w="1383" w:type="dxa"/>
          </w:tcPr>
          <w:p>
            <w:pPr>
              <w:rPr>
                <w:rFonts w:ascii="宋体" w:hAnsi="宋体" w:eastAsia="宋体"/>
                <w:sz w:val="24"/>
                <w:szCs w:val="24"/>
              </w:rPr>
            </w:pPr>
            <w:r>
              <w:rPr>
                <w:rFonts w:hint="eastAsia" w:ascii="宋体" w:hAnsi="宋体" w:eastAsia="宋体"/>
                <w:sz w:val="24"/>
                <w:szCs w:val="24"/>
              </w:rPr>
              <w:t>0.86</w:t>
            </w:r>
          </w:p>
        </w:tc>
        <w:tc>
          <w:tcPr>
            <w:tcW w:w="1383" w:type="dxa"/>
          </w:tcPr>
          <w:p>
            <w:pPr>
              <w:rPr>
                <w:rFonts w:ascii="宋体" w:hAnsi="宋体" w:eastAsia="宋体"/>
                <w:sz w:val="24"/>
                <w:szCs w:val="24"/>
              </w:rPr>
            </w:pPr>
            <w:r>
              <w:rPr>
                <w:rFonts w:hint="eastAsia" w:ascii="宋体" w:hAnsi="宋体" w:eastAsia="宋体"/>
                <w:sz w:val="24"/>
                <w:szCs w:val="24"/>
              </w:rPr>
              <w:t>0.912</w:t>
            </w:r>
          </w:p>
        </w:tc>
      </w:tr>
      <w:bookmarkEnd w:id="24"/>
    </w:tbl>
    <w:p>
      <w:pPr>
        <w:rPr>
          <w:rFonts w:ascii="宋体" w:hAnsi="宋体" w:eastAsia="宋体"/>
          <w:sz w:val="24"/>
          <w:szCs w:val="24"/>
        </w:rPr>
      </w:pPr>
    </w:p>
    <w:p>
      <w:pPr>
        <w:rPr>
          <w:rFonts w:ascii="宋体" w:hAnsi="宋体" w:eastAsia="宋体"/>
          <w:sz w:val="24"/>
          <w:szCs w:val="24"/>
        </w:rPr>
      </w:pPr>
    </w:p>
    <w:p>
      <w:pPr>
        <w:pStyle w:val="10"/>
        <w:numPr>
          <w:ilvl w:val="0"/>
          <w:numId w:val="1"/>
        </w:numPr>
        <w:ind w:firstLineChars="0"/>
        <w:jc w:val="center"/>
        <w:rPr>
          <w:rFonts w:ascii="黑体" w:hAnsi="黑体" w:eastAsia="黑体"/>
          <w:sz w:val="28"/>
          <w:szCs w:val="28"/>
        </w:rPr>
      </w:pPr>
      <w:r>
        <w:rPr>
          <w:rFonts w:hint="eastAsia" w:ascii="黑体" w:hAnsi="黑体" w:eastAsia="黑体"/>
          <w:sz w:val="28"/>
          <w:szCs w:val="28"/>
        </w:rPr>
        <w:t>碳中和实现的政策切入点</w:t>
      </w:r>
    </w:p>
    <w:p>
      <w:pPr>
        <w:rPr>
          <w:rFonts w:ascii="黑体" w:hAnsi="黑体" w:eastAsia="黑体"/>
          <w:sz w:val="24"/>
          <w:szCs w:val="24"/>
        </w:rPr>
      </w:pPr>
      <w:r>
        <w:rPr>
          <w:rFonts w:hint="eastAsia" w:ascii="黑体" w:hAnsi="黑体" w:eastAsia="黑体"/>
          <w:sz w:val="24"/>
          <w:szCs w:val="24"/>
        </w:rPr>
        <w:t>2.1</w:t>
      </w:r>
      <w:r>
        <w:rPr>
          <w:rFonts w:ascii="黑体" w:hAnsi="黑体" w:eastAsia="黑体"/>
          <w:sz w:val="24"/>
          <w:szCs w:val="24"/>
        </w:rPr>
        <w:t xml:space="preserve"> </w:t>
      </w:r>
      <w:r>
        <w:rPr>
          <w:rFonts w:hint="eastAsia" w:ascii="黑体" w:hAnsi="黑体" w:eastAsia="黑体"/>
          <w:sz w:val="24"/>
          <w:szCs w:val="24"/>
        </w:rPr>
        <w:t>经济发展可持续化</w:t>
      </w:r>
    </w:p>
    <w:p>
      <w:pPr>
        <w:ind w:firstLine="480" w:firstLineChars="200"/>
        <w:rPr>
          <w:rFonts w:ascii="宋体" w:hAnsi="宋体" w:eastAsia="宋体"/>
          <w:sz w:val="24"/>
          <w:szCs w:val="24"/>
        </w:rPr>
      </w:pPr>
      <w:r>
        <w:rPr>
          <w:rFonts w:hint="eastAsia" w:ascii="宋体" w:hAnsi="宋体" w:eastAsia="宋体"/>
          <w:sz w:val="24"/>
          <w:szCs w:val="24"/>
        </w:rPr>
        <w:t>由于碳达峰是经济社会发展的阶段性现象，其中碳排放呈现强度、人均、总量依次出现的达峰顺序，且能源消费总量达峰较多出现在碳排放达峰之后。特别工业化、城镇化是</w:t>
      </w:r>
      <w:bookmarkStart w:id="25" w:name="_Hlk95578393"/>
      <w:r>
        <w:rPr>
          <w:rFonts w:ascii="宋体" w:hAnsi="宋体" w:eastAsia="宋体"/>
          <w:position w:val="-12"/>
          <w:sz w:val="24"/>
          <w:szCs w:val="24"/>
        </w:rPr>
        <w:object>
          <v:shape id="_x0000_i1060" o:spt="75" type="#_x0000_t75" style="height:18pt;width:18pt;" o:ole="t" filled="f" o:preferrelative="t" stroked="f" coordsize="21600,21600">
            <v:path/>
            <v:fill on="f" focussize="0,0"/>
            <v:stroke on="f" joinstyle="miter"/>
            <v:imagedata r:id="rId5" o:title=""/>
            <o:lock v:ext="edit" aspectratio="t"/>
            <w10:wrap type="none"/>
            <w10:anchorlock/>
          </v:shape>
          <o:OLEObject Type="Embed" ProgID="Equation.DSMT4" ShapeID="_x0000_i1060" DrawAspect="Content" ObjectID="_1468075760" r:id="rId54">
            <o:LockedField>false</o:LockedField>
          </o:OLEObject>
        </w:object>
      </w:r>
      <w:bookmarkEnd w:id="25"/>
      <w:r>
        <w:rPr>
          <w:rFonts w:hint="eastAsia" w:ascii="宋体" w:hAnsi="宋体" w:eastAsia="宋体"/>
          <w:sz w:val="24"/>
          <w:szCs w:val="24"/>
        </w:rPr>
        <w:t>排放的重要原因。所以，寻找一条既满足当代人需求，又不对后代人的发展潜力构成危害的可持续发展的碳达峰碳中和道路则尤为重要。</w:t>
      </w:r>
    </w:p>
    <w:p>
      <w:pPr>
        <w:ind w:firstLine="480" w:firstLineChars="200"/>
        <w:rPr>
          <w:rFonts w:ascii="宋体" w:hAnsi="宋体" w:eastAsia="宋体"/>
          <w:sz w:val="24"/>
          <w:szCs w:val="24"/>
        </w:rPr>
      </w:pPr>
      <w:r>
        <w:rPr>
          <w:rFonts w:hint="eastAsia" w:ascii="宋体" w:hAnsi="宋体" w:eastAsia="宋体"/>
          <w:sz w:val="24"/>
          <w:szCs w:val="24"/>
        </w:rPr>
        <w:t>传统的“先污染后治理”是弱可持续性模式下的经济社会发展道路。故应该秉承人造资本与自然资本可以相互取代的观念，减少对化石能源等传统能源的依赖性，提高大气、土地、湖泊河流等生态环境系统的抗打击承载力，尽量避免以往以环境资源超负荷为代价来提振经济的粗犷、原始的经济发展理念。下表为苏州近年来的经济与碳排放相关数据：</w:t>
      </w:r>
    </w:p>
    <w:p>
      <w:pPr>
        <w:ind w:firstLine="480" w:firstLineChars="200"/>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p>
    <w:p>
      <w:pPr>
        <w:ind w:firstLine="480" w:firstLineChars="200"/>
        <w:jc w:val="center"/>
        <w:rPr>
          <w:rFonts w:ascii="宋体" w:hAnsi="宋体" w:eastAsia="宋体"/>
          <w:sz w:val="24"/>
          <w:szCs w:val="24"/>
        </w:rPr>
      </w:pPr>
      <w:r>
        <w:rPr>
          <w:rFonts w:hint="eastAsia" w:ascii="宋体" w:hAnsi="宋体" w:eastAsia="宋体"/>
          <w:sz w:val="24"/>
          <w:szCs w:val="24"/>
        </w:rPr>
        <w:t>表（7）</w:t>
      </w:r>
      <w:r>
        <w:rPr>
          <w:rFonts w:ascii="宋体" w:hAnsi="宋体" w:eastAsia="宋体"/>
          <w:sz w:val="24"/>
          <w:szCs w:val="24"/>
        </w:rPr>
        <w:t xml:space="preserve"> </w:t>
      </w:r>
      <w:r>
        <w:rPr>
          <w:rFonts w:hint="eastAsia" w:ascii="宋体" w:hAnsi="宋体" w:eastAsia="宋体"/>
          <w:sz w:val="24"/>
          <w:szCs w:val="24"/>
        </w:rPr>
        <w:t>苏州近年来的经济与碳排放数据</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rPr>
                <w:rFonts w:ascii="宋体" w:hAnsi="宋体" w:eastAsia="宋体"/>
                <w:sz w:val="24"/>
                <w:szCs w:val="24"/>
              </w:rPr>
            </w:pPr>
            <w:bookmarkStart w:id="26" w:name="_Hlk95579128"/>
            <w:r>
              <w:rPr>
                <w:rFonts w:hint="eastAsia" w:ascii="宋体" w:hAnsi="宋体" w:eastAsia="宋体"/>
                <w:sz w:val="24"/>
                <w:szCs w:val="24"/>
              </w:rPr>
              <w:t>年份</w:t>
            </w:r>
          </w:p>
        </w:tc>
        <w:tc>
          <w:tcPr>
            <w:tcW w:w="1382" w:type="dxa"/>
          </w:tcPr>
          <w:p>
            <w:pPr>
              <w:rPr>
                <w:rFonts w:ascii="宋体" w:hAnsi="宋体" w:eastAsia="宋体"/>
                <w:sz w:val="24"/>
                <w:szCs w:val="24"/>
              </w:rPr>
            </w:pPr>
            <w:r>
              <w:rPr>
                <w:rFonts w:hint="eastAsia" w:ascii="宋体" w:hAnsi="宋体" w:eastAsia="宋体"/>
                <w:sz w:val="24"/>
                <w:szCs w:val="24"/>
              </w:rPr>
              <w:t>碳排放总量（亿吨）</w:t>
            </w:r>
          </w:p>
        </w:tc>
        <w:tc>
          <w:tcPr>
            <w:tcW w:w="1383" w:type="dxa"/>
          </w:tcPr>
          <w:p>
            <w:pPr>
              <w:rPr>
                <w:rFonts w:ascii="宋体" w:hAnsi="宋体" w:eastAsia="宋体"/>
                <w:sz w:val="24"/>
                <w:szCs w:val="24"/>
              </w:rPr>
            </w:pPr>
            <w:r>
              <w:rPr>
                <w:rFonts w:hint="eastAsia" w:ascii="宋体" w:hAnsi="宋体" w:eastAsia="宋体"/>
                <w:sz w:val="24"/>
                <w:szCs w:val="24"/>
              </w:rPr>
              <w:t>碳排放增速（%）</w:t>
            </w:r>
          </w:p>
        </w:tc>
        <w:tc>
          <w:tcPr>
            <w:tcW w:w="1383" w:type="dxa"/>
          </w:tcPr>
          <w:p>
            <w:pPr>
              <w:rPr>
                <w:rFonts w:ascii="宋体" w:hAnsi="宋体" w:eastAsia="宋体"/>
                <w:sz w:val="24"/>
                <w:szCs w:val="24"/>
              </w:rPr>
            </w:pPr>
            <w:r>
              <w:rPr>
                <w:rFonts w:hint="eastAsia" w:ascii="宋体" w:hAnsi="宋体" w:eastAsia="宋体"/>
                <w:sz w:val="24"/>
                <w:szCs w:val="24"/>
              </w:rPr>
              <w:t>G</w:t>
            </w:r>
            <w:r>
              <w:rPr>
                <w:rFonts w:ascii="宋体" w:hAnsi="宋体" w:eastAsia="宋体"/>
                <w:sz w:val="24"/>
                <w:szCs w:val="24"/>
              </w:rPr>
              <w:t>DP</w:t>
            </w:r>
            <w:r>
              <w:rPr>
                <w:rFonts w:hint="eastAsia" w:ascii="宋体" w:hAnsi="宋体" w:eastAsia="宋体"/>
                <w:sz w:val="24"/>
                <w:szCs w:val="24"/>
              </w:rPr>
              <w:t>（万亿元）</w:t>
            </w:r>
          </w:p>
        </w:tc>
        <w:tc>
          <w:tcPr>
            <w:tcW w:w="1383" w:type="dxa"/>
          </w:tcPr>
          <w:p>
            <w:pPr>
              <w:rPr>
                <w:rFonts w:ascii="宋体" w:hAnsi="宋体" w:eastAsia="宋体"/>
                <w:sz w:val="24"/>
                <w:szCs w:val="24"/>
              </w:rPr>
            </w:pPr>
            <w:r>
              <w:rPr>
                <w:rFonts w:hint="eastAsia" w:ascii="宋体" w:hAnsi="宋体" w:eastAsia="宋体"/>
                <w:sz w:val="24"/>
                <w:szCs w:val="24"/>
              </w:rPr>
              <w:t>G</w:t>
            </w:r>
            <w:r>
              <w:rPr>
                <w:rFonts w:ascii="宋体" w:hAnsi="宋体" w:eastAsia="宋体"/>
                <w:sz w:val="24"/>
                <w:szCs w:val="24"/>
              </w:rPr>
              <w:t>DP</w:t>
            </w:r>
            <w:r>
              <w:rPr>
                <w:rFonts w:hint="eastAsia" w:ascii="宋体" w:hAnsi="宋体" w:eastAsia="宋体"/>
                <w:sz w:val="24"/>
                <w:szCs w:val="24"/>
              </w:rPr>
              <w:t>增速（%）</w:t>
            </w:r>
          </w:p>
        </w:tc>
        <w:tc>
          <w:tcPr>
            <w:tcW w:w="1383" w:type="dxa"/>
          </w:tcPr>
          <w:p>
            <w:pPr>
              <w:rPr>
                <w:rFonts w:ascii="宋体" w:hAnsi="宋体" w:eastAsia="宋体"/>
                <w:sz w:val="24"/>
                <w:szCs w:val="24"/>
              </w:rPr>
            </w:pPr>
            <w:r>
              <w:rPr>
                <w:rFonts w:hint="eastAsia" w:ascii="宋体" w:hAnsi="宋体" w:eastAsia="宋体"/>
                <w:sz w:val="24"/>
                <w:szCs w:val="24"/>
              </w:rPr>
              <w:t>单位地区生产总值</w:t>
            </w:r>
            <w:r>
              <w:rPr>
                <w:rFonts w:ascii="宋体" w:hAnsi="宋体" w:eastAsia="宋体"/>
                <w:position w:val="-12"/>
                <w:sz w:val="24"/>
                <w:szCs w:val="24"/>
              </w:rPr>
              <w:object>
                <v:shape id="_x0000_i1061" o:spt="75" type="#_x0000_t75" style="height:18pt;width:18pt;" o:ole="t" filled="f" o:preferrelative="t" stroked="f" coordsize="21600,21600">
                  <v:path/>
                  <v:fill on="f" focussize="0,0"/>
                  <v:stroke on="f" joinstyle="miter"/>
                  <v:imagedata r:id="rId5" o:title=""/>
                  <o:lock v:ext="edit" aspectratio="t"/>
                  <w10:wrap type="none"/>
                  <w10:anchorlock/>
                </v:shape>
                <o:OLEObject Type="Embed" ProgID="Equation.DSMT4" ShapeID="_x0000_i1061" DrawAspect="Content" ObjectID="_1468075761" r:id="rId55">
                  <o:LockedField>false</o:LockedField>
                </o:OLEObject>
              </w:object>
            </w:r>
            <w:r>
              <w:rPr>
                <w:rFonts w:hint="eastAsia" w:ascii="宋体" w:hAnsi="宋体" w:eastAsia="宋体"/>
                <w:sz w:val="24"/>
                <w:szCs w:val="24"/>
              </w:rPr>
              <w:t>排放量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rPr>
                <w:rFonts w:ascii="宋体" w:hAnsi="宋体" w:eastAsia="宋体"/>
                <w:sz w:val="24"/>
                <w:szCs w:val="24"/>
              </w:rPr>
            </w:pPr>
            <w:r>
              <w:rPr>
                <w:rFonts w:hint="eastAsia" w:ascii="宋体" w:hAnsi="宋体" w:eastAsia="宋体"/>
                <w:sz w:val="24"/>
                <w:szCs w:val="24"/>
              </w:rPr>
              <w:t>2015</w:t>
            </w:r>
          </w:p>
        </w:tc>
        <w:tc>
          <w:tcPr>
            <w:tcW w:w="1382" w:type="dxa"/>
          </w:tcPr>
          <w:p>
            <w:pPr>
              <w:rPr>
                <w:rFonts w:ascii="宋体" w:hAnsi="宋体" w:eastAsia="宋体"/>
                <w:sz w:val="24"/>
                <w:szCs w:val="24"/>
              </w:rPr>
            </w:pPr>
            <w:r>
              <w:rPr>
                <w:rFonts w:hint="eastAsia" w:ascii="宋体" w:hAnsi="宋体" w:eastAsia="宋体"/>
                <w:sz w:val="24"/>
                <w:szCs w:val="24"/>
              </w:rPr>
              <w:t>1.6</w:t>
            </w:r>
          </w:p>
        </w:tc>
        <w:tc>
          <w:tcPr>
            <w:tcW w:w="1383" w:type="dxa"/>
          </w:tcPr>
          <w:p>
            <w:pPr>
              <w:rPr>
                <w:rFonts w:ascii="宋体" w:hAnsi="宋体" w:eastAsia="宋体"/>
                <w:sz w:val="24"/>
                <w:szCs w:val="24"/>
              </w:rPr>
            </w:pPr>
            <w:r>
              <w:rPr>
                <w:rFonts w:hint="eastAsia" w:ascii="宋体" w:hAnsi="宋体" w:eastAsia="宋体"/>
                <w:sz w:val="24"/>
                <w:szCs w:val="24"/>
              </w:rPr>
              <w:t>-</w:t>
            </w:r>
          </w:p>
        </w:tc>
        <w:tc>
          <w:tcPr>
            <w:tcW w:w="1383" w:type="dxa"/>
          </w:tcPr>
          <w:p>
            <w:pPr>
              <w:rPr>
                <w:rFonts w:ascii="宋体" w:hAnsi="宋体" w:eastAsia="宋体"/>
                <w:sz w:val="24"/>
                <w:szCs w:val="24"/>
              </w:rPr>
            </w:pPr>
            <w:r>
              <w:rPr>
                <w:rFonts w:hint="eastAsia" w:ascii="宋体" w:hAnsi="宋体" w:eastAsia="宋体"/>
                <w:sz w:val="24"/>
                <w:szCs w:val="24"/>
              </w:rPr>
              <w:t>1.45</w:t>
            </w:r>
          </w:p>
        </w:tc>
        <w:tc>
          <w:tcPr>
            <w:tcW w:w="1383" w:type="dxa"/>
          </w:tcPr>
          <w:p>
            <w:pPr>
              <w:rPr>
                <w:rFonts w:ascii="宋体" w:hAnsi="宋体" w:eastAsia="宋体"/>
                <w:sz w:val="24"/>
                <w:szCs w:val="24"/>
              </w:rPr>
            </w:pPr>
            <w:r>
              <w:rPr>
                <w:rFonts w:hint="eastAsia" w:ascii="宋体" w:hAnsi="宋体" w:eastAsia="宋体"/>
                <w:sz w:val="24"/>
                <w:szCs w:val="24"/>
              </w:rPr>
              <w:t>-</w:t>
            </w:r>
          </w:p>
        </w:tc>
        <w:tc>
          <w:tcPr>
            <w:tcW w:w="1383" w:type="dxa"/>
          </w:tcPr>
          <w:p>
            <w:pPr>
              <w:rPr>
                <w:rFonts w:ascii="宋体" w:hAnsi="宋体" w:eastAsia="宋体"/>
                <w:sz w:val="24"/>
                <w:szCs w:val="24"/>
              </w:rPr>
            </w:pPr>
            <w:r>
              <w:rPr>
                <w:rFonts w:hint="eastAsia" w:ascii="宋体" w:hAnsi="宋体" w:eastAsia="宋体"/>
                <w:sz w:val="24"/>
                <w:szCs w:val="24"/>
              </w:rPr>
              <w:t>1.1034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rPr>
                <w:rFonts w:ascii="宋体" w:hAnsi="宋体" w:eastAsia="宋体"/>
                <w:sz w:val="24"/>
                <w:szCs w:val="24"/>
              </w:rPr>
            </w:pPr>
            <w:r>
              <w:rPr>
                <w:rFonts w:hint="eastAsia" w:ascii="宋体" w:hAnsi="宋体" w:eastAsia="宋体"/>
                <w:sz w:val="24"/>
                <w:szCs w:val="24"/>
              </w:rPr>
              <w:t>2016</w:t>
            </w:r>
          </w:p>
        </w:tc>
        <w:tc>
          <w:tcPr>
            <w:tcW w:w="1382" w:type="dxa"/>
          </w:tcPr>
          <w:p>
            <w:pPr>
              <w:rPr>
                <w:rFonts w:ascii="宋体" w:hAnsi="宋体" w:eastAsia="宋体"/>
                <w:sz w:val="24"/>
                <w:szCs w:val="24"/>
              </w:rPr>
            </w:pPr>
            <w:r>
              <w:rPr>
                <w:rFonts w:hint="eastAsia" w:ascii="宋体" w:hAnsi="宋体" w:eastAsia="宋体"/>
                <w:sz w:val="24"/>
                <w:szCs w:val="24"/>
              </w:rPr>
              <w:t>1.7</w:t>
            </w:r>
          </w:p>
        </w:tc>
        <w:tc>
          <w:tcPr>
            <w:tcW w:w="1383" w:type="dxa"/>
          </w:tcPr>
          <w:p>
            <w:pPr>
              <w:rPr>
                <w:rFonts w:ascii="宋体" w:hAnsi="宋体" w:eastAsia="宋体"/>
                <w:sz w:val="24"/>
                <w:szCs w:val="24"/>
              </w:rPr>
            </w:pPr>
            <w:r>
              <w:rPr>
                <w:rFonts w:hint="eastAsia" w:ascii="宋体" w:hAnsi="宋体" w:eastAsia="宋体"/>
                <w:sz w:val="24"/>
                <w:szCs w:val="24"/>
              </w:rPr>
              <w:t>6.25</w:t>
            </w:r>
          </w:p>
        </w:tc>
        <w:tc>
          <w:tcPr>
            <w:tcW w:w="1383" w:type="dxa"/>
          </w:tcPr>
          <w:p>
            <w:pPr>
              <w:rPr>
                <w:rFonts w:ascii="宋体" w:hAnsi="宋体" w:eastAsia="宋体"/>
                <w:sz w:val="24"/>
                <w:szCs w:val="24"/>
              </w:rPr>
            </w:pPr>
            <w:r>
              <w:rPr>
                <w:rFonts w:hint="eastAsia" w:ascii="宋体" w:hAnsi="宋体" w:eastAsia="宋体"/>
                <w:sz w:val="24"/>
                <w:szCs w:val="24"/>
              </w:rPr>
              <w:t>1.55</w:t>
            </w:r>
          </w:p>
        </w:tc>
        <w:tc>
          <w:tcPr>
            <w:tcW w:w="1383" w:type="dxa"/>
          </w:tcPr>
          <w:p>
            <w:pPr>
              <w:rPr>
                <w:rFonts w:ascii="宋体" w:hAnsi="宋体" w:eastAsia="宋体"/>
                <w:sz w:val="24"/>
                <w:szCs w:val="24"/>
              </w:rPr>
            </w:pPr>
            <w:r>
              <w:rPr>
                <w:rFonts w:hint="eastAsia" w:ascii="宋体" w:hAnsi="宋体" w:eastAsia="宋体"/>
                <w:sz w:val="24"/>
                <w:szCs w:val="24"/>
              </w:rPr>
              <w:t>6.9</w:t>
            </w:r>
          </w:p>
        </w:tc>
        <w:tc>
          <w:tcPr>
            <w:tcW w:w="1383" w:type="dxa"/>
          </w:tcPr>
          <w:p>
            <w:pPr>
              <w:rPr>
                <w:rFonts w:ascii="宋体" w:hAnsi="宋体" w:eastAsia="宋体"/>
                <w:sz w:val="24"/>
                <w:szCs w:val="24"/>
              </w:rPr>
            </w:pPr>
            <w:r>
              <w:rPr>
                <w:rFonts w:hint="eastAsia" w:ascii="宋体" w:hAnsi="宋体" w:eastAsia="宋体"/>
                <w:sz w:val="24"/>
                <w:szCs w:val="24"/>
              </w:rPr>
              <w:t>1.0968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rPr>
                <w:rFonts w:ascii="宋体" w:hAnsi="宋体" w:eastAsia="宋体"/>
                <w:sz w:val="24"/>
                <w:szCs w:val="24"/>
              </w:rPr>
            </w:pPr>
            <w:r>
              <w:rPr>
                <w:rFonts w:hint="eastAsia" w:ascii="宋体" w:hAnsi="宋体" w:eastAsia="宋体"/>
                <w:sz w:val="24"/>
                <w:szCs w:val="24"/>
              </w:rPr>
              <w:t>2017</w:t>
            </w:r>
          </w:p>
        </w:tc>
        <w:tc>
          <w:tcPr>
            <w:tcW w:w="1382" w:type="dxa"/>
          </w:tcPr>
          <w:p>
            <w:pPr>
              <w:rPr>
                <w:rFonts w:ascii="宋体" w:hAnsi="宋体" w:eastAsia="宋体"/>
                <w:sz w:val="24"/>
                <w:szCs w:val="24"/>
              </w:rPr>
            </w:pPr>
            <w:r>
              <w:rPr>
                <w:rFonts w:hint="eastAsia" w:ascii="宋体" w:hAnsi="宋体" w:eastAsia="宋体"/>
                <w:sz w:val="24"/>
                <w:szCs w:val="24"/>
              </w:rPr>
              <w:t>1.9</w:t>
            </w:r>
          </w:p>
        </w:tc>
        <w:tc>
          <w:tcPr>
            <w:tcW w:w="1383" w:type="dxa"/>
          </w:tcPr>
          <w:p>
            <w:pPr>
              <w:rPr>
                <w:rFonts w:ascii="宋体" w:hAnsi="宋体" w:eastAsia="宋体"/>
                <w:sz w:val="24"/>
                <w:szCs w:val="24"/>
              </w:rPr>
            </w:pPr>
            <w:r>
              <w:rPr>
                <w:rFonts w:hint="eastAsia" w:ascii="宋体" w:hAnsi="宋体" w:eastAsia="宋体"/>
                <w:sz w:val="24"/>
                <w:szCs w:val="24"/>
              </w:rPr>
              <w:t>11.8</w:t>
            </w:r>
          </w:p>
        </w:tc>
        <w:tc>
          <w:tcPr>
            <w:tcW w:w="1383" w:type="dxa"/>
          </w:tcPr>
          <w:p>
            <w:pPr>
              <w:rPr>
                <w:rFonts w:ascii="宋体" w:hAnsi="宋体" w:eastAsia="宋体"/>
                <w:sz w:val="24"/>
                <w:szCs w:val="24"/>
              </w:rPr>
            </w:pPr>
            <w:r>
              <w:rPr>
                <w:rFonts w:hint="eastAsia" w:ascii="宋体" w:hAnsi="宋体" w:eastAsia="宋体"/>
                <w:sz w:val="24"/>
                <w:szCs w:val="24"/>
              </w:rPr>
              <w:t>1.73</w:t>
            </w:r>
          </w:p>
        </w:tc>
        <w:tc>
          <w:tcPr>
            <w:tcW w:w="1383" w:type="dxa"/>
          </w:tcPr>
          <w:p>
            <w:pPr>
              <w:rPr>
                <w:rFonts w:ascii="宋体" w:hAnsi="宋体" w:eastAsia="宋体"/>
                <w:sz w:val="24"/>
                <w:szCs w:val="24"/>
              </w:rPr>
            </w:pPr>
            <w:r>
              <w:rPr>
                <w:rFonts w:hint="eastAsia" w:ascii="宋体" w:hAnsi="宋体" w:eastAsia="宋体"/>
                <w:sz w:val="24"/>
                <w:szCs w:val="24"/>
              </w:rPr>
              <w:t>11.61</w:t>
            </w:r>
          </w:p>
        </w:tc>
        <w:tc>
          <w:tcPr>
            <w:tcW w:w="1383" w:type="dxa"/>
          </w:tcPr>
          <w:p>
            <w:pPr>
              <w:rPr>
                <w:rFonts w:ascii="宋体" w:hAnsi="宋体" w:eastAsia="宋体"/>
                <w:sz w:val="24"/>
                <w:szCs w:val="24"/>
              </w:rPr>
            </w:pPr>
            <w:r>
              <w:rPr>
                <w:rFonts w:hint="eastAsia" w:ascii="宋体" w:hAnsi="宋体" w:eastAsia="宋体"/>
                <w:sz w:val="24"/>
                <w:szCs w:val="24"/>
              </w:rPr>
              <w:t>1.0983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rPr>
                <w:rFonts w:ascii="宋体" w:hAnsi="宋体" w:eastAsia="宋体"/>
                <w:sz w:val="24"/>
                <w:szCs w:val="24"/>
              </w:rPr>
            </w:pPr>
            <w:r>
              <w:rPr>
                <w:rFonts w:hint="eastAsia" w:ascii="宋体" w:hAnsi="宋体" w:eastAsia="宋体"/>
                <w:sz w:val="24"/>
                <w:szCs w:val="24"/>
              </w:rPr>
              <w:t>2018</w:t>
            </w:r>
          </w:p>
        </w:tc>
        <w:tc>
          <w:tcPr>
            <w:tcW w:w="1382" w:type="dxa"/>
          </w:tcPr>
          <w:p>
            <w:pPr>
              <w:rPr>
                <w:rFonts w:ascii="宋体" w:hAnsi="宋体" w:eastAsia="宋体"/>
                <w:sz w:val="24"/>
                <w:szCs w:val="24"/>
              </w:rPr>
            </w:pPr>
            <w:r>
              <w:rPr>
                <w:rFonts w:hint="eastAsia" w:ascii="宋体" w:hAnsi="宋体" w:eastAsia="宋体"/>
                <w:sz w:val="24"/>
                <w:szCs w:val="24"/>
              </w:rPr>
              <w:t>2.06</w:t>
            </w:r>
          </w:p>
        </w:tc>
        <w:tc>
          <w:tcPr>
            <w:tcW w:w="1383" w:type="dxa"/>
          </w:tcPr>
          <w:p>
            <w:pPr>
              <w:rPr>
                <w:rFonts w:ascii="宋体" w:hAnsi="宋体" w:eastAsia="宋体"/>
                <w:sz w:val="24"/>
                <w:szCs w:val="24"/>
              </w:rPr>
            </w:pPr>
            <w:r>
              <w:rPr>
                <w:rFonts w:hint="eastAsia" w:ascii="宋体" w:hAnsi="宋体" w:eastAsia="宋体"/>
                <w:sz w:val="24"/>
                <w:szCs w:val="24"/>
              </w:rPr>
              <w:t>8.42</w:t>
            </w:r>
          </w:p>
        </w:tc>
        <w:tc>
          <w:tcPr>
            <w:tcW w:w="1383" w:type="dxa"/>
          </w:tcPr>
          <w:p>
            <w:pPr>
              <w:rPr>
                <w:rFonts w:ascii="宋体" w:hAnsi="宋体" w:eastAsia="宋体"/>
                <w:sz w:val="24"/>
                <w:szCs w:val="24"/>
              </w:rPr>
            </w:pPr>
            <w:r>
              <w:rPr>
                <w:rFonts w:hint="eastAsia" w:ascii="宋体" w:hAnsi="宋体" w:eastAsia="宋体"/>
                <w:sz w:val="24"/>
                <w:szCs w:val="24"/>
              </w:rPr>
              <w:t>1.85</w:t>
            </w:r>
          </w:p>
        </w:tc>
        <w:tc>
          <w:tcPr>
            <w:tcW w:w="1383" w:type="dxa"/>
          </w:tcPr>
          <w:p>
            <w:pPr>
              <w:rPr>
                <w:rFonts w:ascii="宋体" w:hAnsi="宋体" w:eastAsia="宋体"/>
                <w:sz w:val="24"/>
                <w:szCs w:val="24"/>
              </w:rPr>
            </w:pPr>
            <w:r>
              <w:rPr>
                <w:rFonts w:hint="eastAsia" w:ascii="宋体" w:hAnsi="宋体" w:eastAsia="宋体"/>
                <w:sz w:val="24"/>
                <w:szCs w:val="24"/>
              </w:rPr>
              <w:t>6.94</w:t>
            </w:r>
          </w:p>
        </w:tc>
        <w:tc>
          <w:tcPr>
            <w:tcW w:w="1383" w:type="dxa"/>
          </w:tcPr>
          <w:p>
            <w:pPr>
              <w:rPr>
                <w:rFonts w:ascii="宋体" w:hAnsi="宋体" w:eastAsia="宋体"/>
                <w:sz w:val="24"/>
                <w:szCs w:val="24"/>
              </w:rPr>
            </w:pPr>
            <w:r>
              <w:rPr>
                <w:rFonts w:hint="eastAsia" w:ascii="宋体" w:hAnsi="宋体" w:eastAsia="宋体"/>
                <w:sz w:val="24"/>
                <w:szCs w:val="24"/>
              </w:rPr>
              <w:t>1.1135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rPr>
                <w:rFonts w:ascii="宋体" w:hAnsi="宋体" w:eastAsia="宋体"/>
                <w:sz w:val="24"/>
                <w:szCs w:val="24"/>
              </w:rPr>
            </w:pPr>
            <w:r>
              <w:rPr>
                <w:rFonts w:hint="eastAsia" w:ascii="宋体" w:hAnsi="宋体" w:eastAsia="宋体"/>
                <w:sz w:val="24"/>
                <w:szCs w:val="24"/>
              </w:rPr>
              <w:t>2019</w:t>
            </w:r>
          </w:p>
        </w:tc>
        <w:tc>
          <w:tcPr>
            <w:tcW w:w="1382" w:type="dxa"/>
          </w:tcPr>
          <w:p>
            <w:pPr>
              <w:rPr>
                <w:rFonts w:ascii="宋体" w:hAnsi="宋体" w:eastAsia="宋体"/>
                <w:sz w:val="24"/>
                <w:szCs w:val="24"/>
              </w:rPr>
            </w:pPr>
            <w:r>
              <w:rPr>
                <w:rFonts w:hint="eastAsia" w:ascii="宋体" w:hAnsi="宋体" w:eastAsia="宋体"/>
                <w:sz w:val="24"/>
                <w:szCs w:val="24"/>
              </w:rPr>
              <w:t>2.07</w:t>
            </w:r>
          </w:p>
        </w:tc>
        <w:tc>
          <w:tcPr>
            <w:tcW w:w="1383" w:type="dxa"/>
          </w:tcPr>
          <w:p>
            <w:pPr>
              <w:rPr>
                <w:rFonts w:ascii="宋体" w:hAnsi="宋体" w:eastAsia="宋体"/>
                <w:sz w:val="24"/>
                <w:szCs w:val="24"/>
              </w:rPr>
            </w:pPr>
            <w:r>
              <w:rPr>
                <w:rFonts w:hint="eastAsia" w:ascii="宋体" w:hAnsi="宋体" w:eastAsia="宋体"/>
                <w:sz w:val="24"/>
                <w:szCs w:val="24"/>
              </w:rPr>
              <w:t>0.49</w:t>
            </w:r>
          </w:p>
        </w:tc>
        <w:tc>
          <w:tcPr>
            <w:tcW w:w="1383" w:type="dxa"/>
          </w:tcPr>
          <w:p>
            <w:pPr>
              <w:rPr>
                <w:rFonts w:ascii="宋体" w:hAnsi="宋体" w:eastAsia="宋体"/>
                <w:sz w:val="24"/>
                <w:szCs w:val="24"/>
              </w:rPr>
            </w:pPr>
            <w:r>
              <w:rPr>
                <w:rFonts w:hint="eastAsia" w:ascii="宋体" w:hAnsi="宋体" w:eastAsia="宋体"/>
                <w:sz w:val="24"/>
                <w:szCs w:val="24"/>
              </w:rPr>
              <w:t>1.92</w:t>
            </w:r>
          </w:p>
        </w:tc>
        <w:tc>
          <w:tcPr>
            <w:tcW w:w="1383" w:type="dxa"/>
          </w:tcPr>
          <w:p>
            <w:pPr>
              <w:rPr>
                <w:rFonts w:ascii="宋体" w:hAnsi="宋体" w:eastAsia="宋体"/>
                <w:sz w:val="24"/>
                <w:szCs w:val="24"/>
              </w:rPr>
            </w:pPr>
            <w:r>
              <w:rPr>
                <w:rFonts w:hint="eastAsia" w:ascii="宋体" w:hAnsi="宋体" w:eastAsia="宋体"/>
                <w:sz w:val="24"/>
                <w:szCs w:val="24"/>
              </w:rPr>
              <w:t>3.78</w:t>
            </w:r>
          </w:p>
        </w:tc>
        <w:tc>
          <w:tcPr>
            <w:tcW w:w="1383" w:type="dxa"/>
          </w:tcPr>
          <w:p>
            <w:pPr>
              <w:rPr>
                <w:rFonts w:ascii="宋体" w:hAnsi="宋体" w:eastAsia="宋体"/>
                <w:sz w:val="24"/>
                <w:szCs w:val="24"/>
              </w:rPr>
            </w:pPr>
            <w:r>
              <w:rPr>
                <w:rFonts w:hint="eastAsia" w:ascii="宋体" w:hAnsi="宋体" w:eastAsia="宋体"/>
                <w:sz w:val="24"/>
                <w:szCs w:val="24"/>
              </w:rPr>
              <w:t>1.0781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rPr>
                <w:rFonts w:ascii="宋体" w:hAnsi="宋体" w:eastAsia="宋体"/>
                <w:sz w:val="24"/>
                <w:szCs w:val="24"/>
              </w:rPr>
            </w:pPr>
            <w:r>
              <w:rPr>
                <w:rFonts w:hint="eastAsia" w:ascii="宋体" w:hAnsi="宋体" w:eastAsia="宋体"/>
                <w:sz w:val="24"/>
                <w:szCs w:val="24"/>
              </w:rPr>
              <w:t>2020</w:t>
            </w:r>
          </w:p>
        </w:tc>
        <w:tc>
          <w:tcPr>
            <w:tcW w:w="1382" w:type="dxa"/>
          </w:tcPr>
          <w:p>
            <w:pPr>
              <w:rPr>
                <w:rFonts w:ascii="宋体" w:hAnsi="宋体" w:eastAsia="宋体"/>
                <w:sz w:val="24"/>
                <w:szCs w:val="24"/>
              </w:rPr>
            </w:pPr>
            <w:r>
              <w:rPr>
                <w:rFonts w:hint="eastAsia" w:ascii="宋体" w:hAnsi="宋体" w:eastAsia="宋体"/>
                <w:sz w:val="24"/>
                <w:szCs w:val="24"/>
              </w:rPr>
              <w:t>2.02</w:t>
            </w:r>
          </w:p>
        </w:tc>
        <w:tc>
          <w:tcPr>
            <w:tcW w:w="1383" w:type="dxa"/>
          </w:tcPr>
          <w:p>
            <w:pPr>
              <w:rPr>
                <w:rFonts w:ascii="宋体" w:hAnsi="宋体" w:eastAsia="宋体"/>
                <w:sz w:val="24"/>
                <w:szCs w:val="24"/>
              </w:rPr>
            </w:pPr>
            <w:r>
              <w:rPr>
                <w:rFonts w:hint="eastAsia" w:ascii="宋体" w:hAnsi="宋体" w:eastAsia="宋体"/>
                <w:sz w:val="24"/>
                <w:szCs w:val="24"/>
              </w:rPr>
              <w:t>2.42</w:t>
            </w:r>
          </w:p>
        </w:tc>
        <w:tc>
          <w:tcPr>
            <w:tcW w:w="1383" w:type="dxa"/>
          </w:tcPr>
          <w:p>
            <w:pPr>
              <w:rPr>
                <w:rFonts w:ascii="宋体" w:hAnsi="宋体" w:eastAsia="宋体"/>
                <w:sz w:val="24"/>
                <w:szCs w:val="24"/>
              </w:rPr>
            </w:pPr>
            <w:r>
              <w:rPr>
                <w:rFonts w:hint="eastAsia" w:ascii="宋体" w:hAnsi="宋体" w:eastAsia="宋体"/>
                <w:sz w:val="24"/>
                <w:szCs w:val="24"/>
              </w:rPr>
              <w:t>2.02</w:t>
            </w:r>
          </w:p>
        </w:tc>
        <w:tc>
          <w:tcPr>
            <w:tcW w:w="1383" w:type="dxa"/>
          </w:tcPr>
          <w:p>
            <w:pPr>
              <w:rPr>
                <w:rFonts w:ascii="宋体" w:hAnsi="宋体" w:eastAsia="宋体"/>
                <w:sz w:val="24"/>
                <w:szCs w:val="24"/>
              </w:rPr>
            </w:pPr>
            <w:r>
              <w:rPr>
                <w:rFonts w:hint="eastAsia" w:ascii="宋体" w:hAnsi="宋体" w:eastAsia="宋体"/>
                <w:sz w:val="24"/>
                <w:szCs w:val="24"/>
              </w:rPr>
              <w:t>5.2</w:t>
            </w:r>
          </w:p>
        </w:tc>
        <w:tc>
          <w:tcPr>
            <w:tcW w:w="1383" w:type="dxa"/>
          </w:tcPr>
          <w:p>
            <w:pPr>
              <w:rPr>
                <w:rFonts w:ascii="宋体" w:hAnsi="宋体" w:eastAsia="宋体"/>
                <w:sz w:val="24"/>
                <w:szCs w:val="24"/>
              </w:rPr>
            </w:pPr>
            <w:r>
              <w:rPr>
                <w:rFonts w:hint="eastAsia" w:ascii="宋体" w:hAnsi="宋体" w:eastAsia="宋体"/>
                <w:sz w:val="24"/>
                <w:szCs w:val="24"/>
              </w:rPr>
              <w:t>1</w:t>
            </w:r>
          </w:p>
        </w:tc>
      </w:tr>
      <w:bookmarkEnd w:id="26"/>
    </w:tbl>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可以看到，自2015年以来，苏州地区的G</w:t>
      </w:r>
      <w:r>
        <w:rPr>
          <w:rFonts w:ascii="宋体" w:hAnsi="宋体" w:eastAsia="宋体"/>
          <w:sz w:val="24"/>
          <w:szCs w:val="24"/>
        </w:rPr>
        <w:t>DP</w:t>
      </w:r>
      <w:r>
        <w:rPr>
          <w:rFonts w:hint="eastAsia" w:ascii="宋体" w:hAnsi="宋体" w:eastAsia="宋体"/>
          <w:sz w:val="24"/>
          <w:szCs w:val="24"/>
        </w:rPr>
        <w:t>一直保持稳定的增长，至2018年为止基本保持6%以上的增长速度。近两年由于经济转型原因，增速放缓，直至2020年G</w:t>
      </w:r>
      <w:r>
        <w:rPr>
          <w:rFonts w:ascii="宋体" w:hAnsi="宋体" w:eastAsia="宋体"/>
          <w:sz w:val="24"/>
          <w:szCs w:val="24"/>
        </w:rPr>
        <w:t>DP</w:t>
      </w:r>
      <w:r>
        <w:rPr>
          <w:rFonts w:hint="eastAsia" w:ascii="宋体" w:hAnsi="宋体" w:eastAsia="宋体"/>
          <w:sz w:val="24"/>
          <w:szCs w:val="24"/>
        </w:rPr>
        <w:t>突破2万亿大关。同样的，苏州地区的碳排放总量，也随着经济的增长而增长，下图为苏州2015-2020年的碳排放数据图：</w:t>
      </w:r>
    </w:p>
    <w:p>
      <w:pPr>
        <w:rPr>
          <w:rFonts w:ascii="宋体" w:hAnsi="宋体" w:eastAsia="宋体"/>
          <w:sz w:val="24"/>
          <w:szCs w:val="24"/>
        </w:rPr>
      </w:pPr>
      <w:r>
        <w:rPr>
          <w:rFonts w:ascii="宋体" w:hAnsi="宋体" w:eastAsia="宋体"/>
          <w:sz w:val="24"/>
          <w:szCs w:val="24"/>
        </w:rPr>
        <w:drawing>
          <wp:inline distT="0" distB="0" distL="0" distR="0">
            <wp:extent cx="5274310" cy="26104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a:xfrm>
                      <a:off x="0" y="0"/>
                      <a:ext cx="5274310" cy="2610485"/>
                    </a:xfrm>
                    <a:prstGeom prst="rect">
                      <a:avLst/>
                    </a:prstGeom>
                    <a:noFill/>
                    <a:ln>
                      <a:noFill/>
                    </a:ln>
                  </pic:spPr>
                </pic:pic>
              </a:graphicData>
            </a:graphic>
          </wp:inline>
        </w:drawing>
      </w:r>
    </w:p>
    <w:p>
      <w:pPr>
        <w:tabs>
          <w:tab w:val="left" w:pos="804"/>
        </w:tabs>
        <w:jc w:val="center"/>
        <w:rPr>
          <w:rFonts w:ascii="宋体" w:hAnsi="宋体" w:eastAsia="宋体"/>
          <w:sz w:val="24"/>
          <w:szCs w:val="24"/>
        </w:rPr>
      </w:pPr>
      <w:r>
        <w:rPr>
          <w:rFonts w:hint="eastAsia" w:ascii="宋体" w:hAnsi="宋体" w:eastAsia="宋体"/>
          <w:sz w:val="24"/>
          <w:szCs w:val="24"/>
        </w:rPr>
        <w:t>图（2）苏州2015-2020年的碳排放数据图</w:t>
      </w:r>
    </w:p>
    <w:p>
      <w:pPr>
        <w:tabs>
          <w:tab w:val="left" w:pos="804"/>
        </w:tabs>
        <w:rPr>
          <w:rFonts w:ascii="宋体" w:hAnsi="宋体" w:eastAsia="宋体"/>
          <w:sz w:val="24"/>
          <w:szCs w:val="24"/>
        </w:rPr>
      </w:pPr>
      <w:r>
        <w:rPr>
          <w:rFonts w:hint="eastAsia" w:ascii="宋体" w:hAnsi="宋体" w:eastAsia="宋体"/>
          <w:sz w:val="24"/>
          <w:szCs w:val="24"/>
        </w:rPr>
        <w:t>图中显示，苏州地区的碳排放量在2015-2018年里也保持了正相关增速，至2019年，开始降速，在2020年出现负增长，其碳排放首次出现下降趋势。</w:t>
      </w:r>
    </w:p>
    <w:p>
      <w:pPr>
        <w:tabs>
          <w:tab w:val="left" w:pos="804"/>
        </w:tabs>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为了分析经济增长对碳排放的的影响情况，我们做苏州地区的经济数据图如下：</w:t>
      </w:r>
    </w:p>
    <w:p>
      <w:pPr>
        <w:tabs>
          <w:tab w:val="left" w:pos="804"/>
        </w:tabs>
        <w:rPr>
          <w:rFonts w:ascii="宋体" w:hAnsi="宋体" w:eastAsia="宋体"/>
          <w:sz w:val="24"/>
          <w:szCs w:val="24"/>
        </w:rPr>
      </w:pPr>
      <w:r>
        <w:rPr>
          <w:rFonts w:ascii="宋体" w:hAnsi="宋体" w:eastAsia="宋体"/>
          <w:sz w:val="24"/>
          <w:szCs w:val="24"/>
        </w:rPr>
        <w:drawing>
          <wp:inline distT="0" distB="0" distL="0" distR="0">
            <wp:extent cx="5274310" cy="26073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a:xfrm>
                      <a:off x="0" y="0"/>
                      <a:ext cx="5274310" cy="2607310"/>
                    </a:xfrm>
                    <a:prstGeom prst="rect">
                      <a:avLst/>
                    </a:prstGeom>
                    <a:noFill/>
                    <a:ln>
                      <a:noFill/>
                    </a:ln>
                  </pic:spPr>
                </pic:pic>
              </a:graphicData>
            </a:graphic>
          </wp:inline>
        </w:drawing>
      </w:r>
    </w:p>
    <w:p>
      <w:pPr>
        <w:tabs>
          <w:tab w:val="left" w:pos="804"/>
        </w:tabs>
        <w:jc w:val="center"/>
        <w:rPr>
          <w:rFonts w:ascii="宋体" w:hAnsi="宋体" w:eastAsia="宋体"/>
          <w:sz w:val="24"/>
          <w:szCs w:val="24"/>
        </w:rPr>
      </w:pPr>
      <w:r>
        <w:rPr>
          <w:rFonts w:hint="eastAsia" w:ascii="宋体" w:hAnsi="宋体" w:eastAsia="宋体"/>
          <w:sz w:val="24"/>
          <w:szCs w:val="24"/>
        </w:rPr>
        <w:t>图（3）苏州2015-2020年的G</w:t>
      </w:r>
      <w:r>
        <w:rPr>
          <w:rFonts w:ascii="宋体" w:hAnsi="宋体" w:eastAsia="宋体"/>
          <w:sz w:val="24"/>
          <w:szCs w:val="24"/>
        </w:rPr>
        <w:t>DP</w:t>
      </w:r>
      <w:r>
        <w:rPr>
          <w:rFonts w:hint="eastAsia" w:ascii="宋体" w:hAnsi="宋体" w:eastAsia="宋体"/>
          <w:sz w:val="24"/>
          <w:szCs w:val="24"/>
        </w:rPr>
        <w:t>数据图</w:t>
      </w:r>
    </w:p>
    <w:p>
      <w:pPr>
        <w:tabs>
          <w:tab w:val="left" w:pos="804"/>
        </w:tabs>
        <w:ind w:firstLine="480" w:firstLineChars="200"/>
        <w:rPr>
          <w:rFonts w:ascii="宋体" w:hAnsi="宋体" w:eastAsia="宋体"/>
          <w:sz w:val="24"/>
          <w:szCs w:val="24"/>
        </w:rPr>
      </w:pPr>
      <w:r>
        <w:rPr>
          <w:rFonts w:hint="eastAsia" w:ascii="宋体" w:hAnsi="宋体" w:eastAsia="宋体"/>
          <w:sz w:val="24"/>
          <w:szCs w:val="24"/>
        </w:rPr>
        <w:t>可以看到，苏州地区G</w:t>
      </w:r>
      <w:r>
        <w:rPr>
          <w:rFonts w:ascii="宋体" w:hAnsi="宋体" w:eastAsia="宋体"/>
          <w:sz w:val="24"/>
          <w:szCs w:val="24"/>
        </w:rPr>
        <w:t>DP</w:t>
      </w:r>
      <w:r>
        <w:rPr>
          <w:rFonts w:hint="eastAsia" w:ascii="宋体" w:hAnsi="宋体" w:eastAsia="宋体"/>
          <w:sz w:val="24"/>
          <w:szCs w:val="24"/>
        </w:rPr>
        <w:t>的增长状况与其碳排放增长状况有着高度的相似性。通过表（7）也可以看到，单位G</w:t>
      </w:r>
      <w:r>
        <w:rPr>
          <w:rFonts w:ascii="宋体" w:hAnsi="宋体" w:eastAsia="宋体"/>
          <w:sz w:val="24"/>
          <w:szCs w:val="24"/>
        </w:rPr>
        <w:t>DP</w:t>
      </w:r>
      <w:r>
        <w:rPr>
          <w:rFonts w:hint="eastAsia" w:ascii="宋体" w:hAnsi="宋体" w:eastAsia="宋体"/>
          <w:sz w:val="24"/>
          <w:szCs w:val="24"/>
        </w:rPr>
        <w:t>碳排放强度在2015-201</w:t>
      </w:r>
      <w:r>
        <w:rPr>
          <w:rFonts w:ascii="宋体" w:hAnsi="宋体" w:eastAsia="宋体"/>
          <w:sz w:val="24"/>
          <w:szCs w:val="24"/>
        </w:rPr>
        <w:t>8</w:t>
      </w:r>
      <w:r>
        <w:rPr>
          <w:rFonts w:hint="eastAsia" w:ascii="宋体" w:hAnsi="宋体" w:eastAsia="宋体"/>
          <w:sz w:val="24"/>
          <w:szCs w:val="24"/>
        </w:rPr>
        <w:t>年里有一定的波动。据悉，2018-2019年碳排放强度超额完成4.73</w:t>
      </w:r>
      <w:r>
        <w:rPr>
          <w:rFonts w:ascii="宋体" w:hAnsi="宋体" w:eastAsia="宋体"/>
          <w:sz w:val="24"/>
          <w:szCs w:val="24"/>
        </w:rPr>
        <w:t>%</w:t>
      </w:r>
      <w:r>
        <w:rPr>
          <w:rFonts w:hint="eastAsia" w:ascii="宋体" w:hAnsi="宋体" w:eastAsia="宋体"/>
          <w:sz w:val="24"/>
          <w:szCs w:val="24"/>
        </w:rPr>
        <w:t>的年度下降目标，增速放缓，于2019年后明显降低。可以基本判断苏州地区已经处于达峰状态。</w:t>
      </w:r>
    </w:p>
    <w:p>
      <w:pPr>
        <w:tabs>
          <w:tab w:val="left" w:pos="804"/>
        </w:tabs>
        <w:ind w:firstLine="480" w:firstLineChars="200"/>
        <w:rPr>
          <w:rFonts w:ascii="宋体" w:hAnsi="宋体" w:eastAsia="宋体"/>
          <w:sz w:val="24"/>
          <w:szCs w:val="24"/>
        </w:rPr>
      </w:pPr>
      <w:r>
        <w:rPr>
          <w:rFonts w:hint="eastAsia" w:ascii="宋体" w:hAnsi="宋体" w:eastAsia="宋体"/>
          <w:sz w:val="24"/>
          <w:szCs w:val="24"/>
        </w:rPr>
        <w:t>苏州地区今后应该在以“环境-社会-经济”包容关系的可持续发展框架下，坚持自然资本不可减少的原则，调整自然资本、人力资本等要素资本的结构，使其保持在相对合理的区间。</w:t>
      </w:r>
    </w:p>
    <w:p>
      <w:pPr>
        <w:tabs>
          <w:tab w:val="left" w:pos="804"/>
        </w:tabs>
        <w:ind w:firstLine="480" w:firstLineChars="200"/>
        <w:rPr>
          <w:rFonts w:ascii="宋体" w:hAnsi="宋体" w:eastAsia="宋体"/>
          <w:sz w:val="24"/>
          <w:szCs w:val="24"/>
        </w:rPr>
      </w:pPr>
    </w:p>
    <w:p>
      <w:pPr>
        <w:tabs>
          <w:tab w:val="left" w:pos="804"/>
        </w:tabs>
        <w:ind w:firstLine="480" w:firstLineChars="200"/>
        <w:rPr>
          <w:rFonts w:hint="eastAsia" w:ascii="宋体" w:hAnsi="宋体" w:eastAsia="宋体"/>
          <w:sz w:val="24"/>
          <w:szCs w:val="24"/>
        </w:rPr>
      </w:pPr>
    </w:p>
    <w:p>
      <w:pPr>
        <w:tabs>
          <w:tab w:val="left" w:pos="804"/>
        </w:tabs>
        <w:rPr>
          <w:rFonts w:ascii="宋体" w:hAnsi="宋体" w:eastAsia="宋体"/>
          <w:sz w:val="24"/>
          <w:szCs w:val="24"/>
        </w:rPr>
      </w:pPr>
    </w:p>
    <w:p>
      <w:pPr>
        <w:pStyle w:val="10"/>
        <w:numPr>
          <w:ilvl w:val="0"/>
          <w:numId w:val="1"/>
        </w:numPr>
        <w:ind w:firstLineChars="0"/>
        <w:jc w:val="center"/>
        <w:rPr>
          <w:rFonts w:ascii="黑体" w:hAnsi="黑体" w:eastAsia="黑体"/>
          <w:sz w:val="28"/>
          <w:szCs w:val="28"/>
        </w:rPr>
      </w:pPr>
      <w:r>
        <w:rPr>
          <w:rFonts w:hint="eastAsia" w:ascii="黑体" w:hAnsi="黑体" w:eastAsia="黑体"/>
          <w:sz w:val="28"/>
          <w:szCs w:val="28"/>
        </w:rPr>
        <w:t>碳中和实现的能源路线切入点</w:t>
      </w:r>
    </w:p>
    <w:p>
      <w:pPr>
        <w:rPr>
          <w:rFonts w:ascii="黑体" w:hAnsi="黑体" w:eastAsia="黑体"/>
          <w:sz w:val="24"/>
          <w:szCs w:val="24"/>
        </w:rPr>
      </w:pPr>
      <w:r>
        <w:rPr>
          <w:rFonts w:hint="eastAsia" w:ascii="黑体" w:hAnsi="黑体" w:eastAsia="黑体"/>
          <w:sz w:val="24"/>
          <w:szCs w:val="24"/>
        </w:rPr>
        <w:t>3.1</w:t>
      </w:r>
      <w:r>
        <w:rPr>
          <w:rFonts w:ascii="黑体" w:hAnsi="黑体" w:eastAsia="黑体"/>
          <w:sz w:val="24"/>
          <w:szCs w:val="24"/>
        </w:rPr>
        <w:t xml:space="preserve"> </w:t>
      </w:r>
      <w:r>
        <w:rPr>
          <w:rFonts w:hint="eastAsia" w:ascii="黑体" w:hAnsi="黑体" w:eastAsia="黑体"/>
          <w:sz w:val="24"/>
          <w:szCs w:val="24"/>
        </w:rPr>
        <w:t>苏州地区的能源现状</w:t>
      </w:r>
    </w:p>
    <w:p>
      <w:pPr>
        <w:rPr>
          <w:rFonts w:ascii="宋体" w:hAnsi="宋体" w:eastAsia="宋体"/>
          <w:sz w:val="24"/>
          <w:szCs w:val="24"/>
        </w:rPr>
      </w:pPr>
      <w:r>
        <w:rPr>
          <w:rFonts w:hint="eastAsia" w:ascii="黑体" w:hAnsi="黑体" w:eastAsia="黑体"/>
          <w:sz w:val="24"/>
          <w:szCs w:val="24"/>
        </w:rPr>
        <w:t xml:space="preserve"> </w:t>
      </w:r>
      <w:r>
        <w:rPr>
          <w:rFonts w:ascii="黑体" w:hAnsi="黑体" w:eastAsia="黑体"/>
          <w:sz w:val="24"/>
          <w:szCs w:val="24"/>
        </w:rPr>
        <w:t xml:space="preserve">   </w:t>
      </w:r>
      <w:r>
        <w:rPr>
          <w:rFonts w:hint="eastAsia" w:ascii="宋体" w:hAnsi="宋体" w:eastAsia="宋体"/>
          <w:sz w:val="24"/>
          <w:szCs w:val="24"/>
        </w:rPr>
        <w:t>该地区面对的能源困扰主要是一次能源过度依赖外地调入、资源禀赋不足、能源消费多以煤炭等传统化石燃料为主、新能源发展乏力且占市场份额较小等，下图市苏州市2020年的主要能源数据：</w:t>
      </w:r>
    </w:p>
    <w:p>
      <w:pPr>
        <w:rPr>
          <w:rFonts w:ascii="宋体" w:hAnsi="宋体" w:eastAsia="宋体"/>
          <w:sz w:val="24"/>
          <w:szCs w:val="24"/>
        </w:rPr>
      </w:pPr>
      <w:r>
        <w:rPr>
          <w:rFonts w:ascii="宋体" w:hAnsi="宋体" w:eastAsia="宋体"/>
          <w:sz w:val="24"/>
          <w:szCs w:val="24"/>
        </w:rPr>
        <w:drawing>
          <wp:inline distT="0" distB="0" distL="0" distR="0">
            <wp:extent cx="5250180" cy="3618230"/>
            <wp:effectExtent l="0" t="0" r="762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5279188" cy="3638105"/>
                    </a:xfrm>
                    <a:prstGeom prst="rect">
                      <a:avLst/>
                    </a:prstGeom>
                    <a:noFill/>
                    <a:ln>
                      <a:noFill/>
                    </a:ln>
                  </pic:spPr>
                </pic:pic>
              </a:graphicData>
            </a:graphic>
          </wp:inline>
        </w:drawing>
      </w:r>
    </w:p>
    <w:p>
      <w:pPr>
        <w:rPr>
          <w:rFonts w:ascii="宋体" w:hAnsi="宋体" w:eastAsia="宋体"/>
          <w:sz w:val="24"/>
          <w:szCs w:val="24"/>
        </w:rPr>
      </w:pPr>
      <w:r>
        <w:rPr>
          <w:rFonts w:ascii="宋体" w:hAnsi="宋体" w:eastAsia="宋体"/>
          <w:sz w:val="24"/>
          <w:szCs w:val="24"/>
        </w:rPr>
        <w:drawing>
          <wp:inline distT="0" distB="0" distL="0" distR="0">
            <wp:extent cx="5274310" cy="25622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a:xfrm>
                      <a:off x="0" y="0"/>
                      <a:ext cx="5274310" cy="2562225"/>
                    </a:xfrm>
                    <a:prstGeom prst="rect">
                      <a:avLst/>
                    </a:prstGeom>
                    <a:noFill/>
                    <a:ln>
                      <a:noFill/>
                    </a:ln>
                  </pic:spPr>
                </pic:pic>
              </a:graphicData>
            </a:graphic>
          </wp:inline>
        </w:drawing>
      </w:r>
    </w:p>
    <w:p>
      <w:pPr>
        <w:ind w:firstLine="2640" w:firstLineChars="1100"/>
        <w:rPr>
          <w:rFonts w:ascii="宋体" w:hAnsi="宋体" w:eastAsia="宋体"/>
          <w:sz w:val="24"/>
          <w:szCs w:val="24"/>
        </w:rPr>
      </w:pPr>
      <w:r>
        <w:rPr>
          <w:rFonts w:hint="eastAsia" w:ascii="宋体" w:hAnsi="宋体" w:eastAsia="宋体"/>
          <w:sz w:val="24"/>
          <w:szCs w:val="24"/>
        </w:rPr>
        <w:t>图（4）苏州市2020年主要能源数据图</w:t>
      </w:r>
    </w:p>
    <w:p>
      <w:pPr>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可以看到，苏州地区主要的能源消费分为原煤、焦炭、电力、全市用电几个大类。根据1.1.3.4中给出的各类能源的折算碳排放数据，计算得到以上各大类能源消费带来的碳排放分别为24000869.72、9408211.73、27222424985.60、41434848000</w:t>
      </w:r>
      <w:r>
        <w:rPr>
          <w:rFonts w:ascii="宋体" w:hAnsi="宋体" w:eastAsia="宋体"/>
          <w:sz w:val="24"/>
          <w:szCs w:val="24"/>
        </w:rPr>
        <w:t>kgC</w:t>
      </w:r>
      <w:r>
        <w:rPr>
          <w:rFonts w:hint="eastAsia" w:ascii="宋体" w:hAnsi="宋体" w:eastAsia="宋体"/>
          <w:sz w:val="24"/>
          <w:szCs w:val="24"/>
        </w:rPr>
        <w:t>。（以上计算中包含了发电厂发电消耗煤炭而产生的碳排放，汽车的碳排放视为汽油和柴油的消耗）。下图为2020年苏州市分地区机动车的数据：</w:t>
      </w:r>
    </w:p>
    <w:p>
      <w:pPr>
        <w:rPr>
          <w:rFonts w:ascii="宋体" w:hAnsi="宋体" w:eastAsia="宋体"/>
          <w:sz w:val="24"/>
          <w:szCs w:val="24"/>
        </w:rPr>
      </w:pPr>
      <w:r>
        <w:rPr>
          <w:rFonts w:ascii="宋体" w:hAnsi="宋体" w:eastAsia="宋体"/>
          <w:sz w:val="24"/>
          <w:szCs w:val="24"/>
        </w:rPr>
        <w:drawing>
          <wp:inline distT="0" distB="0" distL="0" distR="0">
            <wp:extent cx="5274310" cy="325310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a:xfrm>
                      <a:off x="0" y="0"/>
                      <a:ext cx="5274310" cy="3253105"/>
                    </a:xfrm>
                    <a:prstGeom prst="rect">
                      <a:avLst/>
                    </a:prstGeom>
                    <a:noFill/>
                    <a:ln>
                      <a:noFill/>
                    </a:ln>
                  </pic:spPr>
                </pic:pic>
              </a:graphicData>
            </a:graphic>
          </wp:inline>
        </w:drawing>
      </w:r>
    </w:p>
    <w:p>
      <w:pPr>
        <w:ind w:firstLine="1920" w:firstLineChars="800"/>
        <w:rPr>
          <w:rFonts w:ascii="宋体" w:hAnsi="宋体" w:eastAsia="宋体"/>
          <w:sz w:val="24"/>
          <w:szCs w:val="24"/>
        </w:rPr>
      </w:pPr>
      <w:r>
        <w:rPr>
          <w:rFonts w:hint="eastAsia" w:ascii="宋体" w:hAnsi="宋体" w:eastAsia="宋体"/>
          <w:sz w:val="24"/>
          <w:szCs w:val="24"/>
        </w:rPr>
        <w:t>图（5）苏州市2020年分地区机动车数据</w:t>
      </w:r>
    </w:p>
    <w:p>
      <w:pPr>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可以看到，苏州市对传统化石能源的使用基数较大，是导致该地区碳排放量居高不下的重要原因。</w:t>
      </w:r>
    </w:p>
    <w:p>
      <w:pPr>
        <w:rPr>
          <w:rFonts w:ascii="宋体" w:hAnsi="宋体" w:eastAsia="宋体"/>
          <w:sz w:val="24"/>
          <w:szCs w:val="24"/>
        </w:rPr>
      </w:pPr>
    </w:p>
    <w:p>
      <w:pPr>
        <w:rPr>
          <w:rFonts w:ascii="黑体" w:hAnsi="黑体" w:eastAsia="黑体"/>
          <w:sz w:val="24"/>
          <w:szCs w:val="24"/>
        </w:rPr>
      </w:pPr>
      <w:r>
        <w:rPr>
          <w:rFonts w:hint="eastAsia" w:ascii="黑体" w:hAnsi="黑体" w:eastAsia="黑体"/>
          <w:sz w:val="24"/>
          <w:szCs w:val="24"/>
        </w:rPr>
        <w:t>3.2</w:t>
      </w:r>
      <w:r>
        <w:rPr>
          <w:rFonts w:ascii="黑体" w:hAnsi="黑体" w:eastAsia="黑体"/>
          <w:sz w:val="24"/>
          <w:szCs w:val="24"/>
        </w:rPr>
        <w:t xml:space="preserve"> </w:t>
      </w:r>
      <w:r>
        <w:rPr>
          <w:rFonts w:hint="eastAsia" w:ascii="黑体" w:hAnsi="黑体" w:eastAsia="黑体"/>
          <w:sz w:val="24"/>
          <w:szCs w:val="24"/>
        </w:rPr>
        <w:t>能源改良思路</w:t>
      </w:r>
    </w:p>
    <w:p>
      <w:pPr>
        <w:rPr>
          <w:rFonts w:ascii="宋体" w:hAnsi="宋体" w:eastAsia="宋体"/>
          <w:sz w:val="24"/>
          <w:szCs w:val="24"/>
        </w:rPr>
      </w:pPr>
      <w:r>
        <w:rPr>
          <w:rFonts w:hint="eastAsia" w:ascii="黑体" w:hAnsi="黑体" w:eastAsia="黑体"/>
          <w:sz w:val="24"/>
          <w:szCs w:val="24"/>
        </w:rPr>
        <w:t xml:space="preserve"> </w:t>
      </w:r>
      <w:r>
        <w:rPr>
          <w:rFonts w:ascii="黑体" w:hAnsi="黑体" w:eastAsia="黑体"/>
          <w:sz w:val="24"/>
          <w:szCs w:val="24"/>
        </w:rPr>
        <w:t xml:space="preserve">  </w:t>
      </w:r>
      <w:r>
        <w:rPr>
          <w:rFonts w:ascii="宋体" w:hAnsi="宋体" w:eastAsia="宋体"/>
          <w:sz w:val="24"/>
          <w:szCs w:val="24"/>
        </w:rPr>
        <w:t xml:space="preserve"> </w:t>
      </w:r>
      <w:r>
        <w:rPr>
          <w:rFonts w:hint="eastAsia" w:ascii="宋体" w:hAnsi="宋体" w:eastAsia="宋体"/>
          <w:sz w:val="24"/>
          <w:szCs w:val="24"/>
        </w:rPr>
        <w:t>碳达峰碳中和的根本问题是能源的问题，通过高比例发展可再生能源是剥离经济发展、能源消费与</w:t>
      </w:r>
      <w:r>
        <w:rPr>
          <w:rFonts w:ascii="宋体" w:hAnsi="宋体" w:eastAsia="宋体"/>
          <w:position w:val="-12"/>
          <w:sz w:val="24"/>
          <w:szCs w:val="24"/>
        </w:rPr>
        <w:object>
          <v:shape id="_x0000_i1062" o:spt="75" type="#_x0000_t75" style="height:18pt;width:18pt;" o:ole="t" filled="f" o:preferrelative="t" stroked="f" coordsize="21600,21600">
            <v:path/>
            <v:fill on="f" focussize="0,0"/>
            <v:stroke on="f" joinstyle="miter"/>
            <v:imagedata r:id="rId5" o:title=""/>
            <o:lock v:ext="edit" aspectratio="t"/>
            <w10:wrap type="none"/>
            <w10:anchorlock/>
          </v:shape>
          <o:OLEObject Type="Embed" ProgID="Equation.DSMT4" ShapeID="_x0000_i1062" DrawAspect="Content" ObjectID="_1468075762" r:id="rId61">
            <o:LockedField>false</o:LockedField>
          </o:OLEObject>
        </w:object>
      </w:r>
      <w:r>
        <w:rPr>
          <w:rFonts w:hint="eastAsia" w:ascii="宋体" w:hAnsi="宋体" w:eastAsia="宋体"/>
          <w:sz w:val="24"/>
          <w:szCs w:val="24"/>
        </w:rPr>
        <w:t>碳排放相关关系的关键。苏州的可再生资源丰富，但技术缺陷和制度调配不均衡等因素共同制约着可再生能源的发展和应用。建筑、工业、交通和生产生活的各环节通过能源电力系统协同建立起广泛而复杂的联系。所以，综合能源安全、经济发展、碳排放水平等多个方面，推动能源系统多元化、低碳化、智能化应当是当前的发展主流。以下是几个具体的思路导向：</w:t>
      </w:r>
    </w:p>
    <w:p>
      <w:pPr>
        <w:pStyle w:val="10"/>
        <w:numPr>
          <w:ilvl w:val="0"/>
          <w:numId w:val="4"/>
        </w:numPr>
        <w:ind w:firstLineChars="0"/>
        <w:rPr>
          <w:rFonts w:ascii="宋体" w:hAnsi="宋体" w:eastAsia="宋体"/>
          <w:sz w:val="24"/>
          <w:szCs w:val="24"/>
        </w:rPr>
      </w:pPr>
      <w:r>
        <w:rPr>
          <w:rFonts w:hint="eastAsia" w:ascii="宋体" w:hAnsi="宋体" w:eastAsia="宋体"/>
          <w:sz w:val="24"/>
          <w:szCs w:val="24"/>
        </w:rPr>
        <w:t>助力高校加快对高效太阳能光伏技术的研究，自主开发核心装备和部件，建立成套的技术体系。研究开发高效低成本层叠结构太阳能电池及组件系统，着重解决传统聚光光伏发电系统的散热问题，降低光伏发电成本。</w:t>
      </w:r>
    </w:p>
    <w:p>
      <w:pPr>
        <w:pStyle w:val="10"/>
        <w:numPr>
          <w:ilvl w:val="0"/>
          <w:numId w:val="4"/>
        </w:numPr>
        <w:ind w:firstLineChars="0"/>
        <w:rPr>
          <w:rFonts w:ascii="宋体" w:hAnsi="宋体" w:eastAsia="宋体"/>
          <w:sz w:val="24"/>
          <w:szCs w:val="24"/>
        </w:rPr>
      </w:pPr>
      <w:r>
        <w:rPr>
          <w:rFonts w:hint="eastAsia" w:ascii="宋体" w:hAnsi="宋体" w:eastAsia="宋体"/>
          <w:sz w:val="24"/>
          <w:szCs w:val="24"/>
        </w:rPr>
        <w:t>加快对可再生能源制氢技术与电解水制氢膜电极制备技术的研究与攻关，争取早日实现大批量的氢气以液态稳定化合物的形势存储和运输</w:t>
      </w:r>
    </w:p>
    <w:p>
      <w:pPr>
        <w:pStyle w:val="10"/>
        <w:numPr>
          <w:ilvl w:val="0"/>
          <w:numId w:val="4"/>
        </w:numPr>
        <w:ind w:firstLineChars="0"/>
        <w:rPr>
          <w:rFonts w:ascii="宋体" w:hAnsi="宋体" w:eastAsia="宋体"/>
          <w:sz w:val="24"/>
          <w:szCs w:val="24"/>
        </w:rPr>
      </w:pPr>
      <w:r>
        <w:rPr>
          <w:rFonts w:hint="eastAsia" w:ascii="宋体" w:hAnsi="宋体" w:eastAsia="宋体"/>
          <w:sz w:val="24"/>
          <w:szCs w:val="24"/>
        </w:rPr>
        <w:t>大力支持废弃物资资源化利用再造技术，尤其是蓝藻藻泥循环利用技术和林业、秸秆等资源综合利用的技术</w:t>
      </w:r>
    </w:p>
    <w:p>
      <w:pPr>
        <w:pStyle w:val="10"/>
        <w:numPr>
          <w:ilvl w:val="0"/>
          <w:numId w:val="4"/>
        </w:numPr>
        <w:ind w:firstLineChars="0"/>
        <w:rPr>
          <w:rFonts w:ascii="宋体" w:hAnsi="宋体" w:eastAsia="宋体"/>
          <w:sz w:val="24"/>
          <w:szCs w:val="24"/>
        </w:rPr>
      </w:pPr>
      <w:r>
        <w:rPr>
          <w:rFonts w:hint="eastAsia" w:ascii="宋体" w:hAnsi="宋体" w:eastAsia="宋体"/>
          <w:sz w:val="24"/>
          <w:szCs w:val="24"/>
        </w:rPr>
        <w:t>围绕固体废弃物来源复杂、产生量大、处置困难的现实问题，针对工业固废、城市固废开展负碳资源化利用研究。</w:t>
      </w: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hint="eastAsia" w:ascii="宋体" w:hAnsi="宋体" w:eastAsia="宋体"/>
          <w:sz w:val="24"/>
          <w:szCs w:val="24"/>
        </w:rPr>
      </w:pPr>
    </w:p>
    <w:p>
      <w:pPr>
        <w:pStyle w:val="10"/>
        <w:numPr>
          <w:ilvl w:val="0"/>
          <w:numId w:val="1"/>
        </w:numPr>
        <w:ind w:firstLineChars="0"/>
        <w:jc w:val="center"/>
        <w:rPr>
          <w:rFonts w:ascii="黑体" w:hAnsi="黑体" w:eastAsia="黑体"/>
          <w:sz w:val="28"/>
          <w:szCs w:val="28"/>
        </w:rPr>
      </w:pPr>
      <w:r>
        <w:rPr>
          <w:rFonts w:hint="eastAsia" w:ascii="黑体" w:hAnsi="黑体" w:eastAsia="黑体"/>
          <w:sz w:val="28"/>
          <w:szCs w:val="28"/>
        </w:rPr>
        <w:t>苏州市生态系统固碳潜力</w:t>
      </w:r>
    </w:p>
    <w:p>
      <w:pPr>
        <w:rPr>
          <w:rFonts w:ascii="黑体" w:hAnsi="黑体" w:eastAsia="黑体"/>
          <w:sz w:val="24"/>
          <w:szCs w:val="24"/>
        </w:rPr>
      </w:pPr>
      <w:r>
        <w:rPr>
          <w:rFonts w:hint="eastAsia" w:ascii="黑体" w:hAnsi="黑体" w:eastAsia="黑体"/>
          <w:sz w:val="24"/>
          <w:szCs w:val="24"/>
        </w:rPr>
        <w:t>4.1</w:t>
      </w:r>
      <w:r>
        <w:rPr>
          <w:rFonts w:ascii="黑体" w:hAnsi="黑体" w:eastAsia="黑体"/>
          <w:sz w:val="24"/>
          <w:szCs w:val="24"/>
        </w:rPr>
        <w:t xml:space="preserve"> </w:t>
      </w:r>
      <w:r>
        <w:rPr>
          <w:rFonts w:hint="eastAsia" w:ascii="黑体" w:hAnsi="黑体" w:eastAsia="黑体"/>
          <w:sz w:val="24"/>
          <w:szCs w:val="24"/>
        </w:rPr>
        <w:t>苏州市森林绿地资源情况概述</w:t>
      </w:r>
    </w:p>
    <w:p>
      <w:pPr>
        <w:ind w:firstLine="480" w:firstLineChars="200"/>
        <w:rPr>
          <w:rFonts w:ascii="宋体" w:hAnsi="宋体" w:eastAsia="宋体"/>
          <w:sz w:val="24"/>
          <w:szCs w:val="24"/>
        </w:rPr>
      </w:pPr>
      <w:r>
        <w:rPr>
          <w:rFonts w:hint="eastAsia" w:ascii="宋体" w:hAnsi="宋体" w:eastAsia="宋体"/>
          <w:sz w:val="24"/>
          <w:szCs w:val="24"/>
        </w:rPr>
        <w:t>苏州市土地面积</w:t>
      </w:r>
      <w:r>
        <w:rPr>
          <w:rFonts w:ascii="宋体" w:hAnsi="宋体" w:eastAsia="宋体"/>
          <w:sz w:val="24"/>
          <w:szCs w:val="24"/>
        </w:rPr>
        <w:t>848782.6公顷，占江苏省土地总面积7.95％。其中，农用地366650.6公顷，占全市土地总面积43.20%</w:t>
      </w:r>
      <w:r>
        <w:rPr>
          <w:rFonts w:hint="eastAsia" w:ascii="宋体" w:hAnsi="宋体" w:eastAsia="宋体"/>
          <w:sz w:val="24"/>
          <w:szCs w:val="24"/>
        </w:rPr>
        <w:t>；</w:t>
      </w:r>
      <w:r>
        <w:rPr>
          <w:rFonts w:ascii="宋体" w:hAnsi="宋体" w:eastAsia="宋体"/>
          <w:sz w:val="24"/>
          <w:szCs w:val="24"/>
        </w:rPr>
        <w:t>建设用地166990.2公顷，占19.70%</w:t>
      </w:r>
      <w:r>
        <w:rPr>
          <w:rFonts w:hint="eastAsia" w:ascii="宋体" w:hAnsi="宋体" w:eastAsia="宋体"/>
          <w:sz w:val="24"/>
          <w:szCs w:val="24"/>
        </w:rPr>
        <w:t>；</w:t>
      </w:r>
      <w:r>
        <w:rPr>
          <w:rFonts w:ascii="宋体" w:hAnsi="宋体" w:eastAsia="宋体"/>
          <w:sz w:val="24"/>
          <w:szCs w:val="24"/>
        </w:rPr>
        <w:t>其他土地315141.8公顷，占37.10%</w:t>
      </w:r>
      <w:r>
        <w:rPr>
          <w:rFonts w:hint="eastAsia" w:ascii="宋体" w:hAnsi="宋体" w:eastAsia="宋体"/>
          <w:sz w:val="24"/>
          <w:szCs w:val="24"/>
        </w:rPr>
        <w:t>；</w:t>
      </w:r>
      <w:r>
        <w:rPr>
          <w:rFonts w:ascii="宋体" w:hAnsi="宋体" w:eastAsia="宋体"/>
          <w:sz w:val="24"/>
          <w:szCs w:val="24"/>
        </w:rPr>
        <w:t>农用地中，耕地245345.3公顷，占农用地的66.92%；园地24773.3公顷，占农用地的6.76%；林地11248.1公顷，占农用地的3.07%；牧草地数量很少，仅有0.2公顷；其他农用地85283.7公顷，占农用地的23.26%</w:t>
      </w:r>
      <w:r>
        <w:rPr>
          <w:rFonts w:hint="eastAsia" w:ascii="宋体" w:hAnsi="宋体" w:eastAsia="宋体"/>
          <w:sz w:val="24"/>
          <w:szCs w:val="24"/>
        </w:rPr>
        <w:t>；</w:t>
      </w:r>
      <w:r>
        <w:rPr>
          <w:rFonts w:ascii="宋体" w:hAnsi="宋体" w:eastAsia="宋体"/>
          <w:sz w:val="24"/>
          <w:szCs w:val="24"/>
        </w:rPr>
        <w:t>建设用地中，城乡建设用地149827.5公顷，占建设</w:t>
      </w:r>
      <w:r>
        <w:rPr>
          <w:rFonts w:hint="eastAsia" w:ascii="宋体" w:hAnsi="宋体" w:eastAsia="宋体"/>
          <w:sz w:val="24"/>
          <w:szCs w:val="24"/>
        </w:rPr>
        <w:t>用地的</w:t>
      </w:r>
      <w:r>
        <w:rPr>
          <w:rFonts w:ascii="宋体" w:hAnsi="宋体" w:eastAsia="宋体"/>
          <w:sz w:val="24"/>
          <w:szCs w:val="24"/>
        </w:rPr>
        <w:t>89.72％；交通水利用地15345.7公顷，占建设用地的9.19％；其他建设用地1817.0公顷，占建设用地的1.09％</w:t>
      </w:r>
      <w:r>
        <w:rPr>
          <w:rFonts w:hint="eastAsia" w:ascii="宋体" w:hAnsi="宋体" w:eastAsia="宋体"/>
          <w:sz w:val="24"/>
          <w:szCs w:val="24"/>
        </w:rPr>
        <w:t>。</w:t>
      </w:r>
      <w:r>
        <w:rPr>
          <w:rFonts w:ascii="宋体" w:hAnsi="宋体" w:eastAsia="宋体"/>
          <w:sz w:val="24"/>
          <w:szCs w:val="24"/>
        </w:rPr>
        <w:t>其他土地中，水域307867.3公顷，占其他土地的97.69％；自然保留地7274.5公顷，占其他土地的2.31％。</w:t>
      </w:r>
    </w:p>
    <w:p>
      <w:pPr>
        <w:ind w:firstLine="480" w:firstLineChars="200"/>
        <w:rPr>
          <w:rFonts w:ascii="宋体" w:hAnsi="宋体" w:eastAsia="宋体"/>
          <w:sz w:val="24"/>
          <w:szCs w:val="24"/>
        </w:rPr>
      </w:pPr>
      <w:r>
        <w:rPr>
          <w:rFonts w:hint="eastAsia" w:ascii="宋体" w:hAnsi="宋体" w:eastAsia="宋体"/>
          <w:sz w:val="24"/>
          <w:szCs w:val="24"/>
        </w:rPr>
        <w:t>苏州市地处北亚热带湿润季风气候区，气候温暖湿润，土地肥沃，境内季风明显，四季分明，降水充沛。通过参考相关学者对苏州绿地的植被种类的调查研究，现得到苏州绿地的植被种类如下图所示：（图中纵轴单位为：种）</w:t>
      </w:r>
    </w:p>
    <w:p>
      <w:pPr>
        <w:ind w:firstLine="480" w:firstLineChars="200"/>
        <w:rPr>
          <w:rFonts w:ascii="宋体" w:hAnsi="宋体" w:eastAsia="宋体"/>
          <w:sz w:val="24"/>
          <w:szCs w:val="24"/>
        </w:rPr>
      </w:pPr>
      <w:r>
        <w:rPr>
          <w:rFonts w:ascii="宋体" w:hAnsi="宋体" w:eastAsia="宋体"/>
          <w:sz w:val="24"/>
          <w:szCs w:val="24"/>
        </w:rPr>
        <w:drawing>
          <wp:inline distT="0" distB="0" distL="0" distR="0">
            <wp:extent cx="5274310" cy="314134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a:xfrm>
                      <a:off x="0" y="0"/>
                      <a:ext cx="5274310" cy="3141345"/>
                    </a:xfrm>
                    <a:prstGeom prst="rect">
                      <a:avLst/>
                    </a:prstGeom>
                    <a:noFill/>
                    <a:ln>
                      <a:noFill/>
                    </a:ln>
                  </pic:spPr>
                </pic:pic>
              </a:graphicData>
            </a:graphic>
          </wp:inline>
        </w:drawing>
      </w:r>
    </w:p>
    <w:p>
      <w:pPr>
        <w:rPr>
          <w:rFonts w:ascii="宋体" w:hAnsi="宋体" w:eastAsia="宋体"/>
          <w:sz w:val="24"/>
          <w:szCs w:val="24"/>
        </w:rPr>
      </w:pPr>
    </w:p>
    <w:p>
      <w:pPr>
        <w:tabs>
          <w:tab w:val="left" w:pos="2400"/>
        </w:tabs>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图（6）苏州市主要植物大类的分布情况图</w:t>
      </w:r>
    </w:p>
    <w:p>
      <w:pPr>
        <w:tabs>
          <w:tab w:val="left" w:pos="2400"/>
        </w:tabs>
        <w:rPr>
          <w:rFonts w:ascii="宋体" w:hAnsi="宋体" w:eastAsia="宋体"/>
          <w:sz w:val="24"/>
          <w:szCs w:val="24"/>
        </w:rPr>
      </w:pPr>
      <w:r>
        <w:rPr>
          <w:rFonts w:hint="eastAsia" w:ascii="宋体" w:hAnsi="宋体" w:eastAsia="宋体"/>
          <w:sz w:val="24"/>
          <w:szCs w:val="24"/>
        </w:rPr>
        <w:t>下图是相关的植物不同生活型的固碳释氧能力的比较：</w:t>
      </w:r>
    </w:p>
    <w:p>
      <w:pPr>
        <w:tabs>
          <w:tab w:val="left" w:pos="2400"/>
        </w:tabs>
        <w:rPr>
          <w:rFonts w:ascii="宋体" w:hAnsi="宋体" w:eastAsia="宋体"/>
          <w:sz w:val="24"/>
          <w:szCs w:val="24"/>
        </w:rPr>
      </w:pPr>
      <w:r>
        <w:rPr>
          <w:rFonts w:ascii="宋体" w:hAnsi="宋体" w:eastAsia="宋体"/>
          <w:sz w:val="24"/>
          <w:szCs w:val="24"/>
        </w:rPr>
        <w:drawing>
          <wp:inline distT="0" distB="0" distL="0" distR="0">
            <wp:extent cx="5274310" cy="153860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a:xfrm>
                      <a:off x="0" y="0"/>
                      <a:ext cx="5274310" cy="1538605"/>
                    </a:xfrm>
                    <a:prstGeom prst="rect">
                      <a:avLst/>
                    </a:prstGeom>
                    <a:noFill/>
                    <a:ln>
                      <a:noFill/>
                    </a:ln>
                  </pic:spPr>
                </pic:pic>
              </a:graphicData>
            </a:graphic>
          </wp:inline>
        </w:drawing>
      </w:r>
    </w:p>
    <w:p>
      <w:pPr>
        <w:tabs>
          <w:tab w:val="left" w:pos="2400"/>
        </w:tabs>
        <w:jc w:val="center"/>
        <w:rPr>
          <w:rFonts w:ascii="宋体" w:hAnsi="宋体" w:eastAsia="宋体"/>
          <w:sz w:val="24"/>
          <w:szCs w:val="24"/>
        </w:rPr>
      </w:pPr>
      <w:r>
        <w:rPr>
          <w:rFonts w:hint="eastAsia" w:ascii="宋体" w:hAnsi="宋体" w:eastAsia="宋体"/>
          <w:sz w:val="24"/>
          <w:szCs w:val="24"/>
        </w:rPr>
        <w:t>图（7）植物不同生活型的固碳释氧能力图</w:t>
      </w:r>
    </w:p>
    <w:p>
      <w:pPr>
        <w:tabs>
          <w:tab w:val="left" w:pos="2400"/>
        </w:tabs>
        <w:rPr>
          <w:rFonts w:ascii="宋体" w:hAnsi="宋体" w:eastAsia="宋体"/>
          <w:sz w:val="24"/>
          <w:szCs w:val="24"/>
        </w:rPr>
      </w:pPr>
    </w:p>
    <w:p>
      <w:pPr>
        <w:tabs>
          <w:tab w:val="left" w:pos="2400"/>
        </w:tabs>
        <w:ind w:firstLine="480" w:firstLineChars="200"/>
        <w:rPr>
          <w:rFonts w:ascii="宋体" w:hAnsi="宋体" w:eastAsia="宋体"/>
          <w:sz w:val="24"/>
          <w:szCs w:val="24"/>
        </w:rPr>
      </w:pPr>
      <w:r>
        <w:rPr>
          <w:rFonts w:hint="eastAsia" w:ascii="宋体" w:hAnsi="宋体" w:eastAsia="宋体"/>
          <w:sz w:val="24"/>
          <w:szCs w:val="24"/>
        </w:rPr>
        <w:t>我们以图中的主流植物种类为基准，通过1.1.3.</w:t>
      </w:r>
      <w:r>
        <w:rPr>
          <w:rFonts w:ascii="宋体" w:hAnsi="宋体" w:eastAsia="宋体"/>
          <w:sz w:val="24"/>
          <w:szCs w:val="24"/>
        </w:rPr>
        <w:t>3</w:t>
      </w:r>
      <w:r>
        <w:rPr>
          <w:rFonts w:hint="eastAsia" w:ascii="宋体" w:hAnsi="宋体" w:eastAsia="宋体"/>
          <w:sz w:val="24"/>
          <w:szCs w:val="24"/>
        </w:rPr>
        <w:t>中给出的计算方法和上面给出的苏州森林资源资料，计算得到苏州2020年的固碳量数据如下表：</w:t>
      </w:r>
    </w:p>
    <w:p>
      <w:pPr>
        <w:tabs>
          <w:tab w:val="left" w:pos="2400"/>
        </w:tabs>
        <w:ind w:firstLine="480" w:firstLineChars="200"/>
        <w:jc w:val="center"/>
        <w:rPr>
          <w:rFonts w:ascii="宋体" w:hAnsi="宋体" w:eastAsia="宋体"/>
          <w:sz w:val="24"/>
          <w:szCs w:val="24"/>
        </w:rPr>
      </w:pPr>
      <w:r>
        <w:rPr>
          <w:rFonts w:hint="eastAsia" w:ascii="宋体" w:hAnsi="宋体" w:eastAsia="宋体"/>
          <w:sz w:val="24"/>
          <w:szCs w:val="24"/>
        </w:rPr>
        <w:t>表（8）苏州2020年的固碳量数据</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tabs>
                <w:tab w:val="left" w:pos="2400"/>
              </w:tabs>
              <w:rPr>
                <w:rFonts w:ascii="宋体" w:hAnsi="宋体" w:eastAsia="宋体"/>
                <w:sz w:val="24"/>
                <w:szCs w:val="24"/>
              </w:rPr>
            </w:pPr>
            <w:bookmarkStart w:id="27" w:name="_Hlk95581949"/>
          </w:p>
        </w:tc>
        <w:tc>
          <w:tcPr>
            <w:tcW w:w="2074" w:type="dxa"/>
          </w:tcPr>
          <w:p>
            <w:pPr>
              <w:tabs>
                <w:tab w:val="left" w:pos="2400"/>
              </w:tabs>
              <w:rPr>
                <w:rFonts w:ascii="宋体" w:hAnsi="宋体" w:eastAsia="宋体"/>
                <w:sz w:val="24"/>
                <w:szCs w:val="24"/>
              </w:rPr>
            </w:pPr>
            <w:r>
              <w:rPr>
                <w:rFonts w:hint="eastAsia" w:ascii="宋体" w:hAnsi="宋体" w:eastAsia="宋体"/>
                <w:sz w:val="24"/>
                <w:szCs w:val="24"/>
              </w:rPr>
              <w:t>单位碳吸收</w:t>
            </w:r>
          </w:p>
        </w:tc>
        <w:tc>
          <w:tcPr>
            <w:tcW w:w="2074" w:type="dxa"/>
          </w:tcPr>
          <w:p>
            <w:pPr>
              <w:tabs>
                <w:tab w:val="left" w:pos="2400"/>
              </w:tabs>
              <w:rPr>
                <w:rFonts w:ascii="宋体" w:hAnsi="宋体" w:eastAsia="宋体"/>
                <w:sz w:val="24"/>
                <w:szCs w:val="24"/>
              </w:rPr>
            </w:pPr>
            <w:r>
              <w:rPr>
                <w:rFonts w:hint="eastAsia" w:ascii="宋体" w:hAnsi="宋体" w:eastAsia="宋体"/>
                <w:sz w:val="24"/>
                <w:szCs w:val="24"/>
              </w:rPr>
              <w:t>面积</w:t>
            </w:r>
          </w:p>
        </w:tc>
        <w:tc>
          <w:tcPr>
            <w:tcW w:w="2074" w:type="dxa"/>
          </w:tcPr>
          <w:p>
            <w:pPr>
              <w:tabs>
                <w:tab w:val="left" w:pos="2400"/>
              </w:tabs>
              <w:rPr>
                <w:rFonts w:ascii="宋体" w:hAnsi="宋体" w:eastAsia="宋体"/>
                <w:sz w:val="24"/>
                <w:szCs w:val="24"/>
              </w:rPr>
            </w:pPr>
            <w:r>
              <w:rPr>
                <w:rFonts w:hint="eastAsia" w:ascii="宋体" w:hAnsi="宋体" w:eastAsia="宋体"/>
                <w:sz w:val="24"/>
                <w:szCs w:val="24"/>
              </w:rPr>
              <w:t>总碳吸收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tabs>
                <w:tab w:val="left" w:pos="2400"/>
              </w:tabs>
              <w:rPr>
                <w:rFonts w:ascii="宋体" w:hAnsi="宋体" w:eastAsia="宋体"/>
                <w:sz w:val="24"/>
                <w:szCs w:val="24"/>
              </w:rPr>
            </w:pPr>
            <w:r>
              <w:rPr>
                <w:rFonts w:hint="eastAsia" w:ascii="宋体" w:hAnsi="宋体" w:eastAsia="宋体"/>
                <w:sz w:val="24"/>
                <w:szCs w:val="24"/>
              </w:rPr>
              <w:t>耕地</w:t>
            </w:r>
          </w:p>
        </w:tc>
        <w:tc>
          <w:tcPr>
            <w:tcW w:w="2074" w:type="dxa"/>
          </w:tcPr>
          <w:p>
            <w:pPr>
              <w:tabs>
                <w:tab w:val="left" w:pos="2400"/>
              </w:tabs>
              <w:rPr>
                <w:rFonts w:ascii="宋体" w:hAnsi="宋体" w:eastAsia="宋体"/>
                <w:sz w:val="24"/>
                <w:szCs w:val="24"/>
              </w:rPr>
            </w:pPr>
            <w:r>
              <w:rPr>
                <w:rFonts w:hint="eastAsia" w:ascii="宋体" w:hAnsi="宋体" w:eastAsia="宋体"/>
                <w:sz w:val="24"/>
                <w:szCs w:val="24"/>
              </w:rPr>
              <w:t>5.09</w:t>
            </w:r>
          </w:p>
        </w:tc>
        <w:tc>
          <w:tcPr>
            <w:tcW w:w="2074" w:type="dxa"/>
          </w:tcPr>
          <w:p>
            <w:pPr>
              <w:tabs>
                <w:tab w:val="left" w:pos="2400"/>
              </w:tabs>
              <w:rPr>
                <w:rFonts w:ascii="宋体" w:hAnsi="宋体" w:eastAsia="宋体"/>
                <w:sz w:val="24"/>
                <w:szCs w:val="24"/>
              </w:rPr>
            </w:pPr>
            <w:r>
              <w:rPr>
                <w:rFonts w:hint="eastAsia" w:ascii="宋体" w:hAnsi="宋体" w:eastAsia="宋体"/>
                <w:sz w:val="24"/>
                <w:szCs w:val="24"/>
              </w:rPr>
              <w:t>245345</w:t>
            </w:r>
          </w:p>
        </w:tc>
        <w:tc>
          <w:tcPr>
            <w:tcW w:w="2074" w:type="dxa"/>
          </w:tcPr>
          <w:p>
            <w:pPr>
              <w:tabs>
                <w:tab w:val="left" w:pos="2400"/>
              </w:tabs>
              <w:rPr>
                <w:rFonts w:ascii="宋体" w:hAnsi="宋体" w:eastAsia="宋体"/>
                <w:sz w:val="24"/>
                <w:szCs w:val="24"/>
              </w:rPr>
            </w:pPr>
            <w:r>
              <w:rPr>
                <w:rFonts w:hint="eastAsia" w:ascii="宋体" w:hAnsi="宋体" w:eastAsia="宋体"/>
                <w:sz w:val="24"/>
                <w:szCs w:val="24"/>
              </w:rPr>
              <w:t>1248806.05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tabs>
                <w:tab w:val="left" w:pos="2400"/>
              </w:tabs>
              <w:rPr>
                <w:rFonts w:ascii="宋体" w:hAnsi="宋体" w:eastAsia="宋体"/>
                <w:sz w:val="24"/>
                <w:szCs w:val="24"/>
              </w:rPr>
            </w:pPr>
            <w:r>
              <w:rPr>
                <w:rFonts w:hint="eastAsia" w:ascii="宋体" w:hAnsi="宋体" w:eastAsia="宋体"/>
                <w:sz w:val="24"/>
                <w:szCs w:val="24"/>
              </w:rPr>
              <w:t>园地</w:t>
            </w:r>
          </w:p>
        </w:tc>
        <w:tc>
          <w:tcPr>
            <w:tcW w:w="2074" w:type="dxa"/>
          </w:tcPr>
          <w:p>
            <w:pPr>
              <w:tabs>
                <w:tab w:val="left" w:pos="2400"/>
              </w:tabs>
              <w:rPr>
                <w:rFonts w:ascii="宋体" w:hAnsi="宋体" w:eastAsia="宋体"/>
                <w:sz w:val="24"/>
                <w:szCs w:val="24"/>
              </w:rPr>
            </w:pPr>
            <w:r>
              <w:rPr>
                <w:rFonts w:hint="eastAsia" w:ascii="宋体" w:hAnsi="宋体" w:eastAsia="宋体"/>
                <w:sz w:val="24"/>
                <w:szCs w:val="24"/>
              </w:rPr>
              <w:t>5.99</w:t>
            </w:r>
          </w:p>
        </w:tc>
        <w:tc>
          <w:tcPr>
            <w:tcW w:w="2074" w:type="dxa"/>
          </w:tcPr>
          <w:p>
            <w:pPr>
              <w:tabs>
                <w:tab w:val="left" w:pos="2400"/>
              </w:tabs>
              <w:rPr>
                <w:rFonts w:ascii="宋体" w:hAnsi="宋体" w:eastAsia="宋体"/>
                <w:sz w:val="24"/>
                <w:szCs w:val="24"/>
              </w:rPr>
            </w:pPr>
            <w:r>
              <w:rPr>
                <w:rFonts w:hint="eastAsia" w:ascii="宋体" w:hAnsi="宋体" w:eastAsia="宋体"/>
                <w:sz w:val="24"/>
                <w:szCs w:val="24"/>
              </w:rPr>
              <w:t>24773</w:t>
            </w:r>
          </w:p>
        </w:tc>
        <w:tc>
          <w:tcPr>
            <w:tcW w:w="2074" w:type="dxa"/>
          </w:tcPr>
          <w:p>
            <w:pPr>
              <w:tabs>
                <w:tab w:val="left" w:pos="2400"/>
              </w:tabs>
              <w:rPr>
                <w:rFonts w:ascii="宋体" w:hAnsi="宋体" w:eastAsia="宋体"/>
                <w:sz w:val="24"/>
                <w:szCs w:val="24"/>
              </w:rPr>
            </w:pPr>
            <w:r>
              <w:rPr>
                <w:rFonts w:hint="eastAsia" w:ascii="宋体" w:hAnsi="宋体" w:eastAsia="宋体"/>
                <w:sz w:val="24"/>
                <w:szCs w:val="24"/>
              </w:rPr>
              <w:t>148390.27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tabs>
                <w:tab w:val="left" w:pos="2400"/>
              </w:tabs>
              <w:rPr>
                <w:rFonts w:ascii="宋体" w:hAnsi="宋体" w:eastAsia="宋体"/>
                <w:sz w:val="24"/>
                <w:szCs w:val="24"/>
              </w:rPr>
            </w:pPr>
            <w:r>
              <w:rPr>
                <w:rFonts w:hint="eastAsia" w:ascii="宋体" w:hAnsi="宋体" w:eastAsia="宋体"/>
                <w:sz w:val="24"/>
                <w:szCs w:val="24"/>
              </w:rPr>
              <w:t>林地</w:t>
            </w:r>
          </w:p>
        </w:tc>
        <w:tc>
          <w:tcPr>
            <w:tcW w:w="2074" w:type="dxa"/>
          </w:tcPr>
          <w:p>
            <w:pPr>
              <w:tabs>
                <w:tab w:val="left" w:pos="2400"/>
              </w:tabs>
              <w:rPr>
                <w:rFonts w:ascii="宋体" w:hAnsi="宋体" w:eastAsia="宋体"/>
                <w:sz w:val="24"/>
                <w:szCs w:val="24"/>
              </w:rPr>
            </w:pPr>
            <w:r>
              <w:rPr>
                <w:rFonts w:hint="eastAsia" w:ascii="宋体" w:hAnsi="宋体" w:eastAsia="宋体"/>
                <w:sz w:val="24"/>
                <w:szCs w:val="24"/>
              </w:rPr>
              <w:t>4.49</w:t>
            </w:r>
          </w:p>
        </w:tc>
        <w:tc>
          <w:tcPr>
            <w:tcW w:w="2074" w:type="dxa"/>
          </w:tcPr>
          <w:p>
            <w:pPr>
              <w:tabs>
                <w:tab w:val="left" w:pos="2400"/>
              </w:tabs>
              <w:rPr>
                <w:rFonts w:ascii="宋体" w:hAnsi="宋体" w:eastAsia="宋体"/>
                <w:sz w:val="24"/>
                <w:szCs w:val="24"/>
              </w:rPr>
            </w:pPr>
            <w:r>
              <w:rPr>
                <w:rFonts w:hint="eastAsia" w:ascii="宋体" w:hAnsi="宋体" w:eastAsia="宋体"/>
                <w:sz w:val="24"/>
                <w:szCs w:val="24"/>
              </w:rPr>
              <w:t>11248</w:t>
            </w:r>
          </w:p>
        </w:tc>
        <w:tc>
          <w:tcPr>
            <w:tcW w:w="2074" w:type="dxa"/>
          </w:tcPr>
          <w:p>
            <w:pPr>
              <w:tabs>
                <w:tab w:val="left" w:pos="2400"/>
              </w:tabs>
              <w:rPr>
                <w:rFonts w:ascii="宋体" w:hAnsi="宋体" w:eastAsia="宋体"/>
                <w:sz w:val="24"/>
                <w:szCs w:val="24"/>
              </w:rPr>
            </w:pPr>
            <w:r>
              <w:rPr>
                <w:rFonts w:hint="eastAsia" w:ascii="宋体" w:hAnsi="宋体" w:eastAsia="宋体"/>
                <w:sz w:val="24"/>
                <w:szCs w:val="24"/>
              </w:rPr>
              <w:t>50503.52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tabs>
                <w:tab w:val="left" w:pos="2400"/>
              </w:tabs>
              <w:rPr>
                <w:rFonts w:ascii="宋体" w:hAnsi="宋体" w:eastAsia="宋体"/>
                <w:sz w:val="24"/>
                <w:szCs w:val="24"/>
              </w:rPr>
            </w:pPr>
            <w:r>
              <w:rPr>
                <w:rFonts w:hint="eastAsia" w:ascii="宋体" w:hAnsi="宋体" w:eastAsia="宋体"/>
                <w:sz w:val="24"/>
                <w:szCs w:val="24"/>
              </w:rPr>
              <w:t>其他地</w:t>
            </w:r>
          </w:p>
        </w:tc>
        <w:tc>
          <w:tcPr>
            <w:tcW w:w="2074" w:type="dxa"/>
          </w:tcPr>
          <w:p>
            <w:pPr>
              <w:tabs>
                <w:tab w:val="left" w:pos="2400"/>
              </w:tabs>
              <w:rPr>
                <w:rFonts w:ascii="宋体" w:hAnsi="宋体" w:eastAsia="宋体"/>
                <w:sz w:val="24"/>
                <w:szCs w:val="24"/>
              </w:rPr>
            </w:pPr>
            <w:r>
              <w:rPr>
                <w:rFonts w:hint="eastAsia" w:ascii="宋体" w:hAnsi="宋体" w:eastAsia="宋体"/>
                <w:sz w:val="24"/>
                <w:szCs w:val="24"/>
              </w:rPr>
              <w:t>1.1</w:t>
            </w:r>
          </w:p>
        </w:tc>
        <w:tc>
          <w:tcPr>
            <w:tcW w:w="2074" w:type="dxa"/>
          </w:tcPr>
          <w:p>
            <w:pPr>
              <w:tabs>
                <w:tab w:val="left" w:pos="2400"/>
              </w:tabs>
              <w:rPr>
                <w:rFonts w:ascii="宋体" w:hAnsi="宋体" w:eastAsia="宋体"/>
                <w:sz w:val="24"/>
                <w:szCs w:val="24"/>
              </w:rPr>
            </w:pPr>
            <w:r>
              <w:rPr>
                <w:rFonts w:hint="eastAsia" w:ascii="宋体" w:hAnsi="宋体" w:eastAsia="宋体"/>
                <w:sz w:val="24"/>
                <w:szCs w:val="24"/>
              </w:rPr>
              <w:t>85283</w:t>
            </w:r>
          </w:p>
        </w:tc>
        <w:tc>
          <w:tcPr>
            <w:tcW w:w="2074" w:type="dxa"/>
          </w:tcPr>
          <w:p>
            <w:pPr>
              <w:tabs>
                <w:tab w:val="left" w:pos="2400"/>
              </w:tabs>
              <w:rPr>
                <w:rFonts w:ascii="宋体" w:hAnsi="宋体" w:eastAsia="宋体"/>
                <w:sz w:val="24"/>
                <w:szCs w:val="24"/>
              </w:rPr>
            </w:pPr>
            <w:r>
              <w:rPr>
                <w:rFonts w:hint="eastAsia" w:ascii="宋体" w:hAnsi="宋体" w:eastAsia="宋体"/>
                <w:sz w:val="24"/>
                <w:szCs w:val="24"/>
              </w:rPr>
              <w:t>93811.3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tabs>
                <w:tab w:val="left" w:pos="2400"/>
              </w:tabs>
              <w:rPr>
                <w:rFonts w:ascii="宋体" w:hAnsi="宋体" w:eastAsia="宋体"/>
                <w:sz w:val="24"/>
                <w:szCs w:val="24"/>
              </w:rPr>
            </w:pPr>
            <w:r>
              <w:rPr>
                <w:rFonts w:hint="eastAsia" w:ascii="宋体" w:hAnsi="宋体" w:eastAsia="宋体"/>
                <w:sz w:val="24"/>
                <w:szCs w:val="24"/>
              </w:rPr>
              <w:t>牧草地</w:t>
            </w:r>
          </w:p>
        </w:tc>
        <w:tc>
          <w:tcPr>
            <w:tcW w:w="2074" w:type="dxa"/>
          </w:tcPr>
          <w:p>
            <w:pPr>
              <w:tabs>
                <w:tab w:val="left" w:pos="2400"/>
              </w:tabs>
              <w:rPr>
                <w:rFonts w:ascii="宋体" w:hAnsi="宋体" w:eastAsia="宋体"/>
                <w:sz w:val="24"/>
                <w:szCs w:val="24"/>
              </w:rPr>
            </w:pPr>
            <w:r>
              <w:rPr>
                <w:rFonts w:hint="eastAsia" w:ascii="宋体" w:hAnsi="宋体" w:eastAsia="宋体"/>
                <w:sz w:val="24"/>
                <w:szCs w:val="24"/>
              </w:rPr>
              <w:t>0</w:t>
            </w:r>
          </w:p>
        </w:tc>
        <w:tc>
          <w:tcPr>
            <w:tcW w:w="2074" w:type="dxa"/>
          </w:tcPr>
          <w:p>
            <w:pPr>
              <w:tabs>
                <w:tab w:val="left" w:pos="2400"/>
              </w:tabs>
              <w:rPr>
                <w:rFonts w:ascii="宋体" w:hAnsi="宋体" w:eastAsia="宋体"/>
                <w:sz w:val="24"/>
                <w:szCs w:val="24"/>
              </w:rPr>
            </w:pPr>
            <w:r>
              <w:rPr>
                <w:rFonts w:hint="eastAsia" w:ascii="宋体" w:hAnsi="宋体" w:eastAsia="宋体"/>
                <w:sz w:val="24"/>
                <w:szCs w:val="24"/>
              </w:rPr>
              <w:t>0.2</w:t>
            </w:r>
          </w:p>
        </w:tc>
        <w:tc>
          <w:tcPr>
            <w:tcW w:w="2074" w:type="dxa"/>
          </w:tcPr>
          <w:p>
            <w:pPr>
              <w:tabs>
                <w:tab w:val="left" w:pos="2400"/>
              </w:tabs>
              <w:rPr>
                <w:rFonts w:ascii="宋体" w:hAnsi="宋体" w:eastAsia="宋体"/>
                <w:sz w:val="24"/>
                <w:szCs w:val="24"/>
              </w:rPr>
            </w:pPr>
            <w:r>
              <w:rPr>
                <w:rFonts w:hint="eastAsia" w:ascii="宋体" w:hAnsi="宋体" w:eastAsia="宋体"/>
                <w:sz w:val="24"/>
                <w:szCs w:val="24"/>
              </w:rPr>
              <w:t>视为0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tabs>
                <w:tab w:val="left" w:pos="2400"/>
              </w:tabs>
              <w:rPr>
                <w:rFonts w:ascii="宋体" w:hAnsi="宋体" w:eastAsia="宋体"/>
                <w:sz w:val="24"/>
                <w:szCs w:val="24"/>
              </w:rPr>
            </w:pPr>
            <w:r>
              <w:rPr>
                <w:rFonts w:hint="eastAsia" w:ascii="宋体" w:hAnsi="宋体" w:eastAsia="宋体"/>
                <w:sz w:val="24"/>
                <w:szCs w:val="24"/>
              </w:rPr>
              <w:t>单位/总量</w:t>
            </w:r>
          </w:p>
        </w:tc>
        <w:tc>
          <w:tcPr>
            <w:tcW w:w="2074" w:type="dxa"/>
          </w:tcPr>
          <w:p>
            <w:pPr>
              <w:tabs>
                <w:tab w:val="left" w:pos="2400"/>
              </w:tabs>
              <w:rPr>
                <w:rFonts w:ascii="宋体" w:hAnsi="宋体" w:eastAsia="宋体"/>
                <w:sz w:val="24"/>
                <w:szCs w:val="24"/>
              </w:rPr>
            </w:pPr>
            <w:r>
              <w:rPr>
                <w:rFonts w:hint="eastAsia" w:ascii="宋体" w:hAnsi="宋体" w:eastAsia="宋体"/>
                <w:sz w:val="24"/>
                <w:szCs w:val="24"/>
              </w:rPr>
              <w:t>吨/公顷</w:t>
            </w:r>
          </w:p>
        </w:tc>
        <w:tc>
          <w:tcPr>
            <w:tcW w:w="2074" w:type="dxa"/>
          </w:tcPr>
          <w:p>
            <w:pPr>
              <w:tabs>
                <w:tab w:val="left" w:pos="2400"/>
              </w:tabs>
              <w:rPr>
                <w:rFonts w:ascii="宋体" w:hAnsi="宋体" w:eastAsia="宋体"/>
                <w:sz w:val="24"/>
                <w:szCs w:val="24"/>
              </w:rPr>
            </w:pPr>
            <w:r>
              <w:rPr>
                <w:rFonts w:hint="eastAsia" w:ascii="宋体" w:hAnsi="宋体" w:eastAsia="宋体"/>
                <w:sz w:val="24"/>
                <w:szCs w:val="24"/>
              </w:rPr>
              <w:t>公顷</w:t>
            </w:r>
          </w:p>
        </w:tc>
        <w:tc>
          <w:tcPr>
            <w:tcW w:w="2074" w:type="dxa"/>
          </w:tcPr>
          <w:p>
            <w:pPr>
              <w:tabs>
                <w:tab w:val="left" w:pos="2400"/>
              </w:tabs>
              <w:rPr>
                <w:rFonts w:ascii="宋体" w:hAnsi="宋体" w:eastAsia="宋体"/>
                <w:sz w:val="24"/>
                <w:szCs w:val="24"/>
              </w:rPr>
            </w:pPr>
            <w:r>
              <w:rPr>
                <w:rFonts w:hint="eastAsia" w:ascii="宋体" w:hAnsi="宋体" w:eastAsia="宋体"/>
                <w:sz w:val="24"/>
                <w:szCs w:val="24"/>
              </w:rPr>
              <w:t>1541511.14</w:t>
            </w:r>
          </w:p>
        </w:tc>
      </w:tr>
      <w:bookmarkEnd w:id="27"/>
    </w:tbl>
    <w:p>
      <w:pPr>
        <w:tabs>
          <w:tab w:val="left" w:pos="2400"/>
        </w:tabs>
        <w:rPr>
          <w:rFonts w:ascii="宋体" w:hAnsi="宋体" w:eastAsia="宋体"/>
          <w:sz w:val="24"/>
          <w:szCs w:val="24"/>
        </w:rPr>
      </w:pPr>
    </w:p>
    <w:p>
      <w:pPr>
        <w:tabs>
          <w:tab w:val="left" w:pos="2400"/>
        </w:tabs>
        <w:rPr>
          <w:rFonts w:ascii="黑体" w:hAnsi="黑体" w:eastAsia="黑体"/>
          <w:sz w:val="24"/>
          <w:szCs w:val="24"/>
        </w:rPr>
      </w:pPr>
      <w:r>
        <w:rPr>
          <w:rFonts w:hint="eastAsia" w:ascii="黑体" w:hAnsi="黑体" w:eastAsia="黑体"/>
          <w:sz w:val="24"/>
          <w:szCs w:val="24"/>
        </w:rPr>
        <w:t>4.2</w:t>
      </w:r>
      <w:r>
        <w:rPr>
          <w:rFonts w:ascii="黑体" w:hAnsi="黑体" w:eastAsia="黑体"/>
          <w:sz w:val="24"/>
          <w:szCs w:val="24"/>
        </w:rPr>
        <w:t xml:space="preserve"> </w:t>
      </w:r>
      <w:r>
        <w:rPr>
          <w:rFonts w:hint="eastAsia" w:ascii="黑体" w:hAnsi="黑体" w:eastAsia="黑体"/>
          <w:sz w:val="24"/>
          <w:szCs w:val="24"/>
        </w:rPr>
        <w:t>苏州市固碳潜力分析</w:t>
      </w:r>
    </w:p>
    <w:p>
      <w:pPr>
        <w:tabs>
          <w:tab w:val="left" w:pos="2400"/>
        </w:tabs>
        <w:rPr>
          <w:rFonts w:ascii="黑体" w:hAnsi="黑体" w:eastAsia="黑体"/>
          <w:sz w:val="24"/>
          <w:szCs w:val="24"/>
        </w:rPr>
      </w:pPr>
      <w:r>
        <w:rPr>
          <w:rFonts w:ascii="黑体" w:hAnsi="黑体" w:eastAsia="黑体"/>
          <w:sz w:val="24"/>
          <w:szCs w:val="24"/>
        </w:rPr>
        <w:t xml:space="preserve">4.2.1 </w:t>
      </w:r>
      <w:r>
        <w:rPr>
          <w:rFonts w:hint="eastAsia" w:ascii="黑体" w:hAnsi="黑体" w:eastAsia="黑体"/>
          <w:sz w:val="24"/>
          <w:szCs w:val="24"/>
        </w:rPr>
        <w:t>碳中和路径分析</w:t>
      </w:r>
    </w:p>
    <w:p>
      <w:pPr>
        <w:tabs>
          <w:tab w:val="left" w:pos="2400"/>
        </w:tabs>
        <w:rPr>
          <w:rFonts w:ascii="宋体" w:hAnsi="宋体" w:eastAsia="宋体"/>
          <w:sz w:val="24"/>
          <w:szCs w:val="24"/>
        </w:rPr>
      </w:pPr>
      <w:r>
        <w:rPr>
          <w:rFonts w:ascii="黑体" w:hAnsi="黑体" w:eastAsia="黑体"/>
          <w:sz w:val="24"/>
          <w:szCs w:val="24"/>
        </w:rPr>
        <w:t xml:space="preserve">   </w:t>
      </w:r>
      <w:r>
        <w:rPr>
          <w:rFonts w:ascii="宋体" w:hAnsi="宋体" w:eastAsia="宋体"/>
          <w:sz w:val="24"/>
          <w:szCs w:val="24"/>
        </w:rPr>
        <w:t>“</w:t>
      </w:r>
      <w:r>
        <w:rPr>
          <w:rFonts w:ascii="宋体" w:hAnsi="宋体" w:eastAsia="宋体"/>
          <w:color w:val="333333"/>
          <w:sz w:val="24"/>
          <w:szCs w:val="24"/>
          <w:shd w:val="clear" w:color="auto" w:fill="FFFFFF"/>
        </w:rPr>
        <w:t>碳吸收”</w:t>
      </w:r>
      <w:r>
        <w:rPr>
          <w:rFonts w:hint="eastAsia" w:ascii="宋体" w:hAnsi="宋体" w:eastAsia="宋体"/>
          <w:color w:val="333333"/>
          <w:sz w:val="24"/>
          <w:szCs w:val="24"/>
          <w:shd w:val="clear" w:color="auto" w:fill="FFFFFF"/>
        </w:rPr>
        <w:t>,</w:t>
      </w:r>
      <w:r>
        <w:rPr>
          <w:rFonts w:ascii="宋体" w:hAnsi="宋体" w:eastAsia="宋体"/>
          <w:color w:val="333333"/>
          <w:sz w:val="24"/>
          <w:szCs w:val="24"/>
          <w:shd w:val="clear" w:color="auto" w:fill="FFFFFF"/>
        </w:rPr>
        <w:t>即通过技术手段将游离的</w:t>
      </w:r>
      <w:r>
        <w:fldChar w:fldCharType="begin"/>
      </w:r>
      <w:r>
        <w:instrText xml:space="preserve"> HYPERLINK "https://baike.baidu.com/item/%E4%BA%8C%E6%B0%A7%E5%8C%96%E7%A2%B3/349143" \t "_blank" </w:instrText>
      </w:r>
      <w:r>
        <w:fldChar w:fldCharType="separate"/>
      </w:r>
      <w:r>
        <w:rPr>
          <w:rStyle w:val="9"/>
          <w:rFonts w:ascii="宋体" w:hAnsi="宋体" w:eastAsia="宋体"/>
          <w:color w:val="auto"/>
          <w:sz w:val="24"/>
          <w:szCs w:val="24"/>
          <w:shd w:val="clear" w:color="auto" w:fill="FFFFFF"/>
        </w:rPr>
        <w:t>二氧化碳</w:t>
      </w:r>
      <w:r>
        <w:rPr>
          <w:rStyle w:val="9"/>
          <w:rFonts w:ascii="宋体" w:hAnsi="宋体" w:eastAsia="宋体"/>
          <w:color w:val="auto"/>
          <w:sz w:val="24"/>
          <w:szCs w:val="24"/>
          <w:shd w:val="clear" w:color="auto" w:fill="FFFFFF"/>
        </w:rPr>
        <w:fldChar w:fldCharType="end"/>
      </w:r>
      <w:r>
        <w:rPr>
          <w:rFonts w:ascii="宋体" w:hAnsi="宋体" w:eastAsia="宋体"/>
          <w:color w:val="333333"/>
          <w:sz w:val="24"/>
          <w:szCs w:val="24"/>
          <w:shd w:val="clear" w:color="auto" w:fill="FFFFFF"/>
        </w:rPr>
        <w:t>等温室气体固化，并储存起来。</w:t>
      </w:r>
      <w:r>
        <w:rPr>
          <w:rFonts w:hint="eastAsia" w:ascii="宋体" w:hAnsi="宋体" w:eastAsia="宋体"/>
          <w:color w:val="333333"/>
          <w:sz w:val="24"/>
          <w:szCs w:val="24"/>
          <w:shd w:val="clear" w:color="auto" w:fill="FFFFFF"/>
        </w:rPr>
        <w:t>目前实现碳中和主要有两种发展模式：碳减排和碳吸收。</w:t>
      </w:r>
    </w:p>
    <w:p>
      <w:pPr>
        <w:widowControl/>
        <w:shd w:val="clear" w:color="auto" w:fill="FFFFFF"/>
        <w:spacing w:line="360" w:lineRule="atLeast"/>
        <w:ind w:firstLine="480"/>
        <w:jc w:val="left"/>
        <w:rPr>
          <w:rFonts w:ascii="黑体" w:hAnsi="黑体" w:eastAsia="黑体" w:cs="宋体"/>
          <w:color w:val="333333"/>
          <w:kern w:val="0"/>
          <w:sz w:val="24"/>
          <w:szCs w:val="24"/>
        </w:rPr>
      </w:pPr>
      <w:r>
        <w:rPr>
          <w:rFonts w:ascii="黑体" w:hAnsi="黑体" w:eastAsia="黑体" w:cs="宋体"/>
          <w:color w:val="333333"/>
          <w:kern w:val="0"/>
          <w:sz w:val="24"/>
          <w:szCs w:val="24"/>
        </w:rPr>
        <w:t>1.“碳减排”：短期取得突破可能性小</w:t>
      </w:r>
    </w:p>
    <w:p>
      <w:pPr>
        <w:widowControl/>
        <w:shd w:val="clear" w:color="auto" w:fill="FFFFFF"/>
        <w:spacing w:line="360" w:lineRule="atLeast"/>
        <w:ind w:firstLine="480"/>
        <w:jc w:val="left"/>
        <w:rPr>
          <w:rFonts w:ascii="宋体" w:hAnsi="宋体" w:eastAsia="宋体" w:cs="宋体"/>
          <w:color w:val="333333"/>
          <w:kern w:val="0"/>
          <w:sz w:val="24"/>
          <w:szCs w:val="24"/>
        </w:rPr>
      </w:pPr>
      <w:r>
        <w:rPr>
          <w:rFonts w:ascii="宋体" w:hAnsi="宋体" w:eastAsia="宋体" w:cs="宋体"/>
          <w:color w:val="333333"/>
          <w:kern w:val="0"/>
          <w:sz w:val="24"/>
          <w:szCs w:val="24"/>
        </w:rPr>
        <w:t>国际上仍在以煤炭和石油为主要能源来源，而目前的技术实力尚不能较快的实现减排目标,</w:t>
      </w:r>
    </w:p>
    <w:p>
      <w:pPr>
        <w:widowControl/>
        <w:shd w:val="clear" w:color="auto" w:fill="FFFFFF"/>
        <w:spacing w:line="360" w:lineRule="atLeast"/>
        <w:ind w:firstLine="480"/>
        <w:jc w:val="left"/>
        <w:rPr>
          <w:rFonts w:ascii="宋体" w:hAnsi="宋体" w:eastAsia="宋体" w:cs="宋体"/>
          <w:color w:val="333333"/>
          <w:kern w:val="0"/>
          <w:sz w:val="24"/>
          <w:szCs w:val="24"/>
        </w:rPr>
      </w:pPr>
      <w:r>
        <w:rPr>
          <w:rFonts w:ascii="宋体" w:hAnsi="宋体" w:eastAsia="宋体" w:cs="宋体"/>
          <w:color w:val="333333"/>
          <w:kern w:val="0"/>
          <w:sz w:val="24"/>
          <w:szCs w:val="24"/>
        </w:rPr>
        <w:t>而目前国家提倡的低碳经济主要以减少二氧化碳排放为目标，包括火电、汽车、建筑、工业减排，以及循环经济和节能材料等。据</w:t>
      </w:r>
      <w:r>
        <w:fldChar w:fldCharType="begin"/>
      </w:r>
      <w:r>
        <w:instrText xml:space="preserve"> HYPERLINK "https://baike.baidu.com/item/%E6%B8%85%E7%A7%91%E7%A0%94%E7%A9%B6%E4%B8%AD%E5%BF%83/4527264" \t "_blank" </w:instrText>
      </w:r>
      <w:r>
        <w:fldChar w:fldCharType="separate"/>
      </w:r>
      <w:r>
        <w:rPr>
          <w:rFonts w:ascii="宋体" w:hAnsi="宋体" w:eastAsia="宋体" w:cs="宋体"/>
          <w:kern w:val="0"/>
          <w:sz w:val="24"/>
          <w:szCs w:val="24"/>
          <w:u w:val="single"/>
        </w:rPr>
        <w:t>清科研究中心</w:t>
      </w:r>
      <w:r>
        <w:rPr>
          <w:rFonts w:ascii="宋体" w:hAnsi="宋体" w:eastAsia="宋体" w:cs="宋体"/>
          <w:kern w:val="0"/>
          <w:sz w:val="24"/>
          <w:szCs w:val="24"/>
          <w:u w:val="single"/>
        </w:rPr>
        <w:fldChar w:fldCharType="end"/>
      </w:r>
      <w:r>
        <w:rPr>
          <w:rFonts w:ascii="宋体" w:hAnsi="宋体" w:eastAsia="宋体" w:cs="宋体"/>
          <w:color w:val="333333"/>
          <w:kern w:val="0"/>
          <w:sz w:val="24"/>
          <w:szCs w:val="24"/>
        </w:rPr>
        <w:t>调查，今年，我国清洁技术市场投资可能超过20亿美元，新能源行业和水/污水处理行业可能成为今年清洁能源产业投资热点。然而与之相对应的是，尽管“碳减排”行业投资风风火火，但目前阶段，甚至是发达国家对于新能源的标准未来发展方向仍处在摸索之中。仍以新能源汽车（EV汽车）为例，目标是采用汽车电池技术提供动力，从而彻底摆脱对石油的依赖</w:t>
      </w:r>
      <w:r>
        <w:rPr>
          <w:rFonts w:hint="eastAsia" w:ascii="宋体" w:hAnsi="宋体" w:eastAsia="宋体" w:cs="宋体"/>
          <w:color w:val="333333"/>
          <w:kern w:val="0"/>
          <w:sz w:val="24"/>
          <w:szCs w:val="24"/>
        </w:rPr>
        <w:t>。</w:t>
      </w:r>
      <w:r>
        <w:rPr>
          <w:rFonts w:ascii="宋体" w:hAnsi="宋体" w:eastAsia="宋体" w:cs="宋体"/>
          <w:color w:val="333333"/>
          <w:kern w:val="0"/>
          <w:sz w:val="24"/>
          <w:szCs w:val="24"/>
        </w:rPr>
        <w:t>但当前的问题是新能源汽车电池的标准尚在制定中，正负极材料、电池组连接技术和管理单元，以及电池的容量和放电功率，特别是安全标准等等，均在制定中</w:t>
      </w:r>
      <w:r>
        <w:rPr>
          <w:rFonts w:hint="eastAsia" w:ascii="宋体" w:hAnsi="宋体" w:eastAsia="宋体" w:cs="宋体"/>
          <w:color w:val="333333"/>
          <w:kern w:val="0"/>
          <w:sz w:val="24"/>
          <w:szCs w:val="24"/>
        </w:rPr>
        <w:t>。</w:t>
      </w:r>
      <w:r>
        <w:rPr>
          <w:rFonts w:ascii="宋体" w:hAnsi="宋体" w:eastAsia="宋体" w:cs="宋体"/>
          <w:color w:val="333333"/>
          <w:kern w:val="0"/>
          <w:sz w:val="24"/>
          <w:szCs w:val="24"/>
        </w:rPr>
        <w:t>因此未来3年内，专家估计新能源汽车还很难取得较快的发展和推广，目前国际上仍采用混合动力车等为发展主流。这也说明“碳减排”的目前的能源消费结构下，是一个较为长远的任务</w:t>
      </w:r>
      <w:r>
        <w:rPr>
          <w:rFonts w:hint="eastAsia" w:ascii="宋体" w:hAnsi="宋体" w:eastAsia="宋体" w:cs="宋体"/>
          <w:color w:val="333333"/>
          <w:kern w:val="0"/>
          <w:sz w:val="24"/>
          <w:szCs w:val="24"/>
        </w:rPr>
        <w:t>。</w:t>
      </w:r>
    </w:p>
    <w:p>
      <w:pPr>
        <w:widowControl/>
        <w:shd w:val="clear" w:color="auto" w:fill="FFFFFF"/>
        <w:spacing w:line="360" w:lineRule="atLeast"/>
        <w:ind w:firstLine="360" w:firstLineChars="150"/>
        <w:jc w:val="left"/>
        <w:rPr>
          <w:rFonts w:ascii="宋体" w:hAnsi="宋体" w:eastAsia="宋体" w:cs="宋体"/>
          <w:color w:val="333333"/>
          <w:kern w:val="0"/>
          <w:sz w:val="24"/>
          <w:szCs w:val="24"/>
        </w:rPr>
      </w:pPr>
      <w:r>
        <w:rPr>
          <w:rFonts w:ascii="宋体" w:hAnsi="宋体" w:eastAsia="宋体"/>
          <w:sz w:val="24"/>
          <w:szCs w:val="24"/>
        </w:rPr>
        <w:t xml:space="preserve"> </w:t>
      </w:r>
      <w:r>
        <w:rPr>
          <w:rFonts w:ascii="宋体" w:hAnsi="宋体" w:eastAsia="宋体" w:cs="宋体"/>
          <w:color w:val="333333"/>
          <w:kern w:val="0"/>
          <w:sz w:val="24"/>
          <w:szCs w:val="24"/>
        </w:rPr>
        <w:t>2.“碳吸收”：森林碳汇优于碳捕捉（CCS）</w:t>
      </w:r>
    </w:p>
    <w:p>
      <w:pPr>
        <w:widowControl/>
        <w:shd w:val="clear" w:color="auto" w:fill="FFFFFF"/>
        <w:spacing w:line="360" w:lineRule="atLeast"/>
        <w:ind w:firstLine="480"/>
        <w:jc w:val="left"/>
        <w:rPr>
          <w:rFonts w:ascii="宋体" w:hAnsi="宋体" w:eastAsia="宋体" w:cs="宋体"/>
          <w:color w:val="333333"/>
          <w:kern w:val="0"/>
          <w:sz w:val="24"/>
          <w:szCs w:val="24"/>
        </w:rPr>
      </w:pPr>
      <w:r>
        <w:rPr>
          <w:rFonts w:ascii="宋体" w:hAnsi="宋体" w:eastAsia="宋体" w:cs="宋体"/>
          <w:color w:val="333333"/>
          <w:kern w:val="0"/>
          <w:sz w:val="24"/>
          <w:szCs w:val="24"/>
        </w:rPr>
        <w:t>通俗而言，碳捕捉（CCS）就是在二氧化碳排放之前就对其捕捉，然后通过管线或者船舶运到封存地,最后压缩注入到地下，达到彻底减排的目的。在气候变化成为公众话题背景下，欧美政治家认为以煤为主的能源消费格局不会短期改变的情况下，那么CCS似乎是控制二氧化碳的必然选择</w:t>
      </w:r>
      <w:r>
        <w:rPr>
          <w:rFonts w:hint="eastAsia" w:ascii="宋体" w:hAnsi="宋体" w:eastAsia="宋体" w:cs="宋体"/>
          <w:color w:val="333333"/>
          <w:kern w:val="0"/>
          <w:sz w:val="24"/>
          <w:szCs w:val="24"/>
        </w:rPr>
        <w:t>。</w:t>
      </w:r>
    </w:p>
    <w:p>
      <w:pPr>
        <w:widowControl/>
        <w:shd w:val="clear" w:color="auto" w:fill="FFFFFF"/>
        <w:spacing w:line="360" w:lineRule="atLeast"/>
        <w:ind w:firstLine="480"/>
        <w:jc w:val="left"/>
        <w:rPr>
          <w:rFonts w:ascii="宋体" w:hAnsi="宋体" w:eastAsia="宋体" w:cs="宋体"/>
          <w:color w:val="333333"/>
          <w:kern w:val="0"/>
          <w:sz w:val="24"/>
          <w:szCs w:val="24"/>
        </w:rPr>
      </w:pPr>
    </w:p>
    <w:p>
      <w:pPr>
        <w:widowControl/>
        <w:shd w:val="clear" w:color="auto" w:fill="FFFFFF"/>
        <w:spacing w:line="360" w:lineRule="atLeast"/>
        <w:ind w:firstLine="480"/>
        <w:jc w:val="left"/>
        <w:rPr>
          <w:rFonts w:hint="eastAsia" w:ascii="宋体" w:hAnsi="宋体" w:eastAsia="宋体" w:cs="宋体"/>
          <w:color w:val="333333"/>
          <w:kern w:val="0"/>
          <w:sz w:val="24"/>
          <w:szCs w:val="24"/>
        </w:rPr>
      </w:pPr>
    </w:p>
    <w:p>
      <w:pPr>
        <w:widowControl/>
        <w:shd w:val="clear" w:color="auto" w:fill="FFFFFF"/>
        <w:spacing w:line="360" w:lineRule="atLeast"/>
        <w:ind w:firstLine="480"/>
        <w:jc w:val="left"/>
        <w:rPr>
          <w:rFonts w:ascii="宋体" w:hAnsi="宋体" w:eastAsia="宋体" w:cs="宋体"/>
          <w:color w:val="333333"/>
          <w:kern w:val="0"/>
          <w:sz w:val="24"/>
          <w:szCs w:val="24"/>
        </w:rPr>
      </w:pPr>
    </w:p>
    <w:p>
      <w:pPr>
        <w:widowControl/>
        <w:shd w:val="clear" w:color="auto" w:fill="FFFFFF"/>
        <w:spacing w:line="360" w:lineRule="atLeast"/>
        <w:ind w:firstLine="480"/>
        <w:jc w:val="left"/>
        <w:rPr>
          <w:rFonts w:ascii="宋体" w:hAnsi="宋体" w:eastAsia="宋体" w:cs="宋体"/>
          <w:color w:val="333333"/>
          <w:kern w:val="0"/>
          <w:sz w:val="24"/>
          <w:szCs w:val="24"/>
        </w:rPr>
      </w:pPr>
    </w:p>
    <w:p>
      <w:pPr>
        <w:widowControl/>
        <w:shd w:val="clear" w:color="auto" w:fill="FFFFFF"/>
        <w:spacing w:line="360" w:lineRule="atLeast"/>
        <w:jc w:val="left"/>
        <w:rPr>
          <w:rFonts w:hint="eastAsia" w:ascii="Helvetica" w:hAnsi="Helvetica" w:eastAsia="宋体" w:cs="宋体"/>
          <w:color w:val="333333"/>
          <w:kern w:val="0"/>
          <w:szCs w:val="21"/>
        </w:rPr>
      </w:pPr>
    </w:p>
    <w:p>
      <w:pPr>
        <w:tabs>
          <w:tab w:val="left" w:pos="2400"/>
        </w:tabs>
        <w:rPr>
          <w:rFonts w:ascii="黑体" w:hAnsi="黑体" w:eastAsia="黑体"/>
          <w:sz w:val="24"/>
          <w:szCs w:val="24"/>
        </w:rPr>
      </w:pPr>
      <w:r>
        <w:rPr>
          <w:rFonts w:ascii="黑体" w:hAnsi="黑体" w:eastAsia="黑体"/>
          <w:sz w:val="24"/>
          <w:szCs w:val="24"/>
        </w:rPr>
        <w:t xml:space="preserve">   </w:t>
      </w:r>
      <w:r>
        <w:rPr>
          <w:rFonts w:hint="eastAsia" w:ascii="黑体" w:hAnsi="黑体" w:eastAsia="黑体"/>
          <w:sz w:val="24"/>
          <w:szCs w:val="24"/>
        </w:rPr>
        <w:t>4</w:t>
      </w:r>
      <w:r>
        <w:rPr>
          <w:rFonts w:ascii="黑体" w:hAnsi="黑体" w:eastAsia="黑体"/>
          <w:sz w:val="24"/>
          <w:szCs w:val="24"/>
        </w:rPr>
        <w:t>.2.2</w:t>
      </w:r>
      <w:r>
        <w:rPr>
          <w:rFonts w:hint="eastAsia" w:ascii="黑体" w:hAnsi="黑体" w:eastAsia="黑体"/>
          <w:sz w:val="24"/>
          <w:szCs w:val="24"/>
        </w:rPr>
        <w:t>苏州现有规划</w:t>
      </w:r>
    </w:p>
    <w:p>
      <w:pPr>
        <w:tabs>
          <w:tab w:val="left" w:pos="2400"/>
        </w:tabs>
        <w:rPr>
          <w:rFonts w:ascii="黑体" w:hAnsi="黑体" w:eastAsia="黑体"/>
          <w:sz w:val="24"/>
          <w:szCs w:val="24"/>
        </w:rPr>
      </w:pPr>
      <w:r>
        <w:rPr>
          <w:rFonts w:ascii="黑体" w:hAnsi="黑体" w:eastAsia="黑体"/>
          <w:sz w:val="24"/>
          <w:szCs w:val="24"/>
        </w:rPr>
        <w:t xml:space="preserve">   1</w:t>
      </w:r>
      <w:r>
        <w:rPr>
          <w:rFonts w:hint="eastAsia" w:ascii="黑体" w:hAnsi="黑体" w:eastAsia="黑体"/>
          <w:sz w:val="24"/>
          <w:szCs w:val="24"/>
        </w:rPr>
        <w:t>、扩大绿地面积——促进碳吸收</w:t>
      </w:r>
    </w:p>
    <w:p>
      <w:pPr>
        <w:tabs>
          <w:tab w:val="left" w:pos="2400"/>
        </w:tabs>
        <w:rPr>
          <w:rFonts w:hint="eastAsia" w:ascii="宋体" w:hAnsi="宋体" w:eastAsia="宋体"/>
          <w:sz w:val="24"/>
          <w:szCs w:val="24"/>
        </w:rPr>
      </w:pPr>
      <w:r>
        <w:rPr>
          <w:rFonts w:ascii="黑体" w:hAnsi="黑体" w:eastAsia="黑体"/>
          <w:sz w:val="24"/>
          <w:szCs w:val="24"/>
        </w:rPr>
        <w:t xml:space="preserve">    </w:t>
      </w:r>
      <w:r>
        <w:rPr>
          <w:rFonts w:hint="eastAsia" w:ascii="宋体" w:hAnsi="宋体" w:eastAsia="宋体"/>
          <w:sz w:val="24"/>
          <w:szCs w:val="24"/>
        </w:rPr>
        <w:t>为进一步加强苏州绿地生态系统的保护建设，推动苏州生态文明建设的高质量发展，在市委市政府的统一部署下，市园林绿化局于</w:t>
      </w:r>
      <w:r>
        <w:rPr>
          <w:rFonts w:ascii="宋体" w:hAnsi="宋体" w:eastAsia="宋体"/>
          <w:sz w:val="24"/>
          <w:szCs w:val="24"/>
        </w:rPr>
        <w:t>2017年底启动了《苏州市城市绿地系统规划（2017-2035）》编制工作，在规划编制过程中，市园林绿化局深入开展城市绿地绿化现状调研，并充分对接各区县分管部门落实基础数据。同时，市园林绿化局充分对接市规划和自然资源局、中规院等部门，保持与总规等上位规划的信息互通，确保核心管控内容纳入总规。</w:t>
      </w:r>
    </w:p>
    <w:p>
      <w:pPr>
        <w:tabs>
          <w:tab w:val="left" w:pos="2400"/>
        </w:tabs>
        <w:ind w:firstLine="480" w:firstLineChars="200"/>
        <w:rPr>
          <w:rFonts w:ascii="宋体" w:hAnsi="宋体" w:eastAsia="宋体"/>
          <w:sz w:val="24"/>
          <w:szCs w:val="24"/>
        </w:rPr>
      </w:pPr>
      <w:r>
        <w:rPr>
          <w:rFonts w:hint="eastAsia" w:ascii="宋体" w:hAnsi="宋体" w:eastAsia="宋体"/>
          <w:sz w:val="24"/>
          <w:szCs w:val="24"/>
        </w:rPr>
        <w:t>目前，《苏州市城市绿地系统规划（</w:t>
      </w:r>
      <w:r>
        <w:rPr>
          <w:rFonts w:ascii="宋体" w:hAnsi="宋体" w:eastAsia="宋体"/>
          <w:sz w:val="24"/>
          <w:szCs w:val="24"/>
        </w:rPr>
        <w:t>2017-2035）》已正式通过专家评审。专家一致认为，《苏州市城市绿地系统规划（2017-2035）》形成“两带一核，四环四楔”规划结构和“滨水绿网生态廊道体系”的江南特色，强调了对苏州整体生态环、生态廊道和苏州城市“四角山水”的保护， 规划调研深入，分析详细，目标明确，体系规范，基本达到了专项规划的编制要求。市园林绿化局将通过规划引领城市绿地系统布局和建设，突出特色亮点，以更高的标准，更科学的理念，精心擘画苏州绿化建设的壮美蓝图，把苏州打造成人人向往的绿色之城、生态之城、</w:t>
      </w:r>
      <w:r>
        <w:rPr>
          <w:rFonts w:hint="eastAsia" w:ascii="宋体" w:hAnsi="宋体" w:eastAsia="宋体"/>
          <w:sz w:val="24"/>
          <w:szCs w:val="24"/>
        </w:rPr>
        <w:t>园林之城。</w:t>
      </w:r>
      <w:r>
        <w:rPr>
          <w:rFonts w:ascii="宋体" w:hAnsi="宋体" w:eastAsia="宋体"/>
          <w:sz w:val="24"/>
          <w:szCs w:val="24"/>
        </w:rPr>
        <w:t xml:space="preserve">  </w:t>
      </w:r>
    </w:p>
    <w:p>
      <w:pPr>
        <w:tabs>
          <w:tab w:val="left" w:pos="2400"/>
        </w:tabs>
        <w:ind w:firstLine="360" w:firstLineChars="150"/>
        <w:rPr>
          <w:rFonts w:ascii="宋体" w:hAnsi="宋体" w:eastAsia="宋体"/>
          <w:sz w:val="24"/>
          <w:szCs w:val="24"/>
        </w:rPr>
      </w:pPr>
      <w:r>
        <w:rPr>
          <w:rFonts w:hint="eastAsia" w:ascii="宋体" w:hAnsi="宋体" w:eastAsia="宋体"/>
          <w:sz w:val="24"/>
          <w:szCs w:val="24"/>
        </w:rPr>
        <w:t>《苏州市城市绿地系统规划</w:t>
      </w:r>
      <w:r>
        <w:rPr>
          <w:rFonts w:ascii="宋体" w:hAnsi="宋体" w:eastAsia="宋体"/>
          <w:sz w:val="24"/>
          <w:szCs w:val="24"/>
        </w:rPr>
        <w:t>(2017-2035）》的规划策略一是“绿色共享，公众参与”，构建特色城市公园系统，持续建设大型绿地，不断促进各类绿地免费开放。二是提升人均公园绿地面积，提出刚性的管控指标，到2020年，建成人均公园绿地，由现状14.5</w:t>
      </w:r>
      <w:r>
        <w:rPr>
          <w:rFonts w:hint="eastAsia" w:ascii="宋体" w:hAnsi="宋体" w:eastAsia="宋体"/>
          <w:sz w:val="24"/>
          <w:szCs w:val="24"/>
        </w:rPr>
        <w:t>平方米</w:t>
      </w:r>
      <w:r>
        <w:rPr>
          <w:rFonts w:ascii="宋体" w:hAnsi="宋体" w:eastAsia="宋体"/>
          <w:sz w:val="24"/>
          <w:szCs w:val="24"/>
        </w:rPr>
        <w:t>提高到15</w:t>
      </w:r>
      <w:r>
        <w:rPr>
          <w:rFonts w:hint="eastAsia" w:ascii="宋体" w:hAnsi="宋体" w:eastAsia="宋体"/>
          <w:sz w:val="24"/>
          <w:szCs w:val="24"/>
        </w:rPr>
        <w:t>平方米</w:t>
      </w:r>
      <w:r>
        <w:rPr>
          <w:rFonts w:ascii="宋体" w:hAnsi="宋体" w:eastAsia="宋体"/>
          <w:sz w:val="24"/>
          <w:szCs w:val="24"/>
        </w:rPr>
        <w:t xml:space="preserve">，到2035年提高到15.5 </w:t>
      </w:r>
      <w:r>
        <w:rPr>
          <w:rFonts w:hint="eastAsia" w:ascii="宋体" w:hAnsi="宋体" w:eastAsia="宋体"/>
          <w:sz w:val="24"/>
          <w:szCs w:val="24"/>
        </w:rPr>
        <w:t>平方米</w:t>
      </w:r>
      <w:r>
        <w:rPr>
          <w:rFonts w:ascii="宋体" w:hAnsi="宋体" w:eastAsia="宋体"/>
          <w:sz w:val="24"/>
          <w:szCs w:val="24"/>
        </w:rPr>
        <w:t>，即每个人都有15</w:t>
      </w:r>
      <w:r>
        <w:rPr>
          <w:rFonts w:hint="eastAsia" w:ascii="宋体" w:hAnsi="宋体" w:eastAsia="宋体"/>
          <w:sz w:val="24"/>
          <w:szCs w:val="24"/>
        </w:rPr>
        <w:t>平方米</w:t>
      </w:r>
      <w:r>
        <w:rPr>
          <w:rFonts w:ascii="宋体" w:hAnsi="宋体" w:eastAsia="宋体"/>
          <w:sz w:val="24"/>
          <w:szCs w:val="24"/>
        </w:rPr>
        <w:t>的公园绿地面积，切实增强广大市民群众的获得感、幸福感。</w:t>
      </w:r>
    </w:p>
    <w:p>
      <w:pPr>
        <w:tabs>
          <w:tab w:val="left" w:pos="2400"/>
        </w:tabs>
        <w:jc w:val="center"/>
        <w:rPr>
          <w:rFonts w:ascii="黑体" w:hAnsi="黑体" w:eastAsia="黑体"/>
          <w:sz w:val="24"/>
          <w:szCs w:val="24"/>
        </w:rPr>
      </w:pPr>
      <w:r>
        <w:rPr>
          <w:rFonts w:hint="eastAsia" w:ascii="黑体" w:hAnsi="黑体" w:eastAsia="黑体"/>
          <w:sz w:val="24"/>
          <w:szCs w:val="24"/>
        </w:rPr>
        <w:drawing>
          <wp:inline distT="0" distB="0" distL="0" distR="0">
            <wp:extent cx="3105150" cy="21958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a:xfrm>
                      <a:off x="0" y="0"/>
                      <a:ext cx="3124320" cy="2209299"/>
                    </a:xfrm>
                    <a:prstGeom prst="rect">
                      <a:avLst/>
                    </a:prstGeom>
                    <a:noFill/>
                    <a:ln>
                      <a:noFill/>
                    </a:ln>
                  </pic:spPr>
                </pic:pic>
              </a:graphicData>
            </a:graphic>
          </wp:inline>
        </w:drawing>
      </w:r>
    </w:p>
    <w:p>
      <w:pPr>
        <w:tabs>
          <w:tab w:val="left" w:pos="2400"/>
        </w:tabs>
        <w:jc w:val="center"/>
        <w:rPr>
          <w:rFonts w:ascii="宋体" w:hAnsi="宋体" w:eastAsia="宋体"/>
          <w:sz w:val="24"/>
          <w:szCs w:val="24"/>
        </w:rPr>
      </w:pPr>
      <w:bookmarkStart w:id="28" w:name="_Hlk95583391"/>
      <w:r>
        <w:rPr>
          <w:rFonts w:hint="eastAsia" w:ascii="宋体" w:hAnsi="宋体" w:eastAsia="宋体"/>
          <w:sz w:val="24"/>
          <w:szCs w:val="24"/>
        </w:rPr>
        <w:t>图（8）苏州城市绿地规划</w:t>
      </w:r>
    </w:p>
    <w:bookmarkEnd w:id="28"/>
    <w:p>
      <w:pPr>
        <w:tabs>
          <w:tab w:val="left" w:pos="2400"/>
        </w:tabs>
        <w:jc w:val="left"/>
        <w:rPr>
          <w:rFonts w:ascii="黑体" w:hAnsi="黑体" w:eastAsia="黑体"/>
          <w:sz w:val="24"/>
          <w:szCs w:val="24"/>
        </w:rPr>
      </w:pPr>
      <w:r>
        <w:rPr>
          <w:rFonts w:hint="eastAsia" w:ascii="黑体" w:hAnsi="黑体" w:eastAsia="黑体"/>
          <w:sz w:val="24"/>
          <w:szCs w:val="24"/>
        </w:rPr>
        <w:t>2、科技引领、节能减排——推动碳减排</w:t>
      </w:r>
    </w:p>
    <w:p>
      <w:pPr>
        <w:tabs>
          <w:tab w:val="left" w:pos="2400"/>
        </w:tabs>
        <w:jc w:val="left"/>
        <w:rPr>
          <w:rFonts w:ascii="宋体" w:hAnsi="宋体" w:eastAsia="宋体"/>
          <w:color w:val="333333"/>
          <w:sz w:val="24"/>
          <w:szCs w:val="24"/>
          <w:shd w:val="clear" w:color="auto" w:fill="FFFFFF"/>
        </w:rPr>
      </w:pPr>
      <w:r>
        <w:rPr>
          <w:rFonts w:ascii="黑体" w:hAnsi="黑体" w:eastAsia="黑体"/>
          <w:sz w:val="24"/>
          <w:szCs w:val="24"/>
        </w:rPr>
        <w:t xml:space="preserve">  </w:t>
      </w:r>
      <w:r>
        <w:rPr>
          <w:rFonts w:ascii="宋体" w:hAnsi="宋体" w:eastAsia="宋体"/>
          <w:sz w:val="24"/>
          <w:szCs w:val="24"/>
        </w:rPr>
        <w:t xml:space="preserve"> </w:t>
      </w:r>
      <w:r>
        <w:rPr>
          <w:rFonts w:hint="eastAsia" w:ascii="宋体" w:hAnsi="宋体" w:eastAsia="宋体"/>
          <w:sz w:val="24"/>
          <w:szCs w:val="24"/>
        </w:rPr>
        <w:t>根据《苏州日报》报道：</w:t>
      </w:r>
      <w:r>
        <w:rPr>
          <w:rFonts w:hint="eastAsia" w:ascii="宋体" w:hAnsi="宋体" w:eastAsia="宋体"/>
          <w:color w:val="333333"/>
          <w:sz w:val="24"/>
          <w:szCs w:val="24"/>
          <w:shd w:val="clear" w:color="auto" w:fill="FFFFFF"/>
        </w:rPr>
        <w:t>苏州正在设计规划碳排放峰值目标和实现路径，争取“十四五”末确保2030年实现总体碳达峰。将通过培育低碳领军骨干企业，引导创新要素向企业集聚等手段打造绿色低碳的新增长点。主要手段有：</w:t>
      </w:r>
    </w:p>
    <w:p>
      <w:pPr>
        <w:pStyle w:val="4"/>
        <w:shd w:val="clear" w:color="auto" w:fill="FFFFFF"/>
        <w:spacing w:before="120" w:beforeAutospacing="0" w:after="120" w:afterAutospacing="0"/>
        <w:ind w:firstLine="420"/>
        <w:rPr>
          <w:color w:val="333333"/>
        </w:rPr>
      </w:pPr>
      <w:r>
        <w:rPr>
          <w:color w:val="333333"/>
          <w:shd w:val="clear" w:color="auto" w:fill="FFFFFF"/>
        </w:rPr>
        <w:t xml:space="preserve">  1</w:t>
      </w:r>
      <w:r>
        <w:rPr>
          <w:rFonts w:hint="eastAsia"/>
          <w:color w:val="333333"/>
          <w:shd w:val="clear" w:color="auto" w:fill="FFFFFF"/>
        </w:rPr>
        <w:t>、</w:t>
      </w:r>
      <w:r>
        <w:rPr>
          <w:rStyle w:val="8"/>
          <w:rFonts w:hint="eastAsia"/>
          <w:color w:val="333333"/>
        </w:rPr>
        <w:t>一家“零碳工厂”的创新实践</w:t>
      </w:r>
    </w:p>
    <w:p>
      <w:pPr>
        <w:pStyle w:val="4"/>
        <w:shd w:val="clear" w:color="auto" w:fill="FFFFFF"/>
        <w:spacing w:before="120" w:beforeAutospacing="0" w:after="120" w:afterAutospacing="0"/>
        <w:ind w:firstLine="420"/>
        <w:rPr>
          <w:color w:val="333333"/>
        </w:rPr>
      </w:pPr>
      <w:r>
        <w:rPr>
          <w:rFonts w:hint="eastAsia"/>
          <w:color w:val="333333"/>
        </w:rPr>
        <w:t>工厂里的用电，全部来自太阳能、风力发电、生物质能；污水通过深度处理后回用，使得生产所需40%的水资源循环利用……苏州尚美的“零碳”建设无疑是先行了一步。</w:t>
      </w:r>
    </w:p>
    <w:p>
      <w:pPr>
        <w:pStyle w:val="4"/>
        <w:shd w:val="clear" w:color="auto" w:fill="FFFFFF"/>
        <w:spacing w:before="120" w:beforeAutospacing="0" w:after="120" w:afterAutospacing="0"/>
        <w:ind w:firstLine="420"/>
        <w:rPr>
          <w:rFonts w:hint="eastAsia"/>
          <w:color w:val="333333"/>
        </w:rPr>
      </w:pPr>
    </w:p>
    <w:p>
      <w:pPr>
        <w:pStyle w:val="4"/>
        <w:shd w:val="clear" w:color="auto" w:fill="FFFFFF"/>
        <w:spacing w:before="120" w:beforeAutospacing="0" w:after="120" w:afterAutospacing="0"/>
        <w:ind w:firstLine="480"/>
        <w:rPr>
          <w:color w:val="333333"/>
        </w:rPr>
      </w:pPr>
      <w:r>
        <w:rPr>
          <w:rFonts w:ascii="黑体" w:hAnsi="黑体" w:eastAsia="黑体"/>
        </w:rPr>
        <w:t xml:space="preserve">  </w:t>
      </w:r>
      <w:r>
        <w:rPr>
          <w:rFonts w:hint="eastAsia" w:ascii="黑体" w:hAnsi="黑体" w:eastAsia="黑体"/>
        </w:rPr>
        <w:t>2、</w:t>
      </w:r>
      <w:r>
        <w:rPr>
          <w:rStyle w:val="8"/>
          <w:rFonts w:hint="eastAsia"/>
          <w:color w:val="333333"/>
        </w:rPr>
        <w:t>综合能源站渐成突破口</w:t>
      </w:r>
    </w:p>
    <w:p>
      <w:pPr>
        <w:pStyle w:val="4"/>
        <w:shd w:val="clear" w:color="auto" w:fill="FFFFFF"/>
        <w:spacing w:before="120" w:beforeAutospacing="0" w:after="120" w:afterAutospacing="0"/>
        <w:ind w:firstLine="420"/>
        <w:rPr>
          <w:rFonts w:hint="eastAsia"/>
          <w:color w:val="333333"/>
        </w:rPr>
      </w:pPr>
      <w:r>
        <w:rPr>
          <w:rFonts w:hint="eastAsia"/>
          <w:color w:val="333333"/>
        </w:rPr>
        <w:t>今年年初，江苏电网首批综合能源示范站项目之一、苏州110千伏香山综合能源站建成投运。该站是苏州首个集风、光、充、变电站于一体的综合能源站，预计光伏和风机年发电量为42.53兆瓦时，相当于减少碳排放11.56吨。同时充电桩系统为绿色出行提供便利，并提供站内多种辅助服务，实现站内设备自治运行及远方控制管理的模式。</w:t>
      </w:r>
    </w:p>
    <w:p>
      <w:pPr>
        <w:tabs>
          <w:tab w:val="left" w:pos="2400"/>
        </w:tabs>
        <w:jc w:val="left"/>
        <w:rPr>
          <w:rStyle w:val="8"/>
          <w:rFonts w:ascii="宋体" w:hAnsi="宋体" w:eastAsia="宋体"/>
          <w:color w:val="333333"/>
          <w:sz w:val="24"/>
          <w:szCs w:val="24"/>
          <w:shd w:val="clear" w:color="auto" w:fill="FFFFFF"/>
        </w:rPr>
      </w:pPr>
      <w:r>
        <w:rPr>
          <w:rFonts w:ascii="黑体" w:hAnsi="黑体" w:eastAsia="黑体"/>
          <w:sz w:val="24"/>
          <w:szCs w:val="24"/>
        </w:rPr>
        <w:t xml:space="preserve">     </w:t>
      </w:r>
      <w:r>
        <w:rPr>
          <w:rFonts w:ascii="宋体" w:hAnsi="宋体" w:eastAsia="宋体"/>
          <w:sz w:val="24"/>
          <w:szCs w:val="24"/>
        </w:rPr>
        <w:t>3</w:t>
      </w:r>
      <w:r>
        <w:rPr>
          <w:rFonts w:hint="eastAsia" w:ascii="宋体" w:hAnsi="宋体" w:eastAsia="宋体"/>
          <w:sz w:val="24"/>
          <w:szCs w:val="24"/>
        </w:rPr>
        <w:t>、</w:t>
      </w:r>
      <w:r>
        <w:rPr>
          <w:rStyle w:val="8"/>
          <w:rFonts w:hint="eastAsia" w:ascii="宋体" w:hAnsi="宋体" w:eastAsia="宋体"/>
          <w:color w:val="333333"/>
          <w:sz w:val="24"/>
          <w:szCs w:val="24"/>
          <w:shd w:val="clear" w:color="auto" w:fill="FFFFFF"/>
        </w:rPr>
        <w:t>能源结构加快调整</w:t>
      </w:r>
    </w:p>
    <w:p>
      <w:pPr>
        <w:pStyle w:val="4"/>
        <w:shd w:val="clear" w:color="auto" w:fill="FFFFFF"/>
        <w:spacing w:before="120" w:beforeAutospacing="0" w:after="120" w:afterAutospacing="0"/>
        <w:ind w:firstLine="420"/>
        <w:rPr>
          <w:color w:val="333333"/>
        </w:rPr>
      </w:pPr>
      <w:r>
        <w:rPr>
          <w:rFonts w:hint="eastAsia"/>
          <w:color w:val="333333"/>
        </w:rPr>
        <w:t>江苏省碳排放主要来源是化石能源消耗，其中电力是碳排放的主要行业之一。在江苏，温室气体排放和大气污染物的排放具有同源性，这种特征决定了大气污染治理和应对气候变化在目标措施等方面具有协同效应。江苏的能源活动产生碳排放高达93.7%，为提前率先实现碳达峰的目标必须大力推动能源结构变革除了推进能源结构的调整，能源利用效率也要继续提高。</w:t>
      </w:r>
    </w:p>
    <w:p>
      <w:pPr>
        <w:pStyle w:val="4"/>
        <w:shd w:val="clear" w:color="auto" w:fill="FFFFFF"/>
        <w:spacing w:before="120" w:beforeAutospacing="0" w:after="120" w:afterAutospacing="0"/>
        <w:ind w:firstLine="420"/>
        <w:rPr>
          <w:color w:val="333333"/>
        </w:rPr>
      </w:pPr>
      <w:r>
        <w:rPr>
          <w:rFonts w:hint="eastAsia"/>
          <w:color w:val="333333"/>
        </w:rPr>
        <w:t>首先是完善碳排放的标准制定，其次是持续降低单位地区生产总值能耗，有效提升行业能效利用水平。苏州市是工业大市，能源消耗总量居全省首位，也是国家低碳试点城市，所以对于苏州而言，同步发展经济和降低碳排放显得非常重要。</w:t>
      </w:r>
    </w:p>
    <w:p>
      <w:pPr>
        <w:tabs>
          <w:tab w:val="left" w:pos="2400"/>
        </w:tabs>
        <w:jc w:val="left"/>
        <w:rPr>
          <w:rFonts w:ascii="黑体" w:hAnsi="黑体" w:eastAsia="黑体"/>
          <w:sz w:val="24"/>
          <w:szCs w:val="24"/>
        </w:rPr>
      </w:pPr>
      <w:r>
        <w:rPr>
          <w:rFonts w:hint="eastAsia" w:ascii="黑体" w:hAnsi="黑体" w:eastAsia="黑体"/>
          <w:sz w:val="24"/>
          <w:szCs w:val="24"/>
        </w:rPr>
        <w:t>4</w:t>
      </w:r>
      <w:r>
        <w:rPr>
          <w:rFonts w:ascii="黑体" w:hAnsi="黑体" w:eastAsia="黑体"/>
          <w:sz w:val="24"/>
          <w:szCs w:val="24"/>
        </w:rPr>
        <w:t xml:space="preserve">.2.3 </w:t>
      </w:r>
      <w:r>
        <w:rPr>
          <w:rFonts w:hint="eastAsia" w:ascii="黑体" w:hAnsi="黑体" w:eastAsia="黑体"/>
          <w:sz w:val="24"/>
          <w:szCs w:val="24"/>
        </w:rPr>
        <w:t>苏州市碳吸收能力估算</w:t>
      </w:r>
    </w:p>
    <w:p>
      <w:pPr>
        <w:tabs>
          <w:tab w:val="left" w:pos="2400"/>
        </w:tabs>
        <w:jc w:val="left"/>
        <w:rPr>
          <w:rFonts w:ascii="宋体" w:hAnsi="宋体" w:eastAsia="宋体"/>
          <w:sz w:val="24"/>
          <w:szCs w:val="24"/>
        </w:rPr>
      </w:pPr>
      <w:r>
        <w:rPr>
          <w:rFonts w:hint="eastAsia" w:ascii="黑体" w:hAnsi="黑体" w:eastAsia="黑体"/>
          <w:sz w:val="24"/>
          <w:szCs w:val="24"/>
        </w:rPr>
        <w:t xml:space="preserve"> </w:t>
      </w:r>
      <w:r>
        <w:rPr>
          <w:rFonts w:ascii="黑体" w:hAnsi="黑体" w:eastAsia="黑体"/>
          <w:sz w:val="24"/>
          <w:szCs w:val="24"/>
        </w:rPr>
        <w:t xml:space="preserve">   </w:t>
      </w:r>
      <w:r>
        <w:rPr>
          <w:rFonts w:hint="eastAsia" w:ascii="宋体" w:hAnsi="宋体" w:eastAsia="宋体"/>
          <w:sz w:val="24"/>
          <w:szCs w:val="24"/>
        </w:rPr>
        <w:t>根据《苏州市城市绿地系统规划</w:t>
      </w:r>
      <w:r>
        <w:rPr>
          <w:rFonts w:ascii="宋体" w:hAnsi="宋体" w:eastAsia="宋体"/>
          <w:sz w:val="24"/>
          <w:szCs w:val="24"/>
        </w:rPr>
        <w:t>(2017-2035）》</w:t>
      </w:r>
      <w:r>
        <w:rPr>
          <w:rFonts w:hint="eastAsia" w:ascii="宋体" w:hAnsi="宋体" w:eastAsia="宋体"/>
          <w:sz w:val="24"/>
          <w:szCs w:val="24"/>
        </w:rPr>
        <w:t>策略，一是</w:t>
      </w:r>
      <w:r>
        <w:rPr>
          <w:rFonts w:ascii="宋体" w:hAnsi="宋体" w:eastAsia="宋体"/>
          <w:sz w:val="24"/>
          <w:szCs w:val="24"/>
        </w:rPr>
        <w:t>构建特色城市公园系统，持续建设大型绿地，不断促进各类绿地免费开放。二是提升人均公园绿地面积，提出刚性的管控指标，到2020年，建成人均公园绿地，由现状14.5</w:t>
      </w:r>
      <w:r>
        <w:rPr>
          <w:rFonts w:hint="eastAsia" w:ascii="宋体" w:hAnsi="宋体" w:eastAsia="宋体"/>
          <w:sz w:val="24"/>
          <w:szCs w:val="24"/>
        </w:rPr>
        <w:t>平方米</w:t>
      </w:r>
      <w:r>
        <w:rPr>
          <w:rFonts w:ascii="宋体" w:hAnsi="宋体" w:eastAsia="宋体"/>
          <w:sz w:val="24"/>
          <w:szCs w:val="24"/>
        </w:rPr>
        <w:t>提高到15</w:t>
      </w:r>
      <w:r>
        <w:rPr>
          <w:rFonts w:hint="eastAsia" w:ascii="宋体" w:hAnsi="宋体" w:eastAsia="宋体"/>
          <w:sz w:val="24"/>
          <w:szCs w:val="24"/>
        </w:rPr>
        <w:t>平方米</w:t>
      </w:r>
      <w:r>
        <w:rPr>
          <w:rFonts w:ascii="宋体" w:hAnsi="宋体" w:eastAsia="宋体"/>
          <w:sz w:val="24"/>
          <w:szCs w:val="24"/>
        </w:rPr>
        <w:t>，到2035年提高到15.5</w:t>
      </w:r>
      <w:r>
        <w:rPr>
          <w:rFonts w:hint="eastAsia" w:ascii="宋体" w:hAnsi="宋体" w:eastAsia="宋体"/>
          <w:sz w:val="24"/>
          <w:szCs w:val="24"/>
        </w:rPr>
        <w:t>平方米。</w:t>
      </w:r>
    </w:p>
    <w:p>
      <w:pPr>
        <w:tabs>
          <w:tab w:val="left" w:pos="2400"/>
        </w:tabs>
        <w:jc w:val="left"/>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我们团队利用苏州人口趋势变化，预测</w:t>
      </w:r>
      <w:r>
        <w:rPr>
          <w:rFonts w:ascii="宋体" w:hAnsi="宋体" w:eastAsia="宋体"/>
          <w:sz w:val="24"/>
          <w:szCs w:val="24"/>
        </w:rPr>
        <w:t>2035</w:t>
      </w:r>
      <w:r>
        <w:rPr>
          <w:rFonts w:hint="eastAsia" w:ascii="宋体" w:hAnsi="宋体" w:eastAsia="宋体"/>
          <w:sz w:val="24"/>
          <w:szCs w:val="24"/>
        </w:rPr>
        <w:t>年苏州市人口，根据发展规划，预估苏州市2</w:t>
      </w:r>
      <w:r>
        <w:rPr>
          <w:rFonts w:ascii="宋体" w:hAnsi="宋体" w:eastAsia="宋体"/>
          <w:sz w:val="24"/>
          <w:szCs w:val="24"/>
        </w:rPr>
        <w:t>035</w:t>
      </w:r>
      <w:r>
        <w:rPr>
          <w:rFonts w:hint="eastAsia" w:ascii="宋体" w:hAnsi="宋体" w:eastAsia="宋体"/>
          <w:sz w:val="24"/>
          <w:szCs w:val="24"/>
        </w:rPr>
        <w:t xml:space="preserve">年绿地面积。 </w:t>
      </w:r>
      <w:r>
        <w:rPr>
          <w:rFonts w:ascii="宋体" w:hAnsi="宋体" w:eastAsia="宋体"/>
          <w:sz w:val="24"/>
          <w:szCs w:val="24"/>
        </w:rPr>
        <w:t xml:space="preserve">   </w:t>
      </w:r>
      <w:r>
        <w:rPr>
          <w:rFonts w:hint="eastAsia" w:ascii="黑体" w:hAnsi="黑体" w:eastAsia="黑体"/>
          <w:sz w:val="24"/>
          <w:szCs w:val="24"/>
        </w:rPr>
        <w:drawing>
          <wp:inline distT="0" distB="0" distL="0" distR="0">
            <wp:extent cx="4892040" cy="3215640"/>
            <wp:effectExtent l="0" t="0" r="381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a:xfrm>
                      <a:off x="0" y="0"/>
                      <a:ext cx="4892040" cy="3215640"/>
                    </a:xfrm>
                    <a:prstGeom prst="rect">
                      <a:avLst/>
                    </a:prstGeom>
                    <a:noFill/>
                    <a:ln>
                      <a:noFill/>
                    </a:ln>
                  </pic:spPr>
                </pic:pic>
              </a:graphicData>
            </a:graphic>
          </wp:inline>
        </w:drawing>
      </w:r>
    </w:p>
    <w:p>
      <w:pPr>
        <w:tabs>
          <w:tab w:val="left" w:pos="2400"/>
        </w:tabs>
        <w:jc w:val="left"/>
        <w:rPr>
          <w:rFonts w:hint="eastAsia" w:ascii="黑体" w:hAnsi="黑体" w:eastAsia="黑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图（9）苏州市人口变化图</w:t>
      </w:r>
    </w:p>
    <w:p>
      <w:pPr>
        <w:tabs>
          <w:tab w:val="left" w:pos="2400"/>
        </w:tabs>
        <w:jc w:val="left"/>
        <w:rPr>
          <w:rFonts w:ascii="宋体" w:hAnsi="宋体" w:eastAsia="宋体"/>
          <w:sz w:val="24"/>
          <w:szCs w:val="24"/>
        </w:rPr>
      </w:pPr>
      <w:r>
        <w:rPr>
          <w:rFonts w:hint="eastAsia" w:ascii="黑体" w:hAnsi="黑体" w:eastAsia="黑体"/>
          <w:sz w:val="24"/>
          <w:szCs w:val="24"/>
        </w:rPr>
        <w:t xml:space="preserve"> </w:t>
      </w:r>
      <w:r>
        <w:rPr>
          <w:rFonts w:ascii="黑体" w:hAnsi="黑体" w:eastAsia="黑体"/>
          <w:sz w:val="24"/>
          <w:szCs w:val="24"/>
        </w:rPr>
        <w:t xml:space="preserve">  </w:t>
      </w:r>
      <w:r>
        <w:rPr>
          <w:rFonts w:hint="eastAsia" w:ascii="宋体" w:hAnsi="宋体" w:eastAsia="宋体"/>
          <w:sz w:val="24"/>
          <w:szCs w:val="24"/>
        </w:rPr>
        <w:t>经预测，苏州市2</w:t>
      </w:r>
      <w:r>
        <w:rPr>
          <w:rFonts w:ascii="宋体" w:hAnsi="宋体" w:eastAsia="宋体"/>
          <w:sz w:val="24"/>
          <w:szCs w:val="24"/>
        </w:rPr>
        <w:t>035</w:t>
      </w:r>
      <w:r>
        <w:rPr>
          <w:rFonts w:hint="eastAsia" w:ascii="宋体" w:hAnsi="宋体" w:eastAsia="宋体"/>
          <w:sz w:val="24"/>
          <w:szCs w:val="24"/>
        </w:rPr>
        <w:t>年人口约为</w:t>
      </w:r>
      <w:r>
        <w:rPr>
          <w:rFonts w:ascii="宋体" w:hAnsi="宋体" w:eastAsia="宋体"/>
          <w:sz w:val="24"/>
          <w:szCs w:val="24"/>
        </w:rPr>
        <w:t>780</w:t>
      </w:r>
      <w:r>
        <w:rPr>
          <w:rFonts w:hint="eastAsia" w:ascii="宋体" w:hAnsi="宋体" w:eastAsia="宋体"/>
          <w:sz w:val="24"/>
          <w:szCs w:val="24"/>
        </w:rPr>
        <w:t>万，根据城市绿地规划，至2</w:t>
      </w:r>
      <w:r>
        <w:rPr>
          <w:rFonts w:ascii="宋体" w:hAnsi="宋体" w:eastAsia="宋体"/>
          <w:sz w:val="24"/>
          <w:szCs w:val="24"/>
        </w:rPr>
        <w:t>035</w:t>
      </w:r>
      <w:r>
        <w:rPr>
          <w:rFonts w:hint="eastAsia" w:ascii="宋体" w:hAnsi="宋体" w:eastAsia="宋体"/>
          <w:sz w:val="24"/>
          <w:szCs w:val="24"/>
        </w:rPr>
        <w:t>年，苏州市绿地面积约为</w:t>
      </w:r>
      <w:r>
        <w:rPr>
          <w:rFonts w:ascii="宋体" w:hAnsi="宋体" w:eastAsia="宋体"/>
          <w:sz w:val="24"/>
          <w:szCs w:val="24"/>
        </w:rPr>
        <w:t>26000</w:t>
      </w:r>
      <w:r>
        <w:rPr>
          <w:rFonts w:hint="eastAsia" w:ascii="宋体" w:hAnsi="宋体" w:eastAsia="宋体"/>
          <w:sz w:val="24"/>
          <w:szCs w:val="24"/>
        </w:rPr>
        <w:t>公顷，碳吸收能力约为1</w:t>
      </w:r>
      <w:r>
        <w:rPr>
          <w:rFonts w:ascii="宋体" w:hAnsi="宋体" w:eastAsia="宋体"/>
          <w:sz w:val="24"/>
          <w:szCs w:val="24"/>
        </w:rPr>
        <w:t>56</w:t>
      </w:r>
      <w:r>
        <w:rPr>
          <w:rFonts w:hint="eastAsia" w:ascii="宋体" w:hAnsi="宋体" w:eastAsia="宋体"/>
          <w:sz w:val="24"/>
          <w:szCs w:val="24"/>
        </w:rPr>
        <w:t>万吨。</w:t>
      </w:r>
    </w:p>
    <w:p>
      <w:pPr>
        <w:tabs>
          <w:tab w:val="left" w:pos="2400"/>
        </w:tabs>
        <w:jc w:val="left"/>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通过分析，仅仅通过增加绿地面积来提高碳吸收能力，促进碳中和的效果甚微，为了达成碳中和目标，主要还需要靠科技改革、节能减排。</w:t>
      </w:r>
    </w:p>
    <w:p>
      <w:pPr>
        <w:tabs>
          <w:tab w:val="left" w:pos="2400"/>
        </w:tabs>
        <w:jc w:val="center"/>
        <w:rPr>
          <w:rFonts w:ascii="黑体" w:hAnsi="黑体" w:eastAsia="黑体"/>
          <w:b/>
          <w:bCs/>
          <w:sz w:val="28"/>
          <w:szCs w:val="28"/>
        </w:rPr>
      </w:pPr>
      <w:bookmarkStart w:id="29" w:name="_Hlk95587482"/>
      <w:r>
        <w:rPr>
          <w:rFonts w:ascii="黑体" w:hAnsi="黑体" w:eastAsia="黑体"/>
          <w:b/>
          <w:bCs/>
          <w:sz w:val="28"/>
          <w:szCs w:val="28"/>
        </w:rPr>
        <w:t>5</w:t>
      </w:r>
      <w:r>
        <w:rPr>
          <w:rFonts w:hint="eastAsia" w:ascii="黑体" w:hAnsi="黑体" w:eastAsia="黑体"/>
          <w:b/>
          <w:bCs/>
          <w:sz w:val="28"/>
          <w:szCs w:val="28"/>
        </w:rPr>
        <w:t>、苏州市碳中和体系构建：</w:t>
      </w:r>
    </w:p>
    <w:bookmarkEnd w:id="29"/>
    <w:p>
      <w:pPr>
        <w:tabs>
          <w:tab w:val="left" w:pos="2400"/>
        </w:tabs>
        <w:jc w:val="left"/>
        <w:rPr>
          <w:rFonts w:ascii="宋体" w:hAnsi="宋体" w:eastAsia="宋体"/>
          <w:sz w:val="24"/>
          <w:szCs w:val="24"/>
        </w:rPr>
      </w:pPr>
      <w:r>
        <w:rPr>
          <w:rFonts w:hint="eastAsia" w:ascii="黑体" w:hAnsi="黑体" w:eastAsia="黑体"/>
          <w:sz w:val="24"/>
          <w:szCs w:val="24"/>
        </w:rPr>
        <w:t xml:space="preserve"> </w:t>
      </w:r>
      <w:r>
        <w:rPr>
          <w:rFonts w:ascii="黑体" w:hAnsi="黑体" w:eastAsia="黑体"/>
          <w:sz w:val="24"/>
          <w:szCs w:val="24"/>
        </w:rPr>
        <w:t xml:space="preserve"> </w:t>
      </w:r>
      <w:r>
        <w:rPr>
          <w:rFonts w:hint="eastAsia" w:ascii="黑体" w:hAnsi="黑体" w:eastAsia="黑体"/>
          <w:sz w:val="24"/>
          <w:szCs w:val="24"/>
        </w:rPr>
        <w:t xml:space="preserve"> </w:t>
      </w:r>
      <w:r>
        <w:rPr>
          <w:rFonts w:hint="eastAsia" w:ascii="宋体" w:hAnsi="宋体" w:eastAsia="宋体"/>
          <w:sz w:val="24"/>
          <w:szCs w:val="24"/>
        </w:rPr>
        <w:t>通过分析，我们团队预计苏州市于2</w:t>
      </w:r>
      <w:r>
        <w:rPr>
          <w:rFonts w:ascii="宋体" w:hAnsi="宋体" w:eastAsia="宋体"/>
          <w:sz w:val="24"/>
          <w:szCs w:val="24"/>
        </w:rPr>
        <w:t>025</w:t>
      </w:r>
      <w:r>
        <w:rPr>
          <w:rFonts w:hint="eastAsia" w:ascii="宋体" w:hAnsi="宋体" w:eastAsia="宋体"/>
          <w:sz w:val="24"/>
          <w:szCs w:val="24"/>
        </w:rPr>
        <w:t>实现碳达峰，构想苏州市于2</w:t>
      </w:r>
      <w:r>
        <w:rPr>
          <w:rFonts w:ascii="宋体" w:hAnsi="宋体" w:eastAsia="宋体"/>
          <w:sz w:val="24"/>
          <w:szCs w:val="24"/>
        </w:rPr>
        <w:t>035</w:t>
      </w:r>
      <w:r>
        <w:rPr>
          <w:rFonts w:hint="eastAsia" w:ascii="宋体" w:hAnsi="宋体" w:eastAsia="宋体"/>
          <w:sz w:val="24"/>
          <w:szCs w:val="24"/>
        </w:rPr>
        <w:t>年-</w:t>
      </w:r>
      <w:r>
        <w:rPr>
          <w:rFonts w:ascii="宋体" w:hAnsi="宋体" w:eastAsia="宋体"/>
          <w:sz w:val="24"/>
          <w:szCs w:val="24"/>
        </w:rPr>
        <w:t>2045</w:t>
      </w:r>
      <w:r>
        <w:rPr>
          <w:rFonts w:hint="eastAsia" w:ascii="宋体" w:hAnsi="宋体" w:eastAsia="宋体"/>
          <w:sz w:val="24"/>
          <w:szCs w:val="24"/>
        </w:rPr>
        <w:t>年实现碳中和目标。为了达到此目标，我们团队建议以下苏州市着手于以下几个方面。</w:t>
      </w:r>
    </w:p>
    <w:p>
      <w:pPr>
        <w:pStyle w:val="10"/>
        <w:numPr>
          <w:ilvl w:val="0"/>
          <w:numId w:val="5"/>
        </w:numPr>
        <w:tabs>
          <w:tab w:val="left" w:pos="2400"/>
        </w:tabs>
        <w:ind w:firstLineChars="0"/>
        <w:jc w:val="left"/>
        <w:rPr>
          <w:rFonts w:ascii="宋体" w:hAnsi="宋体" w:eastAsia="宋体"/>
          <w:sz w:val="24"/>
          <w:szCs w:val="24"/>
        </w:rPr>
      </w:pPr>
      <w:r>
        <w:rPr>
          <w:rFonts w:hint="eastAsia" w:ascii="宋体" w:hAnsi="宋体" w:eastAsia="宋体"/>
          <w:b/>
          <w:bCs/>
          <w:sz w:val="24"/>
          <w:szCs w:val="24"/>
        </w:rPr>
        <w:t>交通体系调整。</w:t>
      </w:r>
    </w:p>
    <w:p>
      <w:pPr>
        <w:tabs>
          <w:tab w:val="left" w:pos="2400"/>
        </w:tabs>
        <w:ind w:firstLine="360" w:firstLineChars="150"/>
        <w:jc w:val="left"/>
        <w:rPr>
          <w:rFonts w:ascii="宋体" w:hAnsi="宋体" w:eastAsia="宋体"/>
          <w:sz w:val="24"/>
          <w:szCs w:val="24"/>
        </w:rPr>
      </w:pPr>
      <w:r>
        <w:rPr>
          <w:rFonts w:hint="eastAsia" w:ascii="宋体" w:hAnsi="宋体" w:eastAsia="宋体"/>
          <w:sz w:val="24"/>
          <w:szCs w:val="24"/>
        </w:rPr>
        <w:t>苏州目前全面实施“国六”机动车排放标准。加强城市公共交通体系建设，促进推动新能源汽车，逐步取代燃油汽车，减少对于汽油、柴油的消耗以及直接减少尾气的排放。</w:t>
      </w:r>
    </w:p>
    <w:p>
      <w:pPr>
        <w:pStyle w:val="10"/>
        <w:numPr>
          <w:ilvl w:val="0"/>
          <w:numId w:val="5"/>
        </w:numPr>
        <w:tabs>
          <w:tab w:val="left" w:pos="2400"/>
        </w:tabs>
        <w:ind w:firstLineChars="0"/>
        <w:jc w:val="left"/>
        <w:rPr>
          <w:rFonts w:ascii="宋体" w:hAnsi="宋体" w:eastAsia="宋体"/>
          <w:sz w:val="24"/>
          <w:szCs w:val="24"/>
        </w:rPr>
      </w:pPr>
      <w:r>
        <w:rPr>
          <w:rFonts w:hint="eastAsia" w:ascii="黑体" w:hAnsi="黑体" w:eastAsia="黑体"/>
          <w:sz w:val="24"/>
          <w:szCs w:val="24"/>
        </w:rPr>
        <w:t>能源结构调整。</w:t>
      </w:r>
    </w:p>
    <w:p>
      <w:pPr>
        <w:pStyle w:val="10"/>
        <w:tabs>
          <w:tab w:val="left" w:pos="2400"/>
        </w:tabs>
        <w:ind w:firstLine="360" w:firstLineChars="150"/>
        <w:jc w:val="left"/>
        <w:rPr>
          <w:rFonts w:ascii="宋体" w:hAnsi="宋体" w:eastAsia="宋体"/>
          <w:sz w:val="24"/>
          <w:szCs w:val="24"/>
        </w:rPr>
      </w:pPr>
      <w:r>
        <w:rPr>
          <w:rFonts w:hint="eastAsia" w:ascii="宋体" w:hAnsi="宋体" w:eastAsia="宋体"/>
          <w:color w:val="333333"/>
          <w:sz w:val="24"/>
          <w:szCs w:val="24"/>
          <w:shd w:val="clear" w:color="auto" w:fill="FFFFFF"/>
        </w:rPr>
        <w:t>苏州召开氢能产业发展工作推进会，苏州市氢能及燃料电池产业发展规划及氢能产业发展白皮书正式发布，到2035年，苏州氢能及燃料电池产业将突破千亿元产值，苏州将打造成为具有全球影响力的氢能及燃料电池产业高地。推动氢能、太阳能、风能、核能等的利用，逐步减少对于不可再生能源的依赖，减少火力发电在发电总量中所占的比例，减少对于煤炭等传统化石能源的依赖。</w:t>
      </w:r>
    </w:p>
    <w:p>
      <w:pPr>
        <w:pStyle w:val="10"/>
        <w:numPr>
          <w:ilvl w:val="0"/>
          <w:numId w:val="5"/>
        </w:numPr>
        <w:tabs>
          <w:tab w:val="left" w:pos="2400"/>
        </w:tabs>
        <w:ind w:firstLineChars="0"/>
        <w:jc w:val="left"/>
        <w:rPr>
          <w:rFonts w:ascii="宋体" w:hAnsi="宋体" w:eastAsia="宋体"/>
          <w:sz w:val="24"/>
          <w:szCs w:val="24"/>
        </w:rPr>
      </w:pPr>
      <w:r>
        <w:rPr>
          <w:rFonts w:hint="eastAsia" w:ascii="黑体" w:hAnsi="黑体" w:eastAsia="黑体"/>
          <w:sz w:val="24"/>
          <w:szCs w:val="24"/>
        </w:rPr>
        <w:t>提高能源利用率。</w:t>
      </w:r>
    </w:p>
    <w:p>
      <w:pPr>
        <w:tabs>
          <w:tab w:val="left" w:pos="2400"/>
        </w:tabs>
        <w:ind w:firstLine="480" w:firstLineChars="200"/>
        <w:jc w:val="left"/>
        <w:rPr>
          <w:rFonts w:ascii="宋体" w:hAnsi="宋体" w:eastAsia="宋体"/>
          <w:sz w:val="24"/>
          <w:szCs w:val="24"/>
        </w:rPr>
      </w:pPr>
      <w:r>
        <w:rPr>
          <w:rFonts w:hint="eastAsia" w:ascii="宋体" w:hAnsi="宋体" w:eastAsia="宋体"/>
          <w:sz w:val="24"/>
          <w:szCs w:val="24"/>
        </w:rPr>
        <w:t>推动建设“零碳工厂”，对工厂内部工艺技术进行升级，对工艺流程进行优化，减少能源消耗和浪费，对于碳排放较大的企业，进行整改和限制排放量，对于污染性过强的企业，进行迁移或者逐步关闭。</w:t>
      </w:r>
    </w:p>
    <w:p>
      <w:pPr>
        <w:pStyle w:val="10"/>
        <w:tabs>
          <w:tab w:val="left" w:pos="2400"/>
        </w:tabs>
        <w:ind w:left="360" w:firstLine="0" w:firstLineChars="0"/>
        <w:jc w:val="left"/>
        <w:rPr>
          <w:rFonts w:ascii="黑体" w:hAnsi="黑体" w:eastAsia="黑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277C65"/>
    <w:multiLevelType w:val="multilevel"/>
    <w:tmpl w:val="08277C6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16B6D7A"/>
    <w:multiLevelType w:val="multilevel"/>
    <w:tmpl w:val="416B6D7A"/>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F54101F"/>
    <w:multiLevelType w:val="multilevel"/>
    <w:tmpl w:val="4F54101F"/>
    <w:lvl w:ilvl="0" w:tentative="0">
      <w:start w:val="1"/>
      <w:numFmt w:val="decimal"/>
      <w:lvlText w:val="%1"/>
      <w:lvlJc w:val="left"/>
      <w:pPr>
        <w:ind w:left="480" w:hanging="480"/>
      </w:pPr>
      <w:rPr>
        <w:rFonts w:hint="default"/>
      </w:rPr>
    </w:lvl>
    <w:lvl w:ilvl="1" w:tentative="0">
      <w:start w:val="1"/>
      <w:numFmt w:val="decimal"/>
      <w:lvlText w:val="%1.%2"/>
      <w:lvlJc w:val="left"/>
      <w:pPr>
        <w:ind w:left="480" w:hanging="48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3">
    <w:nsid w:val="50201E8F"/>
    <w:multiLevelType w:val="multilevel"/>
    <w:tmpl w:val="50201E8F"/>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1404D43"/>
    <w:multiLevelType w:val="multilevel"/>
    <w:tmpl w:val="51404D43"/>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NhM2FmMWUzNjE5NmI1NDM5ZTVlNjMyNTM4OGQ4ZTEifQ=="/>
  </w:docVars>
  <w:rsids>
    <w:rsidRoot w:val="007A52F1"/>
    <w:rsid w:val="00032C4B"/>
    <w:rsid w:val="0007394C"/>
    <w:rsid w:val="00086FA0"/>
    <w:rsid w:val="000A6EFE"/>
    <w:rsid w:val="000D4CE8"/>
    <w:rsid w:val="000D7328"/>
    <w:rsid w:val="0010716E"/>
    <w:rsid w:val="00115633"/>
    <w:rsid w:val="00121E42"/>
    <w:rsid w:val="00143F6A"/>
    <w:rsid w:val="001774B0"/>
    <w:rsid w:val="0018183C"/>
    <w:rsid w:val="001875AF"/>
    <w:rsid w:val="001D65EC"/>
    <w:rsid w:val="001E01E5"/>
    <w:rsid w:val="001E034C"/>
    <w:rsid w:val="001F3982"/>
    <w:rsid w:val="00230BBA"/>
    <w:rsid w:val="00231381"/>
    <w:rsid w:val="00257374"/>
    <w:rsid w:val="0026295C"/>
    <w:rsid w:val="00265B0D"/>
    <w:rsid w:val="002725B8"/>
    <w:rsid w:val="00272DA2"/>
    <w:rsid w:val="00276794"/>
    <w:rsid w:val="00280BAA"/>
    <w:rsid w:val="00282083"/>
    <w:rsid w:val="00296E80"/>
    <w:rsid w:val="002A5B90"/>
    <w:rsid w:val="002A5B92"/>
    <w:rsid w:val="002B4BE7"/>
    <w:rsid w:val="002C425E"/>
    <w:rsid w:val="003109FB"/>
    <w:rsid w:val="00310A61"/>
    <w:rsid w:val="00311D21"/>
    <w:rsid w:val="00325224"/>
    <w:rsid w:val="003268EB"/>
    <w:rsid w:val="003475D1"/>
    <w:rsid w:val="00370D93"/>
    <w:rsid w:val="003809FD"/>
    <w:rsid w:val="003A0D6F"/>
    <w:rsid w:val="003C246C"/>
    <w:rsid w:val="003E0C6B"/>
    <w:rsid w:val="003E2F89"/>
    <w:rsid w:val="003F4F62"/>
    <w:rsid w:val="003F6B18"/>
    <w:rsid w:val="004259C1"/>
    <w:rsid w:val="00442852"/>
    <w:rsid w:val="00464D5D"/>
    <w:rsid w:val="004B26C1"/>
    <w:rsid w:val="004D297E"/>
    <w:rsid w:val="004D2F4C"/>
    <w:rsid w:val="004D4DEC"/>
    <w:rsid w:val="00511150"/>
    <w:rsid w:val="00516098"/>
    <w:rsid w:val="00527DE1"/>
    <w:rsid w:val="0055574B"/>
    <w:rsid w:val="00570594"/>
    <w:rsid w:val="00586F24"/>
    <w:rsid w:val="00590D83"/>
    <w:rsid w:val="00595F82"/>
    <w:rsid w:val="005A26E6"/>
    <w:rsid w:val="005E11B5"/>
    <w:rsid w:val="005F58D2"/>
    <w:rsid w:val="00602D3E"/>
    <w:rsid w:val="00607655"/>
    <w:rsid w:val="006455BD"/>
    <w:rsid w:val="00652ECD"/>
    <w:rsid w:val="0068373B"/>
    <w:rsid w:val="006A0697"/>
    <w:rsid w:val="006B6F3A"/>
    <w:rsid w:val="006E733F"/>
    <w:rsid w:val="006F4646"/>
    <w:rsid w:val="007003EF"/>
    <w:rsid w:val="00731A6F"/>
    <w:rsid w:val="00735FD7"/>
    <w:rsid w:val="00752B5D"/>
    <w:rsid w:val="007530A1"/>
    <w:rsid w:val="00776516"/>
    <w:rsid w:val="0078516C"/>
    <w:rsid w:val="007A52F1"/>
    <w:rsid w:val="007C2D42"/>
    <w:rsid w:val="007D4C5A"/>
    <w:rsid w:val="0081446F"/>
    <w:rsid w:val="00871F34"/>
    <w:rsid w:val="00892C3C"/>
    <w:rsid w:val="00897607"/>
    <w:rsid w:val="008B030E"/>
    <w:rsid w:val="008B6EDA"/>
    <w:rsid w:val="008E5ED2"/>
    <w:rsid w:val="00925377"/>
    <w:rsid w:val="0093772F"/>
    <w:rsid w:val="00952B3D"/>
    <w:rsid w:val="0096019B"/>
    <w:rsid w:val="00974826"/>
    <w:rsid w:val="009A4C96"/>
    <w:rsid w:val="009C0D91"/>
    <w:rsid w:val="00A04C85"/>
    <w:rsid w:val="00A24143"/>
    <w:rsid w:val="00A35057"/>
    <w:rsid w:val="00A3719B"/>
    <w:rsid w:val="00A56F53"/>
    <w:rsid w:val="00A7029D"/>
    <w:rsid w:val="00A77F74"/>
    <w:rsid w:val="00A903BF"/>
    <w:rsid w:val="00A94AAB"/>
    <w:rsid w:val="00AB2E69"/>
    <w:rsid w:val="00AB5F32"/>
    <w:rsid w:val="00AD7228"/>
    <w:rsid w:val="00B04A59"/>
    <w:rsid w:val="00B2684B"/>
    <w:rsid w:val="00B35D08"/>
    <w:rsid w:val="00B379EB"/>
    <w:rsid w:val="00B725EF"/>
    <w:rsid w:val="00B96744"/>
    <w:rsid w:val="00BA1E40"/>
    <w:rsid w:val="00BB5688"/>
    <w:rsid w:val="00BB5DF1"/>
    <w:rsid w:val="00BE00EF"/>
    <w:rsid w:val="00C15BB0"/>
    <w:rsid w:val="00C43CF6"/>
    <w:rsid w:val="00C63DE6"/>
    <w:rsid w:val="00C70EBE"/>
    <w:rsid w:val="00C93DEF"/>
    <w:rsid w:val="00CA157B"/>
    <w:rsid w:val="00CA558D"/>
    <w:rsid w:val="00CB12D6"/>
    <w:rsid w:val="00D16539"/>
    <w:rsid w:val="00D4179C"/>
    <w:rsid w:val="00D60D5B"/>
    <w:rsid w:val="00D6212A"/>
    <w:rsid w:val="00D66C5F"/>
    <w:rsid w:val="00D945E7"/>
    <w:rsid w:val="00DA34F7"/>
    <w:rsid w:val="00DB0F83"/>
    <w:rsid w:val="00DD770B"/>
    <w:rsid w:val="00DF082D"/>
    <w:rsid w:val="00DF47A7"/>
    <w:rsid w:val="00E0798C"/>
    <w:rsid w:val="00E21BC9"/>
    <w:rsid w:val="00E4394A"/>
    <w:rsid w:val="00E8111A"/>
    <w:rsid w:val="00E82099"/>
    <w:rsid w:val="00EA2445"/>
    <w:rsid w:val="00EA4F58"/>
    <w:rsid w:val="00EB0817"/>
    <w:rsid w:val="00EC4BCD"/>
    <w:rsid w:val="00EE6F19"/>
    <w:rsid w:val="00F017A5"/>
    <w:rsid w:val="00F05FE1"/>
    <w:rsid w:val="00F910D1"/>
    <w:rsid w:val="00FA0292"/>
    <w:rsid w:val="00FB497E"/>
    <w:rsid w:val="00FC2A1A"/>
    <w:rsid w:val="00FD000B"/>
    <w:rsid w:val="284A02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2"/>
    <w:unhideWhenUsed/>
    <w:uiPriority w:val="99"/>
    <w:pPr>
      <w:tabs>
        <w:tab w:val="center" w:pos="4153"/>
        <w:tab w:val="right" w:pos="8306"/>
      </w:tabs>
      <w:snapToGrid w:val="0"/>
      <w:jc w:val="left"/>
    </w:pPr>
    <w:rPr>
      <w:sz w:val="18"/>
      <w:szCs w:val="18"/>
    </w:rPr>
  </w:style>
  <w:style w:type="paragraph" w:styleId="3">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22"/>
    <w:rPr>
      <w:b/>
      <w:bCs/>
    </w:rPr>
  </w:style>
  <w:style w:type="character" w:styleId="9">
    <w:name w:val="Hyperlink"/>
    <w:basedOn w:val="7"/>
    <w:semiHidden/>
    <w:unhideWhenUsed/>
    <w:uiPriority w:val="99"/>
    <w:rPr>
      <w:color w:val="0000FF"/>
      <w:u w:val="single"/>
    </w:rPr>
  </w:style>
  <w:style w:type="paragraph" w:styleId="10">
    <w:name w:val="List Paragraph"/>
    <w:basedOn w:val="1"/>
    <w:qFormat/>
    <w:uiPriority w:val="34"/>
    <w:pPr>
      <w:ind w:firstLine="420" w:firstLineChars="200"/>
    </w:pPr>
  </w:style>
  <w:style w:type="character" w:customStyle="1" w:styleId="11">
    <w:name w:val="页眉 字符"/>
    <w:basedOn w:val="7"/>
    <w:link w:val="3"/>
    <w:uiPriority w:val="99"/>
    <w:rPr>
      <w:sz w:val="18"/>
      <w:szCs w:val="18"/>
    </w:rPr>
  </w:style>
  <w:style w:type="character" w:customStyle="1" w:styleId="12">
    <w:name w:val="页脚 字符"/>
    <w:basedOn w:val="7"/>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5.bin"/><Relationship Id="rId8" Type="http://schemas.openxmlformats.org/officeDocument/2006/relationships/oleObject" Target="embeddings/oleObject4.bin"/><Relationship Id="rId7" Type="http://schemas.openxmlformats.org/officeDocument/2006/relationships/oleObject" Target="embeddings/oleObject3.bin"/><Relationship Id="rId68" Type="http://schemas.openxmlformats.org/officeDocument/2006/relationships/fontTable" Target="fontTable.xml"/><Relationship Id="rId67" Type="http://schemas.openxmlformats.org/officeDocument/2006/relationships/numbering" Target="numbering.xml"/><Relationship Id="rId66" Type="http://schemas.openxmlformats.org/officeDocument/2006/relationships/customXml" Target="../customXml/item1.xml"/><Relationship Id="rId65" Type="http://schemas.openxmlformats.org/officeDocument/2006/relationships/image" Target="media/image24.png"/><Relationship Id="rId64" Type="http://schemas.openxmlformats.org/officeDocument/2006/relationships/image" Target="media/image23.jpeg"/><Relationship Id="rId63" Type="http://schemas.openxmlformats.org/officeDocument/2006/relationships/image" Target="media/image22.png"/><Relationship Id="rId62" Type="http://schemas.openxmlformats.org/officeDocument/2006/relationships/image" Target="media/image21.png"/><Relationship Id="rId61" Type="http://schemas.openxmlformats.org/officeDocument/2006/relationships/oleObject" Target="embeddings/oleObject38.bin"/><Relationship Id="rId60" Type="http://schemas.openxmlformats.org/officeDocument/2006/relationships/image" Target="media/image20.png"/><Relationship Id="rId6" Type="http://schemas.openxmlformats.org/officeDocument/2006/relationships/oleObject" Target="embeddings/oleObject2.bin"/><Relationship Id="rId59" Type="http://schemas.openxmlformats.org/officeDocument/2006/relationships/image" Target="media/image19.png"/><Relationship Id="rId58" Type="http://schemas.openxmlformats.org/officeDocument/2006/relationships/image" Target="media/image18.png"/><Relationship Id="rId57" Type="http://schemas.openxmlformats.org/officeDocument/2006/relationships/image" Target="media/image17.png"/><Relationship Id="rId56" Type="http://schemas.openxmlformats.org/officeDocument/2006/relationships/image" Target="media/image16.png"/><Relationship Id="rId55" Type="http://schemas.openxmlformats.org/officeDocument/2006/relationships/oleObject" Target="embeddings/oleObject37.bin"/><Relationship Id="rId54" Type="http://schemas.openxmlformats.org/officeDocument/2006/relationships/oleObject" Target="embeddings/oleObject36.bin"/><Relationship Id="rId53" Type="http://schemas.openxmlformats.org/officeDocument/2006/relationships/oleObject" Target="embeddings/oleObject35.bin"/><Relationship Id="rId52" Type="http://schemas.openxmlformats.org/officeDocument/2006/relationships/oleObject" Target="embeddings/oleObject34.bin"/><Relationship Id="rId51" Type="http://schemas.openxmlformats.org/officeDocument/2006/relationships/oleObject" Target="embeddings/oleObject33.bin"/><Relationship Id="rId50" Type="http://schemas.openxmlformats.org/officeDocument/2006/relationships/oleObject" Target="embeddings/oleObject32.bin"/><Relationship Id="rId5" Type="http://schemas.openxmlformats.org/officeDocument/2006/relationships/image" Target="media/image1.wmf"/><Relationship Id="rId49" Type="http://schemas.openxmlformats.org/officeDocument/2006/relationships/oleObject" Target="embeddings/oleObject31.bin"/><Relationship Id="rId48" Type="http://schemas.openxmlformats.org/officeDocument/2006/relationships/oleObject" Target="embeddings/oleObject30.bin"/><Relationship Id="rId47" Type="http://schemas.openxmlformats.org/officeDocument/2006/relationships/oleObject" Target="embeddings/oleObject29.bin"/><Relationship Id="rId46" Type="http://schemas.openxmlformats.org/officeDocument/2006/relationships/image" Target="media/image15.wmf"/><Relationship Id="rId45" Type="http://schemas.openxmlformats.org/officeDocument/2006/relationships/oleObject" Target="embeddings/oleObject28.bin"/><Relationship Id="rId44" Type="http://schemas.openxmlformats.org/officeDocument/2006/relationships/oleObject" Target="embeddings/oleObject27.bin"/><Relationship Id="rId43" Type="http://schemas.openxmlformats.org/officeDocument/2006/relationships/image" Target="media/image14.wmf"/><Relationship Id="rId42" Type="http://schemas.openxmlformats.org/officeDocument/2006/relationships/oleObject" Target="embeddings/oleObject26.bin"/><Relationship Id="rId41" Type="http://schemas.openxmlformats.org/officeDocument/2006/relationships/oleObject" Target="embeddings/oleObject25.bin"/><Relationship Id="rId40" Type="http://schemas.openxmlformats.org/officeDocument/2006/relationships/oleObject" Target="embeddings/oleObject24.bin"/><Relationship Id="rId4" Type="http://schemas.openxmlformats.org/officeDocument/2006/relationships/oleObject" Target="embeddings/oleObject1.bin"/><Relationship Id="rId39" Type="http://schemas.openxmlformats.org/officeDocument/2006/relationships/oleObject" Target="embeddings/oleObject23.bin"/><Relationship Id="rId38" Type="http://schemas.openxmlformats.org/officeDocument/2006/relationships/oleObject" Target="embeddings/oleObject22.bin"/><Relationship Id="rId37" Type="http://schemas.openxmlformats.org/officeDocument/2006/relationships/image" Target="media/image13.wmf"/><Relationship Id="rId36" Type="http://schemas.openxmlformats.org/officeDocument/2006/relationships/oleObject" Target="embeddings/oleObject21.bin"/><Relationship Id="rId35" Type="http://schemas.openxmlformats.org/officeDocument/2006/relationships/image" Target="media/image12.wmf"/><Relationship Id="rId34" Type="http://schemas.openxmlformats.org/officeDocument/2006/relationships/oleObject" Target="embeddings/oleObject20.bin"/><Relationship Id="rId33" Type="http://schemas.openxmlformats.org/officeDocument/2006/relationships/image" Target="media/image11.wmf"/><Relationship Id="rId32" Type="http://schemas.openxmlformats.org/officeDocument/2006/relationships/oleObject" Target="embeddings/oleObject19.bin"/><Relationship Id="rId31" Type="http://schemas.openxmlformats.org/officeDocument/2006/relationships/image" Target="media/image10.wmf"/><Relationship Id="rId30" Type="http://schemas.openxmlformats.org/officeDocument/2006/relationships/oleObject" Target="embeddings/oleObject18.bin"/><Relationship Id="rId3" Type="http://schemas.openxmlformats.org/officeDocument/2006/relationships/theme" Target="theme/theme1.xml"/><Relationship Id="rId29" Type="http://schemas.openxmlformats.org/officeDocument/2006/relationships/image" Target="media/image9.wmf"/><Relationship Id="rId28" Type="http://schemas.openxmlformats.org/officeDocument/2006/relationships/oleObject" Target="embeddings/oleObject17.bin"/><Relationship Id="rId27" Type="http://schemas.openxmlformats.org/officeDocument/2006/relationships/image" Target="media/image8.wmf"/><Relationship Id="rId26" Type="http://schemas.openxmlformats.org/officeDocument/2006/relationships/oleObject" Target="embeddings/oleObject16.bin"/><Relationship Id="rId25" Type="http://schemas.openxmlformats.org/officeDocument/2006/relationships/oleObject" Target="embeddings/oleObject15.bin"/><Relationship Id="rId24" Type="http://schemas.openxmlformats.org/officeDocument/2006/relationships/image" Target="media/image7.png"/><Relationship Id="rId23" Type="http://schemas.openxmlformats.org/officeDocument/2006/relationships/image" Target="media/image6.wmf"/><Relationship Id="rId22" Type="http://schemas.openxmlformats.org/officeDocument/2006/relationships/oleObject" Target="embeddings/oleObject14.bin"/><Relationship Id="rId21" Type="http://schemas.openxmlformats.org/officeDocument/2006/relationships/image" Target="media/image5.wmf"/><Relationship Id="rId20" Type="http://schemas.openxmlformats.org/officeDocument/2006/relationships/oleObject" Target="embeddings/oleObject13.bin"/><Relationship Id="rId2" Type="http://schemas.openxmlformats.org/officeDocument/2006/relationships/settings" Target="settings.xml"/><Relationship Id="rId19" Type="http://schemas.openxmlformats.org/officeDocument/2006/relationships/image" Target="media/image4.wmf"/><Relationship Id="rId18" Type="http://schemas.openxmlformats.org/officeDocument/2006/relationships/oleObject" Target="embeddings/oleObject12.bin"/><Relationship Id="rId17" Type="http://schemas.openxmlformats.org/officeDocument/2006/relationships/image" Target="media/image3.wmf"/><Relationship Id="rId16" Type="http://schemas.openxmlformats.org/officeDocument/2006/relationships/oleObject" Target="embeddings/oleObject11.bin"/><Relationship Id="rId15" Type="http://schemas.openxmlformats.org/officeDocument/2006/relationships/image" Target="media/image2.wmf"/><Relationship Id="rId14" Type="http://schemas.openxmlformats.org/officeDocument/2006/relationships/oleObject" Target="embeddings/oleObject10.bin"/><Relationship Id="rId13" Type="http://schemas.openxmlformats.org/officeDocument/2006/relationships/oleObject" Target="embeddings/oleObject9.bin"/><Relationship Id="rId12" Type="http://schemas.openxmlformats.org/officeDocument/2006/relationships/oleObject" Target="embeddings/oleObject8.bin"/><Relationship Id="rId11" Type="http://schemas.openxmlformats.org/officeDocument/2006/relationships/oleObject" Target="embeddings/oleObject7.bin"/><Relationship Id="rId10" Type="http://schemas.openxmlformats.org/officeDocument/2006/relationships/oleObject" Target="embeddings/oleObject6.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8150</Words>
  <Characters>9594</Characters>
  <Lines>82</Lines>
  <Paragraphs>23</Paragraphs>
  <TotalTime>170</TotalTime>
  <ScaleCrop>false</ScaleCrop>
  <LinksUpToDate>false</LinksUpToDate>
  <CharactersWithSpaces>9890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2022-02-11T16:42:00Z</dcterms:created>
  <dc:creator>2632150823@qq.com</dc:creator>
  <cp:lastModifiedBy>spiritlhl</cp:lastModifiedBy>
  <dcterms:modified xsi:type="dcterms:W3CDTF">2023-06-15T07:34:27Z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2052-11.1.0.14309</vt:lpwstr>
  </property>
  <property fmtid="{D5CDD505-2E9C-101B-9397-08002B2CF9AE}" pid="4" name="ICV">
    <vt:lpwstr>DFC7CD4460D24C35BB467291CC47E220_12</vt:lpwstr>
  </property>
</Properties>
</file>