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D62F" w14:textId="35ACEAF8" w:rsidR="00945BED" w:rsidRDefault="00945BED" w:rsidP="00261800"/>
    <w:p w14:paraId="0743A52A" w14:textId="77777777" w:rsidR="00261800" w:rsidRDefault="00261800" w:rsidP="00261800"/>
    <w:p w14:paraId="4923F8CD" w14:textId="77777777" w:rsidR="00261800" w:rsidRDefault="00261800" w:rsidP="00261800"/>
    <w:p w14:paraId="040CA153" w14:textId="77777777" w:rsidR="00261800" w:rsidRPr="00957D74" w:rsidRDefault="00261800" w:rsidP="00261800">
      <w:pPr>
        <w:rPr>
          <w:color w:val="FF0000"/>
        </w:rPr>
      </w:pPr>
    </w:p>
    <w:p w14:paraId="7395A040" w14:textId="77777777" w:rsidR="00261800" w:rsidRPr="00957D74" w:rsidRDefault="00261800" w:rsidP="00261800">
      <w:pPr>
        <w:jc w:val="center"/>
        <w:rPr>
          <w:color w:val="FF0000"/>
          <w:sz w:val="72"/>
          <w:szCs w:val="72"/>
        </w:rPr>
      </w:pPr>
      <w:proofErr w:type="spellStart"/>
      <w:r w:rsidRPr="00957D74">
        <w:rPr>
          <w:color w:val="FF0000"/>
          <w:sz w:val="72"/>
          <w:szCs w:val="72"/>
        </w:rPr>
        <w:t>Домашна</w:t>
      </w:r>
      <w:proofErr w:type="spellEnd"/>
      <w:r w:rsidRPr="00957D74">
        <w:rPr>
          <w:color w:val="FF0000"/>
          <w:sz w:val="72"/>
          <w:szCs w:val="72"/>
        </w:rPr>
        <w:t xml:space="preserve"> </w:t>
      </w:r>
      <w:proofErr w:type="spellStart"/>
      <w:r w:rsidRPr="00957D74">
        <w:rPr>
          <w:color w:val="FF0000"/>
          <w:sz w:val="72"/>
          <w:szCs w:val="72"/>
        </w:rPr>
        <w:t>задача</w:t>
      </w:r>
      <w:proofErr w:type="spellEnd"/>
      <w:r w:rsidRPr="00957D74">
        <w:rPr>
          <w:color w:val="FF0000"/>
          <w:sz w:val="72"/>
          <w:szCs w:val="72"/>
        </w:rPr>
        <w:t xml:space="preserve"> </w:t>
      </w:r>
      <w:proofErr w:type="spellStart"/>
      <w:r w:rsidRPr="00957D74">
        <w:rPr>
          <w:color w:val="FF0000"/>
          <w:sz w:val="72"/>
          <w:szCs w:val="72"/>
        </w:rPr>
        <w:t>број</w:t>
      </w:r>
      <w:proofErr w:type="spellEnd"/>
      <w:r w:rsidRPr="00957D74">
        <w:rPr>
          <w:color w:val="FF0000"/>
          <w:sz w:val="72"/>
          <w:szCs w:val="72"/>
        </w:rPr>
        <w:t xml:space="preserve"> 2</w:t>
      </w:r>
    </w:p>
    <w:p w14:paraId="4E31B2CE" w14:textId="77777777" w:rsidR="00261800" w:rsidRPr="00957D74" w:rsidRDefault="00261800" w:rsidP="00261800">
      <w:pPr>
        <w:jc w:val="center"/>
        <w:rPr>
          <w:color w:val="FF0000"/>
          <w:sz w:val="72"/>
          <w:szCs w:val="72"/>
        </w:rPr>
      </w:pPr>
      <w:proofErr w:type="spellStart"/>
      <w:r w:rsidRPr="00957D74">
        <w:rPr>
          <w:color w:val="FF0000"/>
          <w:sz w:val="72"/>
          <w:szCs w:val="72"/>
        </w:rPr>
        <w:t>Дизајн</w:t>
      </w:r>
      <w:proofErr w:type="spellEnd"/>
      <w:r w:rsidRPr="00957D74">
        <w:rPr>
          <w:color w:val="FF0000"/>
          <w:sz w:val="72"/>
          <w:szCs w:val="72"/>
        </w:rPr>
        <w:t xml:space="preserve"> и </w:t>
      </w:r>
      <w:proofErr w:type="spellStart"/>
      <w:r w:rsidRPr="00957D74">
        <w:rPr>
          <w:color w:val="FF0000"/>
          <w:sz w:val="72"/>
          <w:szCs w:val="72"/>
        </w:rPr>
        <w:t>анализа</w:t>
      </w:r>
      <w:proofErr w:type="spellEnd"/>
      <w:r w:rsidRPr="00957D74">
        <w:rPr>
          <w:color w:val="FF0000"/>
          <w:sz w:val="72"/>
          <w:szCs w:val="72"/>
        </w:rPr>
        <w:t xml:space="preserve"> </w:t>
      </w:r>
      <w:proofErr w:type="spellStart"/>
      <w:r w:rsidRPr="00957D74">
        <w:rPr>
          <w:color w:val="FF0000"/>
          <w:sz w:val="72"/>
          <w:szCs w:val="72"/>
        </w:rPr>
        <w:t>на</w:t>
      </w:r>
      <w:proofErr w:type="spellEnd"/>
      <w:r w:rsidRPr="00957D74">
        <w:rPr>
          <w:color w:val="FF0000"/>
          <w:sz w:val="72"/>
          <w:szCs w:val="72"/>
        </w:rPr>
        <w:t xml:space="preserve"> </w:t>
      </w:r>
      <w:proofErr w:type="spellStart"/>
      <w:r w:rsidRPr="00957D74">
        <w:rPr>
          <w:color w:val="FF0000"/>
          <w:sz w:val="72"/>
          <w:szCs w:val="72"/>
        </w:rPr>
        <w:t>софтвер</w:t>
      </w:r>
      <w:proofErr w:type="spellEnd"/>
    </w:p>
    <w:p w14:paraId="63A576E7" w14:textId="77777777" w:rsidR="00261800" w:rsidRDefault="00261800" w:rsidP="00261800">
      <w:pPr>
        <w:jc w:val="center"/>
        <w:rPr>
          <w:color w:val="000000" w:themeColor="text1"/>
          <w:sz w:val="40"/>
          <w:szCs w:val="40"/>
        </w:rPr>
      </w:pPr>
    </w:p>
    <w:p w14:paraId="5DCF759A" w14:textId="18B76592" w:rsidR="00261800" w:rsidRPr="00957D74" w:rsidRDefault="00957D74" w:rsidP="00957D74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lang w:val="mk-MK"/>
        </w:rPr>
        <w:t xml:space="preserve">                                                                               </w:t>
      </w:r>
      <w:proofErr w:type="spellStart"/>
      <w:r w:rsidR="00261800" w:rsidRPr="00957D74">
        <w:rPr>
          <w:color w:val="000000" w:themeColor="text1"/>
          <w:sz w:val="32"/>
          <w:szCs w:val="32"/>
          <w:u w:val="single"/>
        </w:rPr>
        <w:t>Тим</w:t>
      </w:r>
      <w:proofErr w:type="spellEnd"/>
      <w:r w:rsidR="00261800" w:rsidRPr="00957D74">
        <w:rPr>
          <w:color w:val="000000" w:themeColor="text1"/>
          <w:sz w:val="32"/>
          <w:szCs w:val="32"/>
          <w:u w:val="single"/>
        </w:rPr>
        <w:t>:</w:t>
      </w:r>
    </w:p>
    <w:p w14:paraId="2393A575" w14:textId="2DDE5CB8" w:rsidR="00957D74" w:rsidRPr="00957D74" w:rsidRDefault="00957D74" w:rsidP="00957D74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</w:pPr>
      <w:r>
        <w:rPr>
          <w:color w:val="000000" w:themeColor="text1"/>
          <w:sz w:val="32"/>
          <w:szCs w:val="32"/>
          <w:lang w:val="mk-MK"/>
        </w:rPr>
        <w:t xml:space="preserve">                                                            </w:t>
      </w:r>
      <w:proofErr w:type="spellStart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Слободанка</w:t>
      </w:r>
      <w:proofErr w:type="spellEnd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 xml:space="preserve"> </w:t>
      </w:r>
      <w:proofErr w:type="spellStart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Пиштолова</w:t>
      </w:r>
      <w:proofErr w:type="spellEnd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, 211171</w:t>
      </w:r>
    </w:p>
    <w:p w14:paraId="723F361E" w14:textId="45BD58A8" w:rsidR="00957D74" w:rsidRPr="00957D74" w:rsidRDefault="00957D74" w:rsidP="00957D74">
      <w:pPr>
        <w:shd w:val="clear" w:color="auto" w:fill="FFFFFF"/>
        <w:spacing w:before="60" w:after="100" w:afterAutospacing="1" w:line="240" w:lineRule="auto"/>
        <w:ind w:left="720"/>
        <w:jc w:val="right"/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mk-MK" w:eastAsia="en-GB"/>
        </w:rPr>
        <w:t xml:space="preserve">                                                                   </w:t>
      </w:r>
      <w:proofErr w:type="spellStart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Милош</w:t>
      </w:r>
      <w:proofErr w:type="spellEnd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 xml:space="preserve"> </w:t>
      </w:r>
      <w:proofErr w:type="spellStart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Савиќ</w:t>
      </w:r>
      <w:proofErr w:type="spellEnd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, 191254</w:t>
      </w:r>
    </w:p>
    <w:p w14:paraId="7E0C1B13" w14:textId="59058409" w:rsidR="00957D74" w:rsidRPr="00957D74" w:rsidRDefault="00957D74" w:rsidP="00957D74">
      <w:pPr>
        <w:shd w:val="clear" w:color="auto" w:fill="FFFFFF"/>
        <w:spacing w:before="60" w:after="100" w:afterAutospacing="1" w:line="240" w:lineRule="auto"/>
        <w:ind w:left="720"/>
        <w:jc w:val="right"/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mk-MK" w:eastAsia="en-GB"/>
        </w:rPr>
        <w:t xml:space="preserve">                                                               </w:t>
      </w:r>
      <w:proofErr w:type="spellStart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Виктор</w:t>
      </w:r>
      <w:proofErr w:type="spellEnd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 xml:space="preserve"> </w:t>
      </w:r>
      <w:proofErr w:type="spellStart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Крстевски</w:t>
      </w:r>
      <w:proofErr w:type="spellEnd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, 211559</w:t>
      </w:r>
    </w:p>
    <w:p w14:paraId="3177A39C" w14:textId="1FCA6E6E" w:rsidR="00957D74" w:rsidRPr="00957D74" w:rsidRDefault="00957D74" w:rsidP="00957D74">
      <w:pPr>
        <w:shd w:val="clear" w:color="auto" w:fill="FFFFFF"/>
        <w:spacing w:before="60" w:after="100" w:afterAutospacing="1" w:line="240" w:lineRule="auto"/>
        <w:ind w:left="720"/>
        <w:jc w:val="right"/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mk-MK" w:eastAsia="en-GB"/>
        </w:rPr>
        <w:t xml:space="preserve">                                                               </w:t>
      </w:r>
      <w:proofErr w:type="spellStart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Андреј</w:t>
      </w:r>
      <w:proofErr w:type="spellEnd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 xml:space="preserve"> </w:t>
      </w:r>
      <w:proofErr w:type="spellStart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Стојов</w:t>
      </w:r>
      <w:proofErr w:type="spellEnd"/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, 213200</w:t>
      </w:r>
    </w:p>
    <w:p w14:paraId="55CC6D50" w14:textId="312BEF9C" w:rsidR="00957D74" w:rsidRPr="00957D74" w:rsidRDefault="00957D74" w:rsidP="00957D74">
      <w:pPr>
        <w:shd w:val="clear" w:color="auto" w:fill="FFFFFF"/>
        <w:spacing w:before="60" w:after="100" w:afterAutospacing="1" w:line="240" w:lineRule="auto"/>
        <w:ind w:left="360"/>
        <w:jc w:val="right"/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mk-MK" w:eastAsia="en-GB"/>
        </w:rPr>
        <w:t xml:space="preserve">                                                                    </w:t>
      </w:r>
      <w:r w:rsidRPr="00957D74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Тодорка Трајче, 201252</w:t>
      </w:r>
    </w:p>
    <w:p w14:paraId="662446ED" w14:textId="1E8A8782" w:rsidR="00D74140" w:rsidRPr="00957D74" w:rsidRDefault="00D74140" w:rsidP="00957D74">
      <w:pPr>
        <w:ind w:left="360"/>
        <w:rPr>
          <w:color w:val="000000" w:themeColor="text1"/>
          <w:sz w:val="32"/>
          <w:szCs w:val="32"/>
          <w:lang w:val="mk-MK"/>
        </w:rPr>
      </w:pPr>
    </w:p>
    <w:p w14:paraId="61377FA3" w14:textId="77777777" w:rsidR="00D74140" w:rsidRDefault="00D74140" w:rsidP="00261800">
      <w:pPr>
        <w:ind w:left="360"/>
        <w:jc w:val="right"/>
        <w:rPr>
          <w:color w:val="000000" w:themeColor="text1"/>
          <w:sz w:val="32"/>
          <w:szCs w:val="32"/>
        </w:rPr>
      </w:pPr>
    </w:p>
    <w:p w14:paraId="11CF265A" w14:textId="77777777" w:rsidR="00D74140" w:rsidRDefault="00D74140" w:rsidP="00261800">
      <w:pPr>
        <w:ind w:left="360"/>
        <w:jc w:val="right"/>
        <w:rPr>
          <w:color w:val="000000" w:themeColor="text1"/>
          <w:sz w:val="32"/>
          <w:szCs w:val="32"/>
        </w:rPr>
      </w:pPr>
    </w:p>
    <w:p w14:paraId="7F1CA861" w14:textId="2C306A8F" w:rsidR="00602041" w:rsidRDefault="00261800" w:rsidP="00957D74">
      <w:pPr>
        <w:ind w:left="360"/>
        <w:jc w:val="right"/>
        <w:rPr>
          <w:color w:val="000000" w:themeColor="text1"/>
          <w:sz w:val="40"/>
          <w:szCs w:val="40"/>
          <w:lang w:val="mk-MK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</w:t>
      </w:r>
    </w:p>
    <w:p w14:paraId="5874A825" w14:textId="77777777" w:rsidR="00957D74" w:rsidRPr="00957D74" w:rsidRDefault="00957D74" w:rsidP="00957D74">
      <w:pPr>
        <w:ind w:left="360"/>
        <w:jc w:val="right"/>
        <w:rPr>
          <w:color w:val="000000" w:themeColor="text1"/>
          <w:sz w:val="40"/>
          <w:szCs w:val="40"/>
          <w:lang w:val="mk-MK"/>
        </w:rPr>
      </w:pPr>
    </w:p>
    <w:p w14:paraId="6B9AF888" w14:textId="77777777" w:rsidR="00602041" w:rsidRDefault="00602041" w:rsidP="009363F4">
      <w:pPr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  <w:shadow/>
          <w:color w:val="000000"/>
          <w:sz w:val="40"/>
          <w:szCs w:val="40"/>
        </w:rPr>
      </w:pPr>
    </w:p>
    <w:p w14:paraId="0E4DCCBC" w14:textId="77777777" w:rsidR="009363F4" w:rsidRPr="00602041" w:rsidRDefault="009363F4" w:rsidP="009363F4">
      <w:pPr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  <w:shadow/>
          <w:color w:val="000000"/>
          <w:sz w:val="40"/>
          <w:szCs w:val="40"/>
          <w:u w:val="single"/>
          <w:lang w:val="mk-MK"/>
        </w:rPr>
      </w:pPr>
      <w:r w:rsidRPr="00602041">
        <w:rPr>
          <w:rFonts w:ascii="Calibri" w:hAnsi="Calibri" w:cs="Calibri"/>
          <w:shadow/>
          <w:color w:val="000000"/>
          <w:sz w:val="40"/>
          <w:szCs w:val="40"/>
          <w:u w:val="single"/>
          <w:lang w:val="mk-MK"/>
        </w:rPr>
        <w:lastRenderedPageBreak/>
        <w:t>Архитектурен дизајн</w:t>
      </w:r>
    </w:p>
    <w:p w14:paraId="59B3FFF8" w14:textId="77777777" w:rsidR="009363F4" w:rsidRPr="00602041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i/>
          <w:iCs/>
          <w:shadow/>
          <w:color w:val="000000"/>
          <w:sz w:val="32"/>
          <w:szCs w:val="32"/>
          <w:lang w:val="mk-MK"/>
        </w:rPr>
      </w:pPr>
      <w:r w:rsidRPr="00602041">
        <w:rPr>
          <w:rFonts w:ascii="Calibri" w:hAnsi="Calibri" w:cs="Calibri"/>
          <w:i/>
          <w:iCs/>
          <w:shadow/>
          <w:color w:val="000000"/>
          <w:sz w:val="32"/>
          <w:szCs w:val="32"/>
          <w:lang w:val="mk-MK"/>
        </w:rPr>
        <w:t>Концептуална архитектура</w:t>
      </w:r>
    </w:p>
    <w:p w14:paraId="696FA55B" w14:textId="77777777"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</w:p>
    <w:p w14:paraId="7B279335" w14:textId="77777777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b/>
          <w:bCs/>
          <w:color w:val="FF0000"/>
          <w:sz w:val="32"/>
          <w:szCs w:val="32"/>
          <w:lang w:val="mk-MK"/>
        </w:rPr>
      </w:pPr>
      <w:r w:rsidRPr="00602041">
        <w:rPr>
          <w:rFonts w:ascii="Calibri Light" w:hAnsi="Calibri Light" w:cs="Calibri Light"/>
          <w:b/>
          <w:bCs/>
          <w:color w:val="FF0000"/>
          <w:sz w:val="32"/>
          <w:szCs w:val="32"/>
        </w:rPr>
        <w:t xml:space="preserve"> </w:t>
      </w:r>
      <w:r w:rsidRPr="00602041">
        <w:rPr>
          <w:rFonts w:ascii="Calibri Light" w:hAnsi="Calibri Light" w:cs="Calibri Light"/>
          <w:b/>
          <w:bCs/>
          <w:color w:val="FF0000"/>
          <w:sz w:val="32"/>
          <w:szCs w:val="32"/>
          <w:lang w:val="mk-MK"/>
        </w:rPr>
        <w:t>Дефиниција</w:t>
      </w:r>
    </w:p>
    <w:p w14:paraId="384761D3" w14:textId="77777777"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8"/>
          <w:szCs w:val="28"/>
          <w:lang w:val="mk-MK"/>
        </w:rPr>
      </w:pPr>
      <w:r>
        <w:rPr>
          <w:rFonts w:ascii="Calibri" w:hAnsi="Calibri" w:cs="Calibri"/>
          <w:sz w:val="28"/>
          <w:szCs w:val="28"/>
          <w:lang w:val="mk-MK"/>
        </w:rPr>
        <w:t xml:space="preserve">Концептуална архитектура: </w:t>
      </w:r>
    </w:p>
    <w:p w14:paraId="2580A203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Се фокусира на одговорностите на ниво на домен. </w:t>
      </w:r>
    </w:p>
    <w:p w14:paraId="52D41612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Првичен архитектонски дизајн, најниско ниво на дизајнирање на апликацијата.</w:t>
      </w:r>
    </w:p>
    <w:p w14:paraId="2D5F873C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Се задржува на одговор на потребите на засегнатите страни.</w:t>
      </w:r>
    </w:p>
    <w:p w14:paraId="44D3C258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Дизајн со анализа на барањата.</w:t>
      </w:r>
    </w:p>
    <w:p w14:paraId="0AD370A1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Содржи компоненти и приклучоци </w:t>
      </w:r>
      <w:r>
        <w:rPr>
          <w:rFonts w:ascii="Cambria Math" w:hAnsi="Cambria Math" w:cs="Cambria Math"/>
          <w:sz w:val="24"/>
          <w:szCs w:val="24"/>
          <w:lang w:val="mk-MK"/>
        </w:rPr>
        <w:t>→</w:t>
      </w:r>
      <w:r>
        <w:rPr>
          <w:rFonts w:ascii="Calibri" w:hAnsi="Calibri" w:cs="Calibri"/>
          <w:sz w:val="24"/>
          <w:szCs w:val="24"/>
          <w:lang w:val="mk-MK"/>
        </w:rPr>
        <w:t xml:space="preserve"> Дава преглед на прв поглед на структурата на системот.</w:t>
      </w:r>
    </w:p>
    <w:p w14:paraId="6C948EFA" w14:textId="77777777"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Се фокусира на фунцкиските барања (се издвојуваат најважните, а потоа се класифицираат во некоја од соодвените групи: податоци, системи, stakeholders, функции, апстрактни концепти). Според ова се дизајнира соодветниот модел. Откако ќе се осигураме дека се застапени сите функциски барања и се задоволени желбите на корисникот, истата постапка ја правиме и за нефункциските барања. Во крајниот модел претставени се и функциските и нефункциските барања, со што е претставена концептуалната архитектура која е базирана на барањата на корисникот. </w:t>
      </w:r>
    </w:p>
    <w:p w14:paraId="1A3DF965" w14:textId="6EE2485B"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mk-MK"/>
        </w:rPr>
      </w:pPr>
      <w:r w:rsidRPr="0060204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mk-MK"/>
        </w:rPr>
        <w:t>Функциски барања: Издвојување на најважните концепти</w:t>
      </w:r>
    </w:p>
    <w:p w14:paraId="79FECFC1" w14:textId="77777777" w:rsidR="00602041" w:rsidRPr="00602041" w:rsidRDefault="00602041" w:rsidP="009363F4">
      <w:pPr>
        <w:autoSpaceDE w:val="0"/>
        <w:autoSpaceDN w:val="0"/>
        <w:adjustRightInd w:val="0"/>
        <w:spacing w:before="240" w:after="0" w:line="252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mk-MK"/>
        </w:rPr>
      </w:pPr>
    </w:p>
    <w:p w14:paraId="569552CF" w14:textId="3A2FE04C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треба да ја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обележи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локацијата</w:t>
      </w:r>
      <w:r>
        <w:rPr>
          <w:rFonts w:ascii="Calibri" w:hAnsi="Calibri" w:cs="Calibri"/>
          <w:sz w:val="24"/>
          <w:szCs w:val="24"/>
          <w:lang w:val="mk-MK"/>
        </w:rPr>
        <w:t xml:space="preserve"> на </w:t>
      </w:r>
      <w:r w:rsidR="00D74140">
        <w:rPr>
          <w:rFonts w:ascii="Calibri" w:hAnsi="Calibri" w:cs="Calibri"/>
          <w:sz w:val="24"/>
          <w:szCs w:val="24"/>
          <w:lang w:val="mk-MK"/>
        </w:rPr>
        <w:t>галери</w:t>
      </w:r>
      <w:r w:rsidR="00602041">
        <w:rPr>
          <w:rFonts w:ascii="Calibri" w:hAnsi="Calibri" w:cs="Calibri"/>
          <w:sz w:val="24"/>
          <w:szCs w:val="24"/>
          <w:lang w:val="mk-MK"/>
        </w:rPr>
        <w:t>ј</w:t>
      </w:r>
      <w:r w:rsidR="00D74140">
        <w:rPr>
          <w:rFonts w:ascii="Calibri" w:hAnsi="Calibri" w:cs="Calibri"/>
          <w:sz w:val="24"/>
          <w:szCs w:val="24"/>
          <w:lang w:val="mk-MK"/>
        </w:rPr>
        <w:t>ата</w:t>
      </w:r>
      <w:r>
        <w:rPr>
          <w:rFonts w:ascii="Calibri" w:hAnsi="Calibri" w:cs="Calibri"/>
          <w:sz w:val="24"/>
          <w:szCs w:val="24"/>
          <w:lang w:val="mk-MK"/>
        </w:rPr>
        <w:t xml:space="preserve"> на мапата.</w:t>
      </w:r>
    </w:p>
    <w:p w14:paraId="3996B51A" w14:textId="6D7D3ED9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b/>
          <w:bCs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Системот треба да содржи</w:t>
      </w:r>
      <w:r w:rsidRPr="00D74140">
        <w:rPr>
          <w:rFonts w:ascii="Calibri" w:hAnsi="Calibri" w:cs="Calibri"/>
          <w:i/>
          <w:iCs/>
          <w:sz w:val="24"/>
          <w:szCs w:val="24"/>
          <w:lang w:val="mk-MK"/>
        </w:rPr>
        <w:t xml:space="preserve"> </w:t>
      </w:r>
      <w:r w:rsidR="00D74140" w:rsidRPr="00D74140">
        <w:rPr>
          <w:rFonts w:ascii="Calibri" w:hAnsi="Calibri" w:cs="Calibri"/>
          <w:b/>
          <w:bCs/>
          <w:i/>
          <w:iCs/>
          <w:sz w:val="24"/>
          <w:szCs w:val="24"/>
          <w:lang w:val="mk-MK"/>
        </w:rPr>
        <w:t>барај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 поле</w:t>
      </w:r>
      <w:r>
        <w:rPr>
          <w:rFonts w:ascii="Calibri" w:hAnsi="Calibri" w:cs="Calibri"/>
          <w:sz w:val="24"/>
          <w:szCs w:val="24"/>
          <w:lang w:val="mk-MK"/>
        </w:rPr>
        <w:t xml:space="preserve"> за пребарување на </w:t>
      </w:r>
      <w:r w:rsidR="00D74140">
        <w:rPr>
          <w:rFonts w:ascii="Calibri" w:hAnsi="Calibri" w:cs="Calibri"/>
          <w:sz w:val="24"/>
          <w:szCs w:val="24"/>
          <w:lang w:val="mk-MK"/>
        </w:rPr>
        <w:t>галерии</w:t>
      </w:r>
      <w:r>
        <w:rPr>
          <w:rFonts w:ascii="Calibri" w:hAnsi="Calibri" w:cs="Calibri"/>
          <w:sz w:val="24"/>
          <w:szCs w:val="24"/>
          <w:lang w:val="mk-MK"/>
        </w:rPr>
        <w:t xml:space="preserve"> според: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име и локација (адреса,град).</w:t>
      </w:r>
    </w:p>
    <w:p w14:paraId="65AE817B" w14:textId="2EF2CB9E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Системот ќе има македонска</w:t>
      </w:r>
      <w:r w:rsidR="00D74140">
        <w:rPr>
          <w:rFonts w:ascii="Calibri" w:hAnsi="Calibri" w:cs="Calibri"/>
          <w:sz w:val="24"/>
          <w:szCs w:val="24"/>
          <w:lang w:val="mk-MK"/>
        </w:rPr>
        <w:t xml:space="preserve"> и странска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јазична поддршка</w:t>
      </w:r>
      <w:r>
        <w:rPr>
          <w:rFonts w:ascii="Calibri" w:hAnsi="Calibri" w:cs="Calibri"/>
          <w:sz w:val="24"/>
          <w:szCs w:val="24"/>
          <w:lang w:val="mk-MK"/>
        </w:rPr>
        <w:t>.</w:t>
      </w:r>
    </w:p>
    <w:p w14:paraId="72AA401F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Со самото пристапување до системот, тој ќе ја </w:t>
      </w:r>
      <w:r>
        <w:rPr>
          <w:rFonts w:ascii="Calibri" w:hAnsi="Calibri" w:cs="Calibri"/>
          <w:b/>
          <w:bCs/>
          <w:sz w:val="24"/>
          <w:szCs w:val="24"/>
          <w:u w:val="single"/>
          <w:lang w:val="mk-MK"/>
        </w:rPr>
        <w:t>превземе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 мометалната локација на корисникот</w:t>
      </w:r>
      <w:r>
        <w:rPr>
          <w:rFonts w:ascii="Calibri" w:hAnsi="Calibri" w:cs="Calibri"/>
          <w:sz w:val="24"/>
          <w:szCs w:val="24"/>
          <w:lang w:val="mk-MK"/>
        </w:rPr>
        <w:t xml:space="preserve"> со негова предходна дозвола.</w:t>
      </w:r>
    </w:p>
    <w:p w14:paraId="086AC972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b/>
          <w:bCs/>
          <w:sz w:val="24"/>
          <w:szCs w:val="24"/>
          <w:lang w:val="mk-MK"/>
        </w:rPr>
        <w:t>земи</w:t>
      </w:r>
      <w:r>
        <w:rPr>
          <w:rFonts w:ascii="Calibri" w:hAnsi="Calibri" w:cs="Calibri"/>
          <w:sz w:val="24"/>
          <w:szCs w:val="24"/>
          <w:lang w:val="mk-MK"/>
        </w:rPr>
        <w:t xml:space="preserve"> дозвола за локација.</w:t>
      </w:r>
    </w:p>
    <w:p w14:paraId="03BEC859" w14:textId="09734CDE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При клик на некоја </w:t>
      </w:r>
      <w:r w:rsidR="00D74140">
        <w:rPr>
          <w:rFonts w:ascii="Calibri" w:hAnsi="Calibri" w:cs="Calibri"/>
          <w:sz w:val="24"/>
          <w:szCs w:val="24"/>
          <w:lang w:val="mk-MK"/>
        </w:rPr>
        <w:t>галери</w:t>
      </w:r>
      <w:r w:rsidR="00602041">
        <w:rPr>
          <w:rFonts w:ascii="Calibri" w:hAnsi="Calibri" w:cs="Calibri"/>
          <w:sz w:val="24"/>
          <w:szCs w:val="24"/>
          <w:lang w:val="mk-MK"/>
        </w:rPr>
        <w:t>ј</w:t>
      </w:r>
      <w:r w:rsidR="00D74140">
        <w:rPr>
          <w:rFonts w:ascii="Calibri" w:hAnsi="Calibri" w:cs="Calibri"/>
          <w:sz w:val="24"/>
          <w:szCs w:val="24"/>
          <w:lang w:val="mk-MK"/>
        </w:rPr>
        <w:t>а</w:t>
      </w:r>
      <w:r>
        <w:rPr>
          <w:rFonts w:ascii="Calibri" w:hAnsi="Calibri" w:cs="Calibri"/>
          <w:sz w:val="24"/>
          <w:szCs w:val="24"/>
          <w:lang w:val="mk-MK"/>
        </w:rPr>
        <w:t xml:space="preserve">, системот </w:t>
      </w:r>
      <w:r w:rsidRPr="00602041">
        <w:rPr>
          <w:rFonts w:ascii="Calibri" w:hAnsi="Calibri" w:cs="Calibri"/>
          <w:b/>
          <w:bCs/>
          <w:sz w:val="24"/>
          <w:szCs w:val="24"/>
          <w:lang w:val="mk-MK"/>
        </w:rPr>
        <w:t xml:space="preserve">ќе ги покаже информациите за </w:t>
      </w:r>
      <w:r w:rsidR="00D74140" w:rsidRPr="00602041">
        <w:rPr>
          <w:rFonts w:ascii="Calibri" w:hAnsi="Calibri" w:cs="Calibri"/>
          <w:b/>
          <w:bCs/>
          <w:sz w:val="24"/>
          <w:szCs w:val="24"/>
          <w:lang w:val="mk-MK"/>
        </w:rPr>
        <w:t>галери</w:t>
      </w:r>
      <w:r w:rsidR="00602041">
        <w:rPr>
          <w:rFonts w:ascii="Calibri" w:hAnsi="Calibri" w:cs="Calibri"/>
          <w:b/>
          <w:bCs/>
          <w:sz w:val="24"/>
          <w:szCs w:val="24"/>
          <w:lang w:val="mk-MK"/>
        </w:rPr>
        <w:t>ј</w:t>
      </w:r>
      <w:r w:rsidR="00D74140" w:rsidRPr="00602041">
        <w:rPr>
          <w:rFonts w:ascii="Calibri" w:hAnsi="Calibri" w:cs="Calibri"/>
          <w:b/>
          <w:bCs/>
          <w:sz w:val="24"/>
          <w:szCs w:val="24"/>
          <w:lang w:val="mk-MK"/>
        </w:rPr>
        <w:t>ата.</w:t>
      </w:r>
    </w:p>
    <w:p w14:paraId="0E4569A2" w14:textId="77777777" w:rsidR="00602041" w:rsidRDefault="00602041" w:rsidP="009363F4">
      <w:pPr>
        <w:autoSpaceDE w:val="0"/>
        <w:autoSpaceDN w:val="0"/>
        <w:adjustRightInd w:val="0"/>
        <w:spacing w:before="240" w:after="0" w:line="252" w:lineRule="auto"/>
        <w:rPr>
          <w:rFonts w:ascii="Calibri" w:hAnsi="Calibri" w:cs="Calibri"/>
        </w:rPr>
      </w:pPr>
    </w:p>
    <w:p w14:paraId="4D9870CC" w14:textId="2758A1D6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mk-MK"/>
        </w:rPr>
      </w:pPr>
      <w:r w:rsidRPr="0060204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mk-MK"/>
        </w:rPr>
        <w:lastRenderedPageBreak/>
        <w:t>Класификација на најважните концепти според категории:</w:t>
      </w:r>
    </w:p>
    <w:p w14:paraId="6C2C33C6" w14:textId="77777777"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" w:hAnsi="Calibri" w:cs="Calibri"/>
        </w:rPr>
      </w:pPr>
    </w:p>
    <w:tbl>
      <w:tblPr>
        <w:tblW w:w="0" w:type="auto"/>
        <w:tblInd w:w="108" w:type="dxa"/>
        <w:shd w:val="clear" w:color="auto" w:fill="C2D69B" w:themeFill="accent3" w:themeFillTint="99"/>
        <w:tblLayout w:type="fixed"/>
        <w:tblLook w:val="0000" w:firstRow="0" w:lastRow="0" w:firstColumn="0" w:lastColumn="0" w:noHBand="0" w:noVBand="0"/>
      </w:tblPr>
      <w:tblGrid>
        <w:gridCol w:w="1853"/>
        <w:gridCol w:w="1755"/>
        <w:gridCol w:w="1788"/>
        <w:gridCol w:w="1807"/>
        <w:gridCol w:w="1823"/>
      </w:tblGrid>
      <w:tr w:rsidR="009363F4" w:rsidRPr="00D74140" w14:paraId="232EF40A" w14:textId="77777777" w:rsidTr="00957D74">
        <w:trPr>
          <w:trHeight w:val="1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6CB21D2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Податоци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4" w:space="0" w:color="auto"/>
              <w:bottom w:val="single" w:sz="1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9DD6EE5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Функции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4" w:space="0" w:color="auto"/>
              <w:bottom w:val="single" w:sz="1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EF43FE6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</w:rPr>
              <w:t>Stakeholder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4" w:space="0" w:color="auto"/>
              <w:bottom w:val="single" w:sz="1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B444C4C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Систем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4" w:space="0" w:color="auto"/>
              <w:bottom w:val="single" w:sz="1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762FCF41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Апстрактен концепт</w:t>
            </w:r>
          </w:p>
        </w:tc>
      </w:tr>
      <w:tr w:rsidR="009363F4" w:rsidRPr="00D74140" w14:paraId="24F02930" w14:textId="77777777" w:rsidTr="00957D74"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B54EE2F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 xml:space="preserve">Локација </w:t>
            </w:r>
          </w:p>
        </w:tc>
        <w:tc>
          <w:tcPr>
            <w:tcW w:w="1755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4427702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Обележи</w:t>
            </w:r>
          </w:p>
        </w:tc>
        <w:tc>
          <w:tcPr>
            <w:tcW w:w="1788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4DC842E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Корисник</w:t>
            </w:r>
          </w:p>
        </w:tc>
        <w:tc>
          <w:tcPr>
            <w:tcW w:w="1807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AC7CD99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Надворешен систем</w:t>
            </w:r>
          </w:p>
        </w:tc>
        <w:tc>
          <w:tcPr>
            <w:tcW w:w="1823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5E274E35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Мометалната локација</w:t>
            </w:r>
          </w:p>
        </w:tc>
      </w:tr>
      <w:tr w:rsidR="009363F4" w:rsidRPr="00D74140" w14:paraId="2065B425" w14:textId="77777777" w:rsidTr="00957D74"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C68D96D" w14:textId="2E3F31E9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 xml:space="preserve">Име на </w:t>
            </w:r>
            <w:r w:rsidR="00D74140" w:rsidRPr="00D74140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галери</w:t>
            </w:r>
            <w:r w:rsidR="00602041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ј</w:t>
            </w:r>
            <w:r w:rsidR="00D74140" w:rsidRPr="00D74140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а</w:t>
            </w:r>
          </w:p>
        </w:tc>
        <w:tc>
          <w:tcPr>
            <w:tcW w:w="1755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D69ECE9" w14:textId="76592CBC" w:rsidR="009363F4" w:rsidRPr="00D74140" w:rsidRDefault="00D74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  <w:lang w:val="mk-MK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Барај</w:t>
            </w:r>
          </w:p>
        </w:tc>
        <w:tc>
          <w:tcPr>
            <w:tcW w:w="1788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3B276F7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1807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08AD725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1823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096C7233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Новостите и настаните</w:t>
            </w:r>
          </w:p>
        </w:tc>
      </w:tr>
      <w:tr w:rsidR="009363F4" w:rsidRPr="00D74140" w14:paraId="579FBFEA" w14:textId="77777777" w:rsidTr="00957D74"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8BCA9F5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Јазична поддршка</w:t>
            </w:r>
          </w:p>
        </w:tc>
        <w:tc>
          <w:tcPr>
            <w:tcW w:w="1755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8D116E2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Генерира листа</w:t>
            </w:r>
          </w:p>
          <w:p w14:paraId="0867D81D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1788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2DA7554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1807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1D3D21C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1823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163057AA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</w:tr>
      <w:tr w:rsidR="009363F4" w:rsidRPr="00D74140" w14:paraId="064B04F7" w14:textId="77777777" w:rsidTr="00957D74"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69265D3" w14:textId="496A70BD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 xml:space="preserve">Информациите за </w:t>
            </w:r>
            <w:r w:rsidR="00D74140" w:rsidRPr="00D74140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галери</w:t>
            </w:r>
            <w:r w:rsidR="00602041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ј</w:t>
            </w:r>
            <w:r w:rsidR="00D74140" w:rsidRPr="00D74140">
              <w:rPr>
                <w:rFonts w:ascii="Calibri" w:hAnsi="Calibri" w:cs="Calibri"/>
                <w:b/>
                <w:bCs/>
                <w:sz w:val="24"/>
                <w:szCs w:val="24"/>
                <w:highlight w:val="lightGray"/>
                <w:lang w:val="mk-MK"/>
              </w:rPr>
              <w:t>ата</w:t>
            </w:r>
          </w:p>
        </w:tc>
        <w:tc>
          <w:tcPr>
            <w:tcW w:w="1755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959261E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Превземи</w:t>
            </w:r>
          </w:p>
        </w:tc>
        <w:tc>
          <w:tcPr>
            <w:tcW w:w="1788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C183E44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1807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91989B9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1823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43C561F0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</w:tr>
      <w:tr w:rsidR="009363F4" w14:paraId="756703FA" w14:textId="77777777" w:rsidTr="00957D74">
        <w:trPr>
          <w:trHeight w:val="1"/>
        </w:trPr>
        <w:tc>
          <w:tcPr>
            <w:tcW w:w="1853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70A23DE" w14:textId="77777777" w:rsidR="009363F4" w:rsidRPr="00D74140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1755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B0EAE9A" w14:textId="77777777"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D74140">
              <w:rPr>
                <w:rFonts w:ascii="Calibri" w:hAnsi="Calibri" w:cs="Calibri"/>
                <w:sz w:val="24"/>
                <w:szCs w:val="24"/>
                <w:highlight w:val="lightGray"/>
                <w:lang w:val="mk-MK"/>
              </w:rPr>
              <w:t>Земи</w:t>
            </w:r>
          </w:p>
        </w:tc>
        <w:tc>
          <w:tcPr>
            <w:tcW w:w="1788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D4D1133" w14:textId="77777777"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7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099C7C4" w14:textId="77777777"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3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669175F4" w14:textId="77777777" w:rsidR="009363F4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</w:tbl>
    <w:p w14:paraId="0C109512" w14:textId="77777777"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</w:p>
    <w:p w14:paraId="733381C4" w14:textId="318754B1" w:rsidR="009363F4" w:rsidRDefault="0039398E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FC8E32B" wp14:editId="0E08423B">
            <wp:extent cx="6301740" cy="390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8EAA" w14:textId="3E3C72B8" w:rsidR="009363F4" w:rsidRPr="00602041" w:rsidRDefault="009363F4" w:rsidP="006162F4">
      <w:pPr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  <w:i/>
          <w:iCs/>
          <w:color w:val="76923C" w:themeColor="accent3" w:themeShade="BF"/>
          <w:u w:val="single"/>
          <w:lang w:val="mk-MK"/>
        </w:rPr>
      </w:pPr>
      <w:r w:rsidRPr="00602041">
        <w:rPr>
          <w:rFonts w:ascii="Calibri" w:hAnsi="Calibri" w:cs="Calibri"/>
          <w:i/>
          <w:iCs/>
          <w:color w:val="76923C" w:themeColor="accent3" w:themeShade="BF"/>
          <w:u w:val="single"/>
          <w:lang w:val="mk-MK"/>
        </w:rPr>
        <w:t>Дијаграм за функционалните барањ</w:t>
      </w:r>
      <w:r w:rsidR="006162F4" w:rsidRPr="00602041">
        <w:rPr>
          <w:rFonts w:ascii="Calibri" w:hAnsi="Calibri" w:cs="Calibri"/>
          <w:i/>
          <w:iCs/>
          <w:color w:val="76923C" w:themeColor="accent3" w:themeShade="BF"/>
          <w:u w:val="single"/>
          <w:lang w:val="mk-MK"/>
        </w:rPr>
        <w:t>а</w:t>
      </w:r>
    </w:p>
    <w:p w14:paraId="6918107C" w14:textId="7ECC7901"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</w:p>
    <w:p w14:paraId="054B210A" w14:textId="77777777" w:rsidR="00602041" w:rsidRDefault="00602041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</w:p>
    <w:p w14:paraId="5B3D4148" w14:textId="77777777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" w:hAnsi="Calibri" w:cs="Calibri"/>
          <w:i/>
          <w:iCs/>
          <w:shadow/>
          <w:color w:val="000000"/>
          <w:sz w:val="32"/>
          <w:szCs w:val="32"/>
          <w:u w:val="single"/>
        </w:rPr>
      </w:pPr>
      <w:proofErr w:type="spellStart"/>
      <w:r w:rsidRPr="00602041">
        <w:rPr>
          <w:rFonts w:ascii="Calibri" w:hAnsi="Calibri" w:cs="Calibri"/>
          <w:i/>
          <w:iCs/>
          <w:shadow/>
          <w:color w:val="000000"/>
          <w:sz w:val="32"/>
          <w:szCs w:val="32"/>
          <w:u w:val="single"/>
        </w:rPr>
        <w:lastRenderedPageBreak/>
        <w:t>AppUI</w:t>
      </w:r>
      <w:proofErr w:type="spellEnd"/>
      <w:r w:rsidRPr="00602041">
        <w:rPr>
          <w:rFonts w:ascii="Calibri" w:hAnsi="Calibri" w:cs="Calibri"/>
          <w:i/>
          <w:iCs/>
          <w:shadow/>
          <w:color w:val="000000"/>
          <w:sz w:val="32"/>
          <w:szCs w:val="32"/>
          <w:u w:val="single"/>
        </w:rPr>
        <w:t>:</w:t>
      </w:r>
    </w:p>
    <w:p w14:paraId="57FE57FF" w14:textId="40AE6317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Прикажи ја </w:t>
      </w:r>
      <w:r w:rsidR="00D74140">
        <w:rPr>
          <w:rFonts w:ascii="Calibri" w:hAnsi="Calibri" w:cs="Calibri"/>
          <w:sz w:val="24"/>
          <w:szCs w:val="24"/>
          <w:lang w:val="mk-MK"/>
        </w:rPr>
        <w:t>галери</w:t>
      </w:r>
      <w:r w:rsidR="00602041">
        <w:rPr>
          <w:rFonts w:ascii="Calibri" w:hAnsi="Calibri" w:cs="Calibri"/>
          <w:sz w:val="24"/>
          <w:szCs w:val="24"/>
          <w:lang w:val="mk-MK"/>
        </w:rPr>
        <w:t>ј</w:t>
      </w:r>
      <w:r w:rsidR="00D74140">
        <w:rPr>
          <w:rFonts w:ascii="Calibri" w:hAnsi="Calibri" w:cs="Calibri"/>
          <w:sz w:val="24"/>
          <w:szCs w:val="24"/>
          <w:lang w:val="mk-MK"/>
        </w:rPr>
        <w:t>ата</w:t>
      </w:r>
    </w:p>
    <w:p w14:paraId="5382C09B" w14:textId="7D1C30E9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Исцртај ја рутата на корисникот до соодветната </w:t>
      </w:r>
      <w:r w:rsidR="00D74140">
        <w:rPr>
          <w:rFonts w:ascii="Calibri" w:hAnsi="Calibri" w:cs="Calibri"/>
          <w:sz w:val="24"/>
          <w:szCs w:val="24"/>
          <w:lang w:val="mk-MK"/>
        </w:rPr>
        <w:t>галерија</w:t>
      </w:r>
      <w:r w:rsidR="00602041">
        <w:rPr>
          <w:rFonts w:ascii="Calibri" w:hAnsi="Calibri" w:cs="Calibri"/>
          <w:sz w:val="24"/>
          <w:szCs w:val="24"/>
          <w:lang w:val="mk-MK"/>
        </w:rPr>
        <w:t>.</w:t>
      </w:r>
    </w:p>
    <w:p w14:paraId="5A23D485" w14:textId="77777777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</w:pPr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t>Admin Panel:</w:t>
      </w:r>
    </w:p>
    <w:p w14:paraId="2B9CE6D5" w14:textId="3D8D4664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Излистај ги сите</w:t>
      </w:r>
      <w:r w:rsidR="00D74140">
        <w:rPr>
          <w:rFonts w:ascii="Calibri" w:hAnsi="Calibri" w:cs="Calibri"/>
          <w:sz w:val="24"/>
          <w:szCs w:val="24"/>
          <w:lang w:val="mk-MK"/>
        </w:rPr>
        <w:t xml:space="preserve"> галерии</w:t>
      </w:r>
      <w:r w:rsidR="00602041">
        <w:rPr>
          <w:rFonts w:ascii="Calibri" w:hAnsi="Calibri" w:cs="Calibri"/>
          <w:sz w:val="24"/>
          <w:szCs w:val="24"/>
          <w:lang w:val="mk-MK"/>
        </w:rPr>
        <w:t>.</w:t>
      </w:r>
    </w:p>
    <w:p w14:paraId="3D503E2A" w14:textId="77777777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b/>
          <w:bCs/>
          <w:i/>
          <w:iCs/>
          <w:shadow/>
          <w:color w:val="000000"/>
          <w:sz w:val="32"/>
          <w:szCs w:val="32"/>
          <w:u w:val="single"/>
        </w:rPr>
      </w:pPr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t>Navigation Service</w:t>
      </w:r>
      <w:r w:rsidRPr="00602041">
        <w:rPr>
          <w:rFonts w:ascii="Calibri Light" w:hAnsi="Calibri Light" w:cs="Calibri Light"/>
          <w:b/>
          <w:bCs/>
          <w:i/>
          <w:iCs/>
          <w:shadow/>
          <w:color w:val="000000"/>
          <w:sz w:val="32"/>
          <w:szCs w:val="32"/>
          <w:u w:val="single"/>
        </w:rPr>
        <w:t>:</w:t>
      </w:r>
    </w:p>
    <w:p w14:paraId="4A6DA15B" w14:textId="6FD24BF5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Зими ги податоците</w:t>
      </w:r>
      <w:r w:rsidR="00D74140">
        <w:rPr>
          <w:rFonts w:ascii="Calibri" w:hAnsi="Calibri" w:cs="Calibri"/>
          <w:sz w:val="24"/>
          <w:szCs w:val="24"/>
          <w:lang w:val="mk-MK"/>
        </w:rPr>
        <w:t xml:space="preserve"> од база</w:t>
      </w:r>
      <w:r w:rsidR="00602041">
        <w:rPr>
          <w:rFonts w:ascii="Calibri" w:hAnsi="Calibri" w:cs="Calibri"/>
          <w:sz w:val="24"/>
          <w:szCs w:val="24"/>
          <w:lang w:val="mk-MK"/>
        </w:rPr>
        <w:t>.</w:t>
      </w:r>
    </w:p>
    <w:p w14:paraId="6AD40090" w14:textId="77777777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</w:pPr>
      <w:proofErr w:type="spellStart"/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t>Admine</w:t>
      </w:r>
      <w:proofErr w:type="spellEnd"/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t xml:space="preserve"> Service:</w:t>
      </w:r>
    </w:p>
    <w:p w14:paraId="622692B7" w14:textId="55017D58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Додади нова </w:t>
      </w:r>
      <w:r w:rsidR="00D74140">
        <w:rPr>
          <w:rFonts w:ascii="Calibri" w:hAnsi="Calibri" w:cs="Calibri"/>
          <w:sz w:val="24"/>
          <w:szCs w:val="24"/>
          <w:lang w:val="mk-MK"/>
        </w:rPr>
        <w:t>галери</w:t>
      </w:r>
      <w:r w:rsidR="00602041">
        <w:rPr>
          <w:rFonts w:ascii="Calibri" w:hAnsi="Calibri" w:cs="Calibri"/>
          <w:sz w:val="24"/>
          <w:szCs w:val="24"/>
          <w:lang w:val="mk-MK"/>
        </w:rPr>
        <w:t>ј</w:t>
      </w:r>
      <w:r w:rsidR="00D74140">
        <w:rPr>
          <w:rFonts w:ascii="Calibri" w:hAnsi="Calibri" w:cs="Calibri"/>
          <w:sz w:val="24"/>
          <w:szCs w:val="24"/>
          <w:lang w:val="mk-MK"/>
        </w:rPr>
        <w:t xml:space="preserve">а </w:t>
      </w:r>
      <w:r>
        <w:rPr>
          <w:rFonts w:ascii="Calibri" w:hAnsi="Calibri" w:cs="Calibri"/>
          <w:sz w:val="24"/>
          <w:szCs w:val="24"/>
          <w:lang w:val="mk-MK"/>
        </w:rPr>
        <w:t>на мапата</w:t>
      </w:r>
      <w:r w:rsidR="00602041">
        <w:rPr>
          <w:rFonts w:ascii="Calibri" w:hAnsi="Calibri" w:cs="Calibri"/>
          <w:sz w:val="24"/>
          <w:szCs w:val="24"/>
          <w:lang w:val="mk-MK"/>
        </w:rPr>
        <w:t>.</w:t>
      </w:r>
    </w:p>
    <w:p w14:paraId="7CD760CD" w14:textId="77777777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</w:pPr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t>Route Finder:</w:t>
      </w:r>
    </w:p>
    <w:p w14:paraId="6DA98F02" w14:textId="5DEFD66A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Најди ја рутата до соодветната</w:t>
      </w:r>
      <w:r w:rsidR="00D74140">
        <w:rPr>
          <w:rFonts w:ascii="Calibri" w:hAnsi="Calibri" w:cs="Calibri"/>
          <w:sz w:val="24"/>
          <w:szCs w:val="24"/>
          <w:lang w:val="mk-MK"/>
        </w:rPr>
        <w:t xml:space="preserve"> галерија</w:t>
      </w:r>
      <w:r w:rsidR="00602041">
        <w:rPr>
          <w:rFonts w:ascii="Calibri" w:hAnsi="Calibri" w:cs="Calibri"/>
          <w:sz w:val="24"/>
          <w:szCs w:val="24"/>
          <w:lang w:val="mk-MK"/>
        </w:rPr>
        <w:t>.</w:t>
      </w:r>
    </w:p>
    <w:p w14:paraId="1F76A87A" w14:textId="77777777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</w:pPr>
      <w:proofErr w:type="spellStart"/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t>GeoInformation</w:t>
      </w:r>
      <w:proofErr w:type="spellEnd"/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t xml:space="preserve"> Manager:</w:t>
      </w:r>
    </w:p>
    <w:p w14:paraId="262A12A2" w14:textId="6FC9725F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Извршете </w:t>
      </w:r>
      <w:r w:rsidR="0039398E" w:rsidRPr="0039398E">
        <w:rPr>
          <w:rFonts w:ascii="Calibri" w:hAnsi="Calibri" w:cs="Calibri"/>
          <w:b/>
          <w:bCs/>
          <w:i/>
          <w:iCs/>
          <w:sz w:val="24"/>
          <w:szCs w:val="24"/>
          <w:lang w:val="mk-MK"/>
        </w:rPr>
        <w:t>барај</w:t>
      </w:r>
      <w:r w:rsidRPr="0039398E">
        <w:rPr>
          <w:rFonts w:ascii="Calibri" w:hAnsi="Calibri" w:cs="Calibri"/>
          <w:b/>
          <w:bCs/>
          <w:i/>
          <w:iCs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sz w:val="24"/>
          <w:szCs w:val="24"/>
          <w:lang w:val="mk-MK"/>
        </w:rPr>
        <w:t>на</w:t>
      </w:r>
      <w:r w:rsidR="0039398E">
        <w:rPr>
          <w:rFonts w:ascii="Calibri" w:hAnsi="Calibri" w:cs="Calibri"/>
          <w:sz w:val="24"/>
          <w:szCs w:val="24"/>
          <w:lang w:val="mk-MK"/>
        </w:rPr>
        <w:t xml:space="preserve"> галерии</w:t>
      </w:r>
      <w:r w:rsidR="00602041">
        <w:rPr>
          <w:rFonts w:ascii="Calibri" w:hAnsi="Calibri" w:cs="Calibri"/>
          <w:sz w:val="24"/>
          <w:szCs w:val="24"/>
          <w:lang w:val="mk-MK"/>
        </w:rPr>
        <w:t>те.</w:t>
      </w:r>
    </w:p>
    <w:p w14:paraId="3719A12D" w14:textId="77777777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</w:rPr>
      </w:pPr>
    </w:p>
    <w:p w14:paraId="6D490A65" w14:textId="77777777" w:rsidR="009363F4" w:rsidRDefault="009363F4" w:rsidP="009363F4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</w:p>
    <w:p w14:paraId="2620B6BC" w14:textId="5231136B"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  <w:r w:rsidRPr="00602041">
        <w:rPr>
          <w:rFonts w:ascii="Times New Roman" w:hAnsi="Times New Roman" w:cs="Times New Roman"/>
          <w:b/>
          <w:bCs/>
          <w:sz w:val="32"/>
          <w:szCs w:val="32"/>
          <w:lang w:val="mk-MK"/>
        </w:rPr>
        <w:t>Нефункциски барања: издвојување на најважните концепти</w:t>
      </w:r>
    </w:p>
    <w:p w14:paraId="3FC2C01F" w14:textId="77777777" w:rsidR="00602041" w:rsidRPr="00602041" w:rsidRDefault="00602041" w:rsidP="009363F4">
      <w:pPr>
        <w:autoSpaceDE w:val="0"/>
        <w:autoSpaceDN w:val="0"/>
        <w:adjustRightInd w:val="0"/>
        <w:spacing w:before="240" w:after="0" w:line="252" w:lineRule="auto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p w14:paraId="500F0F74" w14:textId="441B601F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биде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достапен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 w:rsidR="0039398E">
        <w:rPr>
          <w:rFonts w:ascii="Calibri" w:hAnsi="Calibri" w:cs="Calibri"/>
          <w:sz w:val="24"/>
          <w:szCs w:val="24"/>
          <w:lang w:val="mk-MK"/>
        </w:rPr>
        <w:t xml:space="preserve">99% од времето </w:t>
      </w:r>
      <w:r>
        <w:rPr>
          <w:rFonts w:ascii="Calibri" w:hAnsi="Calibri" w:cs="Calibri"/>
          <w:sz w:val="24"/>
          <w:szCs w:val="24"/>
          <w:lang w:val="mk-MK"/>
        </w:rPr>
        <w:t>за употреба.</w:t>
      </w:r>
    </w:p>
    <w:p w14:paraId="20989989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ги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заштитува</w:t>
      </w:r>
      <w:r>
        <w:rPr>
          <w:rFonts w:ascii="Calibri" w:hAnsi="Calibri" w:cs="Calibri"/>
          <w:sz w:val="24"/>
          <w:szCs w:val="24"/>
          <w:lang w:val="mk-MK"/>
        </w:rPr>
        <w:t xml:space="preserve"> на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личните податоци </w:t>
      </w:r>
      <w:r>
        <w:rPr>
          <w:rFonts w:ascii="Calibri" w:hAnsi="Calibri" w:cs="Calibri"/>
          <w:sz w:val="24"/>
          <w:szCs w:val="24"/>
          <w:lang w:val="mk-MK"/>
        </w:rPr>
        <w:t xml:space="preserve">на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корисниците базирајќи </w:t>
      </w:r>
      <w:r>
        <w:rPr>
          <w:rFonts w:ascii="Calibri" w:hAnsi="Calibri" w:cs="Calibri"/>
          <w:sz w:val="24"/>
          <w:szCs w:val="24"/>
          <w:lang w:val="mk-MK"/>
        </w:rPr>
        <w:t>се според законите за заштита.</w:t>
      </w:r>
    </w:p>
    <w:p w14:paraId="1946D066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треба да има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интегриранo заштита</w:t>
      </w:r>
      <w:r>
        <w:rPr>
          <w:rFonts w:ascii="Calibri" w:hAnsi="Calibri" w:cs="Calibri"/>
          <w:sz w:val="24"/>
          <w:szCs w:val="24"/>
          <w:lang w:val="mk-MK"/>
        </w:rPr>
        <w:t xml:space="preserve"> од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DDos напади</w:t>
      </w:r>
      <w:r>
        <w:rPr>
          <w:rFonts w:ascii="Calibri" w:hAnsi="Calibri" w:cs="Calibri"/>
          <w:sz w:val="24"/>
          <w:szCs w:val="24"/>
          <w:lang w:val="mk-MK"/>
        </w:rPr>
        <w:t>.</w:t>
      </w:r>
    </w:p>
    <w:p w14:paraId="4CB5924D" w14:textId="177ADF14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поддржува</w:t>
      </w:r>
      <w:r w:rsidR="0039398E">
        <w:rPr>
          <w:rFonts w:ascii="Calibri" w:hAnsi="Calibri" w:cs="Calibri"/>
          <w:b/>
          <w:bCs/>
          <w:sz w:val="24"/>
          <w:szCs w:val="24"/>
          <w:lang w:val="mk-MK"/>
        </w:rPr>
        <w:t xml:space="preserve"> 100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корисници</w:t>
      </w:r>
      <w:r>
        <w:rPr>
          <w:rFonts w:ascii="Calibri" w:hAnsi="Calibri" w:cs="Calibri"/>
          <w:sz w:val="24"/>
          <w:szCs w:val="24"/>
          <w:lang w:val="mk-MK"/>
        </w:rPr>
        <w:t xml:space="preserve"> одеднаш.</w:t>
      </w:r>
    </w:p>
    <w:p w14:paraId="6CBA651E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работи на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уред </w:t>
      </w:r>
      <w:r>
        <w:rPr>
          <w:rFonts w:ascii="Calibri" w:hAnsi="Calibri" w:cs="Calibri"/>
          <w:sz w:val="24"/>
          <w:szCs w:val="24"/>
          <w:lang w:val="mk-MK"/>
        </w:rPr>
        <w:t>кој е поврзан на интернет.</w:t>
      </w:r>
    </w:p>
    <w:p w14:paraId="45C6253C" w14:textId="2D6347B3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Во случај на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 xml:space="preserve"> грешка</w:t>
      </w:r>
      <w:r>
        <w:rPr>
          <w:rFonts w:ascii="Calibri" w:hAnsi="Calibri" w:cs="Calibri"/>
          <w:sz w:val="24"/>
          <w:szCs w:val="24"/>
          <w:lang w:val="mk-MK"/>
        </w:rPr>
        <w:t xml:space="preserve">, системот мора да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врати</w:t>
      </w:r>
      <w:r w:rsidR="00602041">
        <w:rPr>
          <w:rFonts w:ascii="Calibri" w:hAnsi="Calibri" w:cs="Calibri"/>
          <w:b/>
          <w:bCs/>
          <w:sz w:val="24"/>
          <w:szCs w:val="24"/>
          <w:lang w:val="mk-MK"/>
        </w:rPr>
        <w:t xml:space="preserve"> одговор</w:t>
      </w:r>
      <w:r>
        <w:rPr>
          <w:rFonts w:ascii="Calibri" w:hAnsi="Calibri" w:cs="Calibri"/>
          <w:sz w:val="24"/>
          <w:szCs w:val="24"/>
          <w:lang w:val="mk-MK"/>
        </w:rPr>
        <w:t>.</w:t>
      </w:r>
    </w:p>
    <w:p w14:paraId="5D8F5A05" w14:textId="77777777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ќе биде user-friendly и лесен за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употреба</w:t>
      </w:r>
      <w:r>
        <w:rPr>
          <w:rFonts w:ascii="Calibri" w:hAnsi="Calibri" w:cs="Calibri"/>
          <w:sz w:val="24"/>
          <w:szCs w:val="24"/>
          <w:lang w:val="mk-MK"/>
        </w:rPr>
        <w:t>.</w:t>
      </w:r>
    </w:p>
    <w:p w14:paraId="5F7D48E2" w14:textId="2D512D58" w:rsidR="009363F4" w:rsidRDefault="009363F4" w:rsidP="00602041">
      <w:pPr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Системот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нема да ја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зачува</w:t>
      </w:r>
      <w:r>
        <w:rPr>
          <w:rFonts w:ascii="Calibri" w:hAnsi="Calibri" w:cs="Calibri"/>
          <w:sz w:val="24"/>
          <w:szCs w:val="24"/>
          <w:lang w:val="mk-M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локацијата</w:t>
      </w:r>
      <w:r>
        <w:rPr>
          <w:rFonts w:ascii="Calibri" w:hAnsi="Calibri" w:cs="Calibri"/>
          <w:sz w:val="24"/>
          <w:szCs w:val="24"/>
          <w:lang w:val="mk-MK"/>
        </w:rPr>
        <w:t xml:space="preserve"> на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корисникот</w:t>
      </w:r>
      <w:r>
        <w:rPr>
          <w:rFonts w:ascii="Calibri" w:hAnsi="Calibri" w:cs="Calibri"/>
          <w:sz w:val="24"/>
          <w:szCs w:val="24"/>
          <w:lang w:val="mk-MK"/>
        </w:rPr>
        <w:t xml:space="preserve"> во базата на податоци по </w:t>
      </w:r>
      <w:r>
        <w:rPr>
          <w:rFonts w:ascii="Calibri" w:hAnsi="Calibri" w:cs="Calibri"/>
          <w:b/>
          <w:bCs/>
          <w:sz w:val="24"/>
          <w:szCs w:val="24"/>
          <w:lang w:val="mk-MK"/>
        </w:rPr>
        <w:t>завршување</w:t>
      </w:r>
      <w:r>
        <w:rPr>
          <w:rFonts w:ascii="Calibri" w:hAnsi="Calibri" w:cs="Calibri"/>
          <w:sz w:val="24"/>
          <w:szCs w:val="24"/>
          <w:lang w:val="mk-MK"/>
        </w:rPr>
        <w:t xml:space="preserve"> на услугата.</w:t>
      </w:r>
    </w:p>
    <w:p w14:paraId="1E4558C5" w14:textId="77777777" w:rsidR="00602041" w:rsidRDefault="00602041" w:rsidP="00602041">
      <w:pPr>
        <w:autoSpaceDE w:val="0"/>
        <w:autoSpaceDN w:val="0"/>
        <w:adjustRightInd w:val="0"/>
        <w:spacing w:after="160" w:line="252" w:lineRule="auto"/>
        <w:ind w:left="360"/>
        <w:rPr>
          <w:rFonts w:ascii="Calibri" w:hAnsi="Calibri" w:cs="Calibri"/>
          <w:sz w:val="24"/>
          <w:szCs w:val="24"/>
          <w:lang w:val="mk-MK"/>
        </w:rPr>
      </w:pPr>
    </w:p>
    <w:p w14:paraId="6461E27C" w14:textId="72C12B01" w:rsidR="009363F4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  <w:r w:rsidRPr="00602041">
        <w:rPr>
          <w:rFonts w:ascii="Times New Roman" w:hAnsi="Times New Roman" w:cs="Times New Roman"/>
          <w:b/>
          <w:bCs/>
          <w:sz w:val="32"/>
          <w:szCs w:val="32"/>
          <w:lang w:val="mk-MK"/>
        </w:rPr>
        <w:lastRenderedPageBreak/>
        <w:t>Класификација на најважните концепти според категории:</w:t>
      </w:r>
    </w:p>
    <w:p w14:paraId="779BBA2C" w14:textId="77777777" w:rsidR="00602041" w:rsidRPr="00602041" w:rsidRDefault="00602041" w:rsidP="009363F4">
      <w:pPr>
        <w:autoSpaceDE w:val="0"/>
        <w:autoSpaceDN w:val="0"/>
        <w:adjustRightInd w:val="0"/>
        <w:spacing w:before="240" w:after="0" w:line="252" w:lineRule="auto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tbl>
      <w:tblPr>
        <w:tblW w:w="0" w:type="auto"/>
        <w:tblInd w:w="108" w:type="dxa"/>
        <w:shd w:val="clear" w:color="auto" w:fill="C2D69B" w:themeFill="accent3" w:themeFillTint="99"/>
        <w:tblLayout w:type="fixed"/>
        <w:tblLook w:val="0000" w:firstRow="0" w:lastRow="0" w:firstColumn="0" w:lastColumn="0" w:noHBand="0" w:noVBand="0"/>
      </w:tblPr>
      <w:tblGrid>
        <w:gridCol w:w="1879"/>
        <w:gridCol w:w="1879"/>
        <w:gridCol w:w="1879"/>
        <w:gridCol w:w="1879"/>
        <w:gridCol w:w="1879"/>
      </w:tblGrid>
      <w:tr w:rsidR="0039398E" w:rsidRPr="0039398E" w14:paraId="3C4C3C08" w14:textId="77777777" w:rsidTr="00957D74">
        <w:trPr>
          <w:trHeight w:val="640"/>
        </w:trPr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1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A3AADD4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highlight w:val="lightGray"/>
                <w:lang w:val="mk-MK"/>
              </w:rPr>
              <w:t>Податоци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4" w:space="0" w:color="auto"/>
              <w:bottom w:val="single" w:sz="1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82B5E61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highlight w:val="lightGray"/>
                <w:lang w:val="mk-MK"/>
              </w:rPr>
              <w:t>Функции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4" w:space="0" w:color="auto"/>
              <w:bottom w:val="single" w:sz="1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2D08A34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highlight w:val="lightGray"/>
              </w:rPr>
              <w:t>Stakeholder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4" w:space="0" w:color="auto"/>
              <w:bottom w:val="single" w:sz="1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552B3FF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highlight w:val="lightGray"/>
                <w:lang w:val="mk-MK"/>
              </w:rPr>
              <w:t>Систем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4" w:space="0" w:color="auto"/>
              <w:bottom w:val="single" w:sz="1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30D025F0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highlight w:val="lightGray"/>
                <w:lang w:val="mk-MK"/>
              </w:rPr>
              <w:t>Апстрактен концепт</w:t>
            </w:r>
          </w:p>
        </w:tc>
      </w:tr>
      <w:tr w:rsidR="0039398E" w:rsidRPr="0039398E" w14:paraId="70121E92" w14:textId="77777777" w:rsidTr="00957D74">
        <w:trPr>
          <w:trHeight w:val="640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3A7E28F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Лични податоци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AAB781D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Достапен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F2BED84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Корисници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343B9E4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Надворешен систем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383F50F8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Грешка</w:t>
            </w:r>
          </w:p>
        </w:tc>
      </w:tr>
      <w:tr w:rsidR="0039398E" w:rsidRPr="0039398E" w14:paraId="20E7BD07" w14:textId="77777777" w:rsidTr="00957D74">
        <w:trPr>
          <w:trHeight w:val="328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22BB723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Уред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21D6300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Заштита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C6BD411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FB34B37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4C598247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Употреба</w:t>
            </w:r>
          </w:p>
        </w:tc>
      </w:tr>
      <w:tr w:rsidR="0039398E" w:rsidRPr="0039398E" w14:paraId="363A5C48" w14:textId="77777777" w:rsidTr="00957D74">
        <w:trPr>
          <w:trHeight w:val="328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54B8A36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E021D32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Базира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226F070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AE2DA79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3BE40902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proofErr w:type="spellStart"/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</w:rPr>
              <w:t>DDos</w:t>
            </w:r>
            <w:proofErr w:type="spellEnd"/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</w:rPr>
              <w:t xml:space="preserve"> </w:t>
            </w: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напади</w:t>
            </w:r>
          </w:p>
        </w:tc>
      </w:tr>
      <w:tr w:rsidR="0039398E" w:rsidRPr="0039398E" w14:paraId="4C058A2C" w14:textId="77777777" w:rsidTr="00957D74">
        <w:trPr>
          <w:trHeight w:val="328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7F305BA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12FAD07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Поврзан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0DB424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1C4B7AB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22C71F39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</w:tr>
      <w:tr w:rsidR="0039398E" w:rsidRPr="0039398E" w14:paraId="5477E85F" w14:textId="77777777" w:rsidTr="00957D74">
        <w:trPr>
          <w:trHeight w:val="328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B92AA3B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49950A9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Врати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8B811D9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891A35A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76346E49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</w:tr>
      <w:tr w:rsidR="0039398E" w:rsidRPr="0039398E" w14:paraId="7D4AA6B0" w14:textId="77777777" w:rsidTr="00957D74">
        <w:trPr>
          <w:trHeight w:val="312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71A561D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8664297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Зачува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6159391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4CAED0D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27F50196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</w:tr>
      <w:tr w:rsidR="0039398E" w:rsidRPr="0039398E" w14:paraId="2FDCB37C" w14:textId="77777777" w:rsidTr="00957D74">
        <w:trPr>
          <w:trHeight w:val="345"/>
        </w:trPr>
        <w:tc>
          <w:tcPr>
            <w:tcW w:w="1879" w:type="dxa"/>
            <w:tcBorders>
              <w:top w:val="single" w:sz="2" w:space="0" w:color="8EAADB"/>
              <w:left w:val="single" w:sz="2" w:space="0" w:color="000000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3E9ADEB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6C1CD24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39398E">
              <w:rPr>
                <w:rFonts w:ascii="Calibri" w:hAnsi="Calibri" w:cs="Calibri"/>
                <w:color w:val="000000" w:themeColor="text1"/>
                <w:sz w:val="24"/>
                <w:szCs w:val="24"/>
                <w:highlight w:val="lightGray"/>
                <w:lang w:val="mk-MK"/>
              </w:rPr>
              <w:t>Заврши</w:t>
            </w: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3E79D77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790D1B3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79" w:type="dxa"/>
            <w:tcBorders>
              <w:top w:val="single" w:sz="2" w:space="0" w:color="8EAADB"/>
              <w:left w:val="single" w:sz="4" w:space="0" w:color="auto"/>
              <w:bottom w:val="single" w:sz="2" w:space="0" w:color="8EAADB"/>
              <w:right w:val="single" w:sz="2" w:space="0" w:color="000000"/>
            </w:tcBorders>
            <w:shd w:val="clear" w:color="auto" w:fill="C2D69B" w:themeFill="accent3" w:themeFillTint="99"/>
            <w:vAlign w:val="center"/>
          </w:tcPr>
          <w:p w14:paraId="29C9700F" w14:textId="77777777" w:rsidR="009363F4" w:rsidRPr="0039398E" w:rsidRDefault="0093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7EBF1B84" w14:textId="4FAF0FA7" w:rsidR="006162F4" w:rsidRDefault="006162F4" w:rsidP="009363F4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noProof/>
        </w:rPr>
      </w:pPr>
    </w:p>
    <w:p w14:paraId="09F865DE" w14:textId="66D7E73C" w:rsidR="006162F4" w:rsidRDefault="006162F4" w:rsidP="009363F4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03CEC470" wp14:editId="6444473F">
            <wp:extent cx="6187440" cy="4648835"/>
            <wp:effectExtent l="0" t="0" r="0" b="0"/>
            <wp:docPr id="6" name="Picture 6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omputer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A167" w14:textId="77777777" w:rsidR="00602041" w:rsidRDefault="009363F4" w:rsidP="00602041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Cambria"/>
          <w:i/>
          <w:iCs/>
          <w:color w:val="76923C" w:themeColor="accent3" w:themeShade="BF"/>
          <w:u w:val="single"/>
          <w:lang w:val="mk-MK"/>
        </w:rPr>
      </w:pPr>
      <w:r w:rsidRPr="00602041">
        <w:rPr>
          <w:rFonts w:ascii="Cambria" w:hAnsi="Cambria" w:cs="Cambria"/>
          <w:i/>
          <w:iCs/>
          <w:color w:val="76923C" w:themeColor="accent3" w:themeShade="BF"/>
          <w:u w:val="single"/>
          <w:lang w:val="mk-MK"/>
        </w:rPr>
        <w:t>Дијаграм</w:t>
      </w:r>
      <w:r w:rsidRPr="00602041">
        <w:rPr>
          <w:rFonts w:ascii="Amasis MT Pro Black" w:hAnsi="Amasis MT Pro Black" w:cs="Amasis MT Pro Black"/>
          <w:i/>
          <w:iCs/>
          <w:color w:val="76923C" w:themeColor="accent3" w:themeShade="BF"/>
          <w:u w:val="single"/>
          <w:lang w:val="mk-MK"/>
        </w:rPr>
        <w:t xml:space="preserve"> </w:t>
      </w:r>
      <w:r w:rsidRPr="00602041">
        <w:rPr>
          <w:rFonts w:ascii="Cambria" w:hAnsi="Cambria" w:cs="Cambria"/>
          <w:i/>
          <w:iCs/>
          <w:color w:val="76923C" w:themeColor="accent3" w:themeShade="BF"/>
          <w:u w:val="single"/>
          <w:lang w:val="mk-MK"/>
        </w:rPr>
        <w:t>за</w:t>
      </w:r>
      <w:r w:rsidRPr="00602041">
        <w:rPr>
          <w:rFonts w:ascii="Amasis MT Pro Black" w:hAnsi="Amasis MT Pro Black" w:cs="Amasis MT Pro Black"/>
          <w:i/>
          <w:iCs/>
          <w:color w:val="76923C" w:themeColor="accent3" w:themeShade="BF"/>
          <w:u w:val="single"/>
          <w:lang w:val="mk-MK"/>
        </w:rPr>
        <w:t xml:space="preserve"> </w:t>
      </w:r>
      <w:r w:rsidRPr="00602041">
        <w:rPr>
          <w:rFonts w:ascii="Cambria" w:hAnsi="Cambria" w:cs="Cambria"/>
          <w:i/>
          <w:iCs/>
          <w:color w:val="76923C" w:themeColor="accent3" w:themeShade="BF"/>
          <w:u w:val="single"/>
          <w:lang w:val="mk-MK"/>
        </w:rPr>
        <w:t>нефункционалните</w:t>
      </w:r>
      <w:r w:rsidRPr="00602041">
        <w:rPr>
          <w:rFonts w:ascii="Amasis MT Pro Black" w:hAnsi="Amasis MT Pro Black" w:cs="Amasis MT Pro Black"/>
          <w:i/>
          <w:iCs/>
          <w:color w:val="76923C" w:themeColor="accent3" w:themeShade="BF"/>
          <w:u w:val="single"/>
          <w:lang w:val="mk-MK"/>
        </w:rPr>
        <w:t xml:space="preserve"> </w:t>
      </w:r>
      <w:r w:rsidRPr="00602041">
        <w:rPr>
          <w:rFonts w:ascii="Cambria" w:hAnsi="Cambria" w:cs="Cambria"/>
          <w:i/>
          <w:iCs/>
          <w:color w:val="76923C" w:themeColor="accent3" w:themeShade="BF"/>
          <w:u w:val="single"/>
          <w:lang w:val="mk-MK"/>
        </w:rPr>
        <w:t>барања</w:t>
      </w:r>
    </w:p>
    <w:p w14:paraId="5ECA6386" w14:textId="5000E0BD" w:rsidR="009363F4" w:rsidRPr="00602041" w:rsidRDefault="009363F4" w:rsidP="00602041">
      <w:pPr>
        <w:autoSpaceDE w:val="0"/>
        <w:autoSpaceDN w:val="0"/>
        <w:adjustRightInd w:val="0"/>
        <w:spacing w:line="240" w:lineRule="auto"/>
        <w:rPr>
          <w:rFonts w:ascii="Cambria" w:hAnsi="Cambria" w:cs="Cambria"/>
          <w:i/>
          <w:iCs/>
          <w:color w:val="76923C" w:themeColor="accent3" w:themeShade="BF"/>
          <w:u w:val="single"/>
          <w:lang w:val="mk-MK"/>
        </w:rPr>
      </w:pPr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lastRenderedPageBreak/>
        <w:t>Search:</w:t>
      </w:r>
    </w:p>
    <w:p w14:paraId="1558F5DB" w14:textId="1A72E4A5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 xml:space="preserve">Пронајди ја </w:t>
      </w:r>
      <w:r w:rsidR="006162F4">
        <w:rPr>
          <w:rFonts w:ascii="Calibri" w:hAnsi="Calibri" w:cs="Calibri"/>
          <w:sz w:val="24"/>
          <w:szCs w:val="24"/>
          <w:lang w:val="mk-MK"/>
        </w:rPr>
        <w:t xml:space="preserve">галеријата </w:t>
      </w:r>
      <w:r>
        <w:rPr>
          <w:rFonts w:ascii="Calibri" w:hAnsi="Calibri" w:cs="Calibri"/>
          <w:sz w:val="24"/>
          <w:szCs w:val="24"/>
          <w:lang w:val="mk-MK"/>
        </w:rPr>
        <w:t>според локација</w:t>
      </w:r>
      <w:r w:rsidR="006162F4">
        <w:rPr>
          <w:rFonts w:ascii="Calibri" w:hAnsi="Calibri" w:cs="Calibri"/>
          <w:sz w:val="24"/>
          <w:szCs w:val="24"/>
          <w:lang w:val="mk-MK"/>
        </w:rPr>
        <w:t>.</w:t>
      </w:r>
    </w:p>
    <w:p w14:paraId="10DC94CC" w14:textId="77777777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</w:pPr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t>User Location:</w:t>
      </w:r>
    </w:p>
    <w:p w14:paraId="79451F76" w14:textId="77777777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Земи ја тековната локација на корисникот, но не ја сместувај во базата на податоци туку користија за моменталната сесија(рута).</w:t>
      </w:r>
    </w:p>
    <w:p w14:paraId="6BD4EB66" w14:textId="77777777" w:rsidR="009363F4" w:rsidRPr="00602041" w:rsidRDefault="009363F4" w:rsidP="009363F4">
      <w:pPr>
        <w:autoSpaceDE w:val="0"/>
        <w:autoSpaceDN w:val="0"/>
        <w:adjustRightInd w:val="0"/>
        <w:spacing w:before="240" w:after="0" w:line="252" w:lineRule="auto"/>
        <w:rPr>
          <w:rFonts w:ascii="Calibri Light" w:hAnsi="Calibri Light" w:cs="Calibri Light"/>
          <w:i/>
          <w:iCs/>
          <w:shadow/>
          <w:color w:val="000000"/>
          <w:sz w:val="32"/>
          <w:szCs w:val="32"/>
        </w:rPr>
      </w:pPr>
      <w:proofErr w:type="spellStart"/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  <w:u w:val="single"/>
        </w:rPr>
        <w:t>Serurity</w:t>
      </w:r>
      <w:proofErr w:type="spellEnd"/>
      <w:r w:rsidRPr="00602041">
        <w:rPr>
          <w:rFonts w:ascii="Calibri Light" w:hAnsi="Calibri Light" w:cs="Calibri Light"/>
          <w:i/>
          <w:iCs/>
          <w:shadow/>
          <w:color w:val="000000"/>
          <w:sz w:val="32"/>
          <w:szCs w:val="32"/>
        </w:rPr>
        <w:t>:</w:t>
      </w:r>
    </w:p>
    <w:p w14:paraId="625799DE" w14:textId="77777777" w:rsidR="009363F4" w:rsidRDefault="009363F4" w:rsidP="009363F4">
      <w:pPr>
        <w:autoSpaceDE w:val="0"/>
        <w:autoSpaceDN w:val="0"/>
        <w:adjustRightInd w:val="0"/>
        <w:spacing w:after="160" w:line="252" w:lineRule="auto"/>
        <w:ind w:left="720"/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Заштита на локацијата на корисникот и неговите лични податоци од напади и злоупотреби.</w:t>
      </w:r>
    </w:p>
    <w:p w14:paraId="55B6D68E" w14:textId="77777777" w:rsidR="00C75562" w:rsidRDefault="00C75562" w:rsidP="00C75562">
      <w:pPr>
        <w:jc w:val="center"/>
        <w:rPr>
          <w:color w:val="000000" w:themeColor="text1"/>
          <w:sz w:val="32"/>
          <w:szCs w:val="32"/>
        </w:rPr>
      </w:pPr>
    </w:p>
    <w:p w14:paraId="6251D78E" w14:textId="77777777" w:rsidR="00C75562" w:rsidRDefault="00C75562" w:rsidP="00C75562">
      <w:pPr>
        <w:jc w:val="center"/>
        <w:rPr>
          <w:color w:val="000000" w:themeColor="text1"/>
          <w:sz w:val="32"/>
          <w:szCs w:val="32"/>
        </w:rPr>
      </w:pPr>
    </w:p>
    <w:p w14:paraId="78C757D8" w14:textId="77777777" w:rsidR="00C75562" w:rsidRPr="00602041" w:rsidRDefault="00C75562" w:rsidP="00602041">
      <w:pPr>
        <w:rPr>
          <w:i/>
          <w:iCs/>
          <w:color w:val="000000" w:themeColor="text1"/>
          <w:sz w:val="32"/>
          <w:szCs w:val="32"/>
        </w:rPr>
      </w:pPr>
      <w:proofErr w:type="spellStart"/>
      <w:r w:rsidRPr="00602041">
        <w:rPr>
          <w:i/>
          <w:iCs/>
          <w:color w:val="000000" w:themeColor="text1"/>
          <w:sz w:val="32"/>
          <w:szCs w:val="32"/>
        </w:rPr>
        <w:t>Извршна</w:t>
      </w:r>
      <w:proofErr w:type="spellEnd"/>
      <w:r w:rsidRPr="00602041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602041">
        <w:rPr>
          <w:i/>
          <w:iCs/>
          <w:color w:val="000000" w:themeColor="text1"/>
          <w:sz w:val="32"/>
          <w:szCs w:val="32"/>
        </w:rPr>
        <w:t>архитектура</w:t>
      </w:r>
      <w:proofErr w:type="spellEnd"/>
    </w:p>
    <w:p w14:paraId="128203F0" w14:textId="77777777" w:rsidR="00C75562" w:rsidRPr="00602041" w:rsidRDefault="00C75562" w:rsidP="00602041">
      <w:pPr>
        <w:pStyle w:val="Heading1"/>
        <w:spacing w:before="240" w:line="259" w:lineRule="auto"/>
        <w:rPr>
          <w:color w:val="FF0000"/>
        </w:rPr>
      </w:pPr>
      <w:proofErr w:type="spellStart"/>
      <w:r w:rsidRPr="00602041">
        <w:rPr>
          <w:color w:val="FF0000"/>
        </w:rPr>
        <w:t>Дефиниција</w:t>
      </w:r>
      <w:proofErr w:type="spellEnd"/>
    </w:p>
    <w:p w14:paraId="20DDDB71" w14:textId="77777777" w:rsidR="00C75562" w:rsidRPr="00C75562" w:rsidRDefault="00C75562" w:rsidP="00C75562"/>
    <w:p w14:paraId="7A9CCCE4" w14:textId="77777777" w:rsidR="006162F4" w:rsidRDefault="00C75562" w:rsidP="00C75562">
      <w:pPr>
        <w:rPr>
          <w:sz w:val="24"/>
          <w:szCs w:val="24"/>
        </w:rPr>
      </w:pPr>
      <w:proofErr w:type="spellStart"/>
      <w:r w:rsidRPr="00BF1D34">
        <w:rPr>
          <w:sz w:val="24"/>
          <w:szCs w:val="24"/>
        </w:rPr>
        <w:t>Се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фокусира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структурата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602041">
        <w:rPr>
          <w:sz w:val="24"/>
          <w:szCs w:val="24"/>
        </w:rPr>
        <w:t>траење</w:t>
      </w:r>
      <w:proofErr w:type="spellEnd"/>
      <w:r w:rsidRPr="00602041">
        <w:rPr>
          <w:sz w:val="24"/>
          <w:szCs w:val="24"/>
        </w:rPr>
        <w:t xml:space="preserve"> </w:t>
      </w:r>
      <w:proofErr w:type="spellStart"/>
      <w:r w:rsidRPr="00602041">
        <w:rPr>
          <w:sz w:val="24"/>
          <w:szCs w:val="24"/>
        </w:rPr>
        <w:t>на</w:t>
      </w:r>
      <w:proofErr w:type="spellEnd"/>
      <w:r w:rsidRPr="00602041">
        <w:rPr>
          <w:sz w:val="24"/>
          <w:szCs w:val="24"/>
        </w:rPr>
        <w:t xml:space="preserve"> </w:t>
      </w:r>
      <w:proofErr w:type="spellStart"/>
      <w:r w:rsidRPr="00602041"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BF1D34">
        <w:rPr>
          <w:sz w:val="24"/>
          <w:szCs w:val="24"/>
        </w:rPr>
        <w:t>Хардверски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елементи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потсистеми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процеси</w:t>
      </w:r>
      <w:proofErr w:type="spellEnd"/>
      <w:r w:rsidRPr="00BF1D34">
        <w:rPr>
          <w:sz w:val="24"/>
          <w:szCs w:val="24"/>
        </w:rPr>
        <w:t xml:space="preserve"> и </w:t>
      </w:r>
      <w:proofErr w:type="spellStart"/>
      <w:r w:rsidRPr="00BF1D34">
        <w:rPr>
          <w:sz w:val="24"/>
          <w:szCs w:val="24"/>
        </w:rPr>
        <w:t>нишки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BF1D34">
        <w:rPr>
          <w:sz w:val="24"/>
          <w:szCs w:val="24"/>
        </w:rPr>
        <w:t>Одговара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за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испитување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атрибути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за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квалитет</w:t>
      </w:r>
      <w:r>
        <w:rPr>
          <w:sz w:val="24"/>
          <w:szCs w:val="24"/>
        </w:rPr>
        <w:t>от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особено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наатрибутиза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>.</w:t>
      </w:r>
    </w:p>
    <w:p w14:paraId="5A6067BD" w14:textId="3B4C5670" w:rsidR="00C75562" w:rsidRDefault="00C75562" w:rsidP="00C75562">
      <w:pPr>
        <w:rPr>
          <w:sz w:val="24"/>
          <w:szCs w:val="24"/>
        </w:rPr>
      </w:pP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пр</w:t>
      </w:r>
      <w:proofErr w:type="spellEnd"/>
      <w:r w:rsidRPr="00BF1D34">
        <w:rPr>
          <w:sz w:val="24"/>
          <w:szCs w:val="24"/>
        </w:rPr>
        <w:t xml:space="preserve">. </w:t>
      </w:r>
      <w:proofErr w:type="spellStart"/>
      <w:r w:rsidRPr="00BF1D34">
        <w:rPr>
          <w:sz w:val="24"/>
          <w:szCs w:val="24"/>
        </w:rPr>
        <w:t>перформанси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безбедност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употребливост</w:t>
      </w:r>
      <w:proofErr w:type="spellEnd"/>
      <w:r w:rsidRPr="00BF1D34">
        <w:rPr>
          <w:sz w:val="24"/>
          <w:szCs w:val="24"/>
        </w:rPr>
        <w:t xml:space="preserve">, ... </w:t>
      </w:r>
      <w:proofErr w:type="spellStart"/>
      <w:r w:rsidRPr="00BF1D34">
        <w:rPr>
          <w:sz w:val="24"/>
          <w:szCs w:val="24"/>
        </w:rPr>
        <w:t>Но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исто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така</w:t>
      </w:r>
      <w:proofErr w:type="spellEnd"/>
      <w:r w:rsidRPr="00BF1D34">
        <w:rPr>
          <w:sz w:val="24"/>
          <w:szCs w:val="24"/>
        </w:rPr>
        <w:t xml:space="preserve">,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пр</w:t>
      </w:r>
      <w:proofErr w:type="spellEnd"/>
      <w:r w:rsidRPr="00BF1D34">
        <w:rPr>
          <w:sz w:val="24"/>
          <w:szCs w:val="24"/>
        </w:rPr>
        <w:t xml:space="preserve">. </w:t>
      </w:r>
      <w:proofErr w:type="spellStart"/>
      <w:r w:rsidRPr="00BF1D34">
        <w:rPr>
          <w:sz w:val="24"/>
          <w:szCs w:val="24"/>
        </w:rPr>
        <w:t>приспособливост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Слично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концептуалната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архитектура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составена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од</w:t>
      </w:r>
      <w:proofErr w:type="spellEnd"/>
      <w:r w:rsidRPr="00BF1D34">
        <w:rPr>
          <w:sz w:val="24"/>
          <w:szCs w:val="24"/>
        </w:rPr>
        <w:t xml:space="preserve"> </w:t>
      </w:r>
      <w:proofErr w:type="spellStart"/>
      <w:r w:rsidRPr="00BF1D34">
        <w:rPr>
          <w:sz w:val="24"/>
          <w:szCs w:val="24"/>
        </w:rPr>
        <w:t>компоненти</w:t>
      </w:r>
      <w:proofErr w:type="spellEnd"/>
      <w:r w:rsidRPr="00BF1D34">
        <w:rPr>
          <w:sz w:val="24"/>
          <w:szCs w:val="24"/>
        </w:rPr>
        <w:t xml:space="preserve"> и </w:t>
      </w:r>
      <w:proofErr w:type="spellStart"/>
      <w:r w:rsidRPr="00BF1D34">
        <w:rPr>
          <w:sz w:val="24"/>
          <w:szCs w:val="24"/>
        </w:rPr>
        <w:t>приклучоци</w:t>
      </w:r>
      <w:proofErr w:type="spellEnd"/>
      <w:r>
        <w:rPr>
          <w:sz w:val="24"/>
          <w:szCs w:val="24"/>
        </w:rPr>
        <w:t>.</w:t>
      </w:r>
    </w:p>
    <w:p w14:paraId="3F7899BF" w14:textId="77777777" w:rsidR="00C75562" w:rsidRDefault="00C75562" w:rsidP="00C75562">
      <w:pPr>
        <w:rPr>
          <w:sz w:val="24"/>
          <w:szCs w:val="24"/>
        </w:rPr>
      </w:pPr>
    </w:p>
    <w:p w14:paraId="10AF174C" w14:textId="584B6906" w:rsidR="00C75562" w:rsidRDefault="00C75562" w:rsidP="00C75562">
      <w:pPr>
        <w:pStyle w:val="Heading1"/>
        <w:ind w:left="1440"/>
        <w:rPr>
          <w:rFonts w:ascii="Times New Roman" w:hAnsi="Times New Roman" w:cs="Times New Roman"/>
          <w:color w:val="auto"/>
        </w:rPr>
      </w:pPr>
      <w:proofErr w:type="spellStart"/>
      <w:r w:rsidRPr="00602041">
        <w:rPr>
          <w:rFonts w:ascii="Times New Roman" w:hAnsi="Times New Roman" w:cs="Times New Roman"/>
          <w:color w:val="auto"/>
        </w:rPr>
        <w:t>Концептуална</w:t>
      </w:r>
      <w:proofErr w:type="spellEnd"/>
      <w:r w:rsidRPr="006020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02041">
        <w:rPr>
          <w:rFonts w:ascii="Times New Roman" w:hAnsi="Times New Roman" w:cs="Times New Roman"/>
          <w:color w:val="auto"/>
        </w:rPr>
        <w:t>наспроти</w:t>
      </w:r>
      <w:proofErr w:type="spellEnd"/>
      <w:r w:rsidRPr="006020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02041">
        <w:rPr>
          <w:rFonts w:ascii="Times New Roman" w:hAnsi="Times New Roman" w:cs="Times New Roman"/>
          <w:color w:val="auto"/>
        </w:rPr>
        <w:t>извршна</w:t>
      </w:r>
      <w:proofErr w:type="spellEnd"/>
      <w:r w:rsidRPr="006020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02041">
        <w:rPr>
          <w:rFonts w:ascii="Times New Roman" w:hAnsi="Times New Roman" w:cs="Times New Roman"/>
          <w:color w:val="auto"/>
        </w:rPr>
        <w:t>архитектура</w:t>
      </w:r>
      <w:proofErr w:type="spellEnd"/>
      <w:r w:rsidRPr="00602041">
        <w:rPr>
          <w:rFonts w:ascii="Times New Roman" w:hAnsi="Times New Roman" w:cs="Times New Roman"/>
          <w:color w:val="auto"/>
        </w:rPr>
        <w:t xml:space="preserve"> </w:t>
      </w:r>
    </w:p>
    <w:p w14:paraId="6008E41E" w14:textId="77777777" w:rsidR="00602041" w:rsidRPr="00602041" w:rsidRDefault="00602041" w:rsidP="00602041"/>
    <w:tbl>
      <w:tblPr>
        <w:tblStyle w:val="GridTable1Light-Accent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C75562" w:rsidRPr="00957D74" w14:paraId="243E0DB3" w14:textId="77777777" w:rsidTr="00957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tcBorders>
              <w:bottom w:val="none" w:sz="0" w:space="0" w:color="auto"/>
            </w:tcBorders>
            <w:shd w:val="clear" w:color="auto" w:fill="C2D69B" w:themeFill="accent3" w:themeFillTint="99"/>
            <w:vAlign w:val="center"/>
          </w:tcPr>
          <w:p w14:paraId="281D6918" w14:textId="77777777" w:rsidR="00C75562" w:rsidRPr="00957D74" w:rsidRDefault="00C75562" w:rsidP="001937AB">
            <w:pPr>
              <w:jc w:val="center"/>
              <w:rPr>
                <w:sz w:val="28"/>
                <w:szCs w:val="28"/>
              </w:rPr>
            </w:pPr>
            <w:proofErr w:type="spellStart"/>
            <w:r w:rsidRPr="00957D74">
              <w:rPr>
                <w:sz w:val="28"/>
                <w:szCs w:val="28"/>
              </w:rPr>
              <w:t>Eлементи</w:t>
            </w:r>
            <w:proofErr w:type="spellEnd"/>
          </w:p>
        </w:tc>
        <w:tc>
          <w:tcPr>
            <w:tcW w:w="3092" w:type="dxa"/>
            <w:tcBorders>
              <w:bottom w:val="none" w:sz="0" w:space="0" w:color="auto"/>
            </w:tcBorders>
            <w:shd w:val="clear" w:color="auto" w:fill="C2D69B" w:themeFill="accent3" w:themeFillTint="99"/>
            <w:vAlign w:val="center"/>
          </w:tcPr>
          <w:p w14:paraId="0B559730" w14:textId="77777777" w:rsidR="00C75562" w:rsidRPr="00957D74" w:rsidRDefault="00C75562" w:rsidP="0019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57D74">
              <w:rPr>
                <w:sz w:val="28"/>
                <w:szCs w:val="28"/>
              </w:rPr>
              <w:t>Концептуална</w:t>
            </w:r>
            <w:proofErr w:type="spellEnd"/>
          </w:p>
        </w:tc>
        <w:tc>
          <w:tcPr>
            <w:tcW w:w="3092" w:type="dxa"/>
            <w:tcBorders>
              <w:bottom w:val="none" w:sz="0" w:space="0" w:color="auto"/>
            </w:tcBorders>
            <w:shd w:val="clear" w:color="auto" w:fill="C2D69B" w:themeFill="accent3" w:themeFillTint="99"/>
            <w:vAlign w:val="center"/>
          </w:tcPr>
          <w:p w14:paraId="6D95BB44" w14:textId="77777777" w:rsidR="00C75562" w:rsidRPr="00957D74" w:rsidRDefault="00C75562" w:rsidP="0019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57D74">
              <w:rPr>
                <w:sz w:val="28"/>
                <w:szCs w:val="28"/>
              </w:rPr>
              <w:t>Извршна</w:t>
            </w:r>
            <w:proofErr w:type="spellEnd"/>
          </w:p>
        </w:tc>
      </w:tr>
      <w:tr w:rsidR="00C75562" w:rsidRPr="00957D74" w14:paraId="1C3C042F" w14:textId="77777777" w:rsidTr="00957D7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shd w:val="clear" w:color="auto" w:fill="C2D69B" w:themeFill="accent3" w:themeFillTint="99"/>
            <w:vAlign w:val="center"/>
          </w:tcPr>
          <w:p w14:paraId="7BA05860" w14:textId="77777777" w:rsidR="00C75562" w:rsidRPr="00957D74" w:rsidRDefault="00C75562" w:rsidP="001937AB">
            <w:pPr>
              <w:jc w:val="center"/>
              <w:rPr>
                <w:color w:val="5F6368"/>
                <w:sz w:val="24"/>
                <w:szCs w:val="24"/>
              </w:rPr>
            </w:pPr>
            <w:proofErr w:type="spellStart"/>
            <w:r w:rsidRPr="00957D74">
              <w:rPr>
                <w:rStyle w:val="jlqj4b"/>
                <w:color w:val="000000"/>
                <w:sz w:val="24"/>
                <w:szCs w:val="24"/>
              </w:rPr>
              <w:t>Компоненти</w:t>
            </w:r>
            <w:proofErr w:type="spellEnd"/>
          </w:p>
        </w:tc>
        <w:tc>
          <w:tcPr>
            <w:tcW w:w="3092" w:type="dxa"/>
            <w:shd w:val="clear" w:color="auto" w:fill="C2D69B" w:themeFill="accent3" w:themeFillTint="99"/>
            <w:vAlign w:val="center"/>
          </w:tcPr>
          <w:p w14:paraId="516B5E99" w14:textId="77777777" w:rsidR="00C75562" w:rsidRPr="00957D74" w:rsidRDefault="00C75562" w:rsidP="0019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57D74">
              <w:rPr>
                <w:sz w:val="24"/>
                <w:szCs w:val="24"/>
              </w:rPr>
              <w:t>Одговорности</w:t>
            </w:r>
            <w:proofErr w:type="spellEnd"/>
            <w:r w:rsidRPr="00957D74">
              <w:rPr>
                <w:sz w:val="24"/>
                <w:szCs w:val="24"/>
              </w:rPr>
              <w:t xml:space="preserve"> </w:t>
            </w:r>
            <w:proofErr w:type="spellStart"/>
            <w:r w:rsidRPr="00957D74">
              <w:rPr>
                <w:sz w:val="24"/>
                <w:szCs w:val="24"/>
              </w:rPr>
              <w:t>на</w:t>
            </w:r>
            <w:proofErr w:type="spellEnd"/>
            <w:r w:rsidRPr="00957D74">
              <w:rPr>
                <w:sz w:val="24"/>
                <w:szCs w:val="24"/>
              </w:rPr>
              <w:t xml:space="preserve"> </w:t>
            </w:r>
            <w:proofErr w:type="spellStart"/>
            <w:r w:rsidRPr="00957D74">
              <w:rPr>
                <w:sz w:val="24"/>
                <w:szCs w:val="24"/>
              </w:rPr>
              <w:t>ниво</w:t>
            </w:r>
            <w:proofErr w:type="spellEnd"/>
            <w:r w:rsidRPr="00957D74">
              <w:rPr>
                <w:sz w:val="24"/>
                <w:szCs w:val="24"/>
              </w:rPr>
              <w:t xml:space="preserve"> </w:t>
            </w:r>
            <w:proofErr w:type="spellStart"/>
            <w:r w:rsidRPr="00957D74">
              <w:rPr>
                <w:sz w:val="24"/>
                <w:szCs w:val="24"/>
              </w:rPr>
              <w:t>на</w:t>
            </w:r>
            <w:proofErr w:type="spellEnd"/>
            <w:r w:rsidRPr="00957D74">
              <w:rPr>
                <w:sz w:val="24"/>
                <w:szCs w:val="24"/>
              </w:rPr>
              <w:t xml:space="preserve"> </w:t>
            </w:r>
            <w:proofErr w:type="spellStart"/>
            <w:r w:rsidRPr="00957D74">
              <w:rPr>
                <w:sz w:val="24"/>
                <w:szCs w:val="24"/>
              </w:rPr>
              <w:t>домен</w:t>
            </w:r>
            <w:proofErr w:type="spellEnd"/>
          </w:p>
        </w:tc>
        <w:tc>
          <w:tcPr>
            <w:tcW w:w="3092" w:type="dxa"/>
            <w:shd w:val="clear" w:color="auto" w:fill="C2D69B" w:themeFill="accent3" w:themeFillTint="99"/>
            <w:vAlign w:val="center"/>
          </w:tcPr>
          <w:p w14:paraId="1F18FA03" w14:textId="77777777" w:rsidR="00C75562" w:rsidRPr="00957D74" w:rsidRDefault="00C75562" w:rsidP="0019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57D74">
              <w:rPr>
                <w:sz w:val="24"/>
                <w:szCs w:val="24"/>
              </w:rPr>
              <w:t>Единица</w:t>
            </w:r>
            <w:proofErr w:type="spellEnd"/>
            <w:r w:rsidRPr="00957D74">
              <w:rPr>
                <w:sz w:val="24"/>
                <w:szCs w:val="24"/>
              </w:rPr>
              <w:t xml:space="preserve"> </w:t>
            </w:r>
            <w:proofErr w:type="spellStart"/>
            <w:r w:rsidRPr="00957D74">
              <w:rPr>
                <w:sz w:val="24"/>
                <w:szCs w:val="24"/>
              </w:rPr>
              <w:t>на</w:t>
            </w:r>
            <w:proofErr w:type="spellEnd"/>
            <w:r w:rsidRPr="00957D74">
              <w:rPr>
                <w:sz w:val="24"/>
                <w:szCs w:val="24"/>
              </w:rPr>
              <w:t xml:space="preserve"> </w:t>
            </w:r>
            <w:proofErr w:type="spellStart"/>
            <w:r w:rsidRPr="00957D74">
              <w:rPr>
                <w:sz w:val="24"/>
                <w:szCs w:val="24"/>
              </w:rPr>
              <w:t>истовремена</w:t>
            </w:r>
            <w:proofErr w:type="spellEnd"/>
            <w:r w:rsidRPr="00957D74">
              <w:rPr>
                <w:sz w:val="24"/>
                <w:szCs w:val="24"/>
              </w:rPr>
              <w:t xml:space="preserve"> </w:t>
            </w:r>
            <w:proofErr w:type="spellStart"/>
            <w:r w:rsidRPr="00957D74">
              <w:rPr>
                <w:sz w:val="24"/>
                <w:szCs w:val="24"/>
              </w:rPr>
              <w:t>активност</w:t>
            </w:r>
            <w:proofErr w:type="spellEnd"/>
          </w:p>
        </w:tc>
      </w:tr>
      <w:tr w:rsidR="00C75562" w:rsidRPr="00957D74" w14:paraId="444EFA45" w14:textId="77777777" w:rsidTr="00957D7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shd w:val="clear" w:color="auto" w:fill="C2D69B" w:themeFill="accent3" w:themeFillTint="99"/>
            <w:vAlign w:val="center"/>
          </w:tcPr>
          <w:p w14:paraId="4579304D" w14:textId="77777777" w:rsidR="00C75562" w:rsidRPr="00957D74" w:rsidRDefault="00C75562" w:rsidP="001937AB">
            <w:pPr>
              <w:jc w:val="center"/>
              <w:rPr>
                <w:sz w:val="24"/>
                <w:szCs w:val="24"/>
              </w:rPr>
            </w:pPr>
            <w:proofErr w:type="spellStart"/>
            <w:r w:rsidRPr="00957D74">
              <w:rPr>
                <w:sz w:val="24"/>
                <w:szCs w:val="24"/>
              </w:rPr>
              <w:t>Конектори</w:t>
            </w:r>
            <w:proofErr w:type="spellEnd"/>
          </w:p>
        </w:tc>
        <w:tc>
          <w:tcPr>
            <w:tcW w:w="3092" w:type="dxa"/>
            <w:shd w:val="clear" w:color="auto" w:fill="C2D69B" w:themeFill="accent3" w:themeFillTint="99"/>
            <w:vAlign w:val="center"/>
          </w:tcPr>
          <w:p w14:paraId="553EE0C6" w14:textId="77777777" w:rsidR="00C75562" w:rsidRPr="00957D74" w:rsidRDefault="00C75562" w:rsidP="0019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57D74">
              <w:rPr>
                <w:sz w:val="24"/>
                <w:szCs w:val="24"/>
              </w:rPr>
              <w:t>Проток</w:t>
            </w:r>
            <w:proofErr w:type="spellEnd"/>
            <w:r w:rsidRPr="00957D74">
              <w:rPr>
                <w:sz w:val="24"/>
                <w:szCs w:val="24"/>
              </w:rPr>
              <w:t xml:space="preserve"> </w:t>
            </w:r>
            <w:proofErr w:type="spellStart"/>
            <w:r w:rsidRPr="00957D74">
              <w:rPr>
                <w:sz w:val="24"/>
                <w:szCs w:val="24"/>
              </w:rPr>
              <w:t>на</w:t>
            </w:r>
            <w:proofErr w:type="spellEnd"/>
            <w:r w:rsidRPr="00957D74">
              <w:rPr>
                <w:sz w:val="24"/>
                <w:szCs w:val="24"/>
              </w:rPr>
              <w:t xml:space="preserve"> </w:t>
            </w:r>
            <w:proofErr w:type="spellStart"/>
            <w:r w:rsidRPr="00957D74">
              <w:rPr>
                <w:sz w:val="24"/>
                <w:szCs w:val="24"/>
              </w:rPr>
              <w:t>информации</w:t>
            </w:r>
            <w:proofErr w:type="spellEnd"/>
          </w:p>
        </w:tc>
        <w:tc>
          <w:tcPr>
            <w:tcW w:w="3092" w:type="dxa"/>
            <w:shd w:val="clear" w:color="auto" w:fill="C2D69B" w:themeFill="accent3" w:themeFillTint="99"/>
            <w:vAlign w:val="center"/>
          </w:tcPr>
          <w:p w14:paraId="6841EDDC" w14:textId="77777777" w:rsidR="00C75562" w:rsidRPr="00957D74" w:rsidRDefault="00C75562" w:rsidP="0019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57D74">
              <w:rPr>
                <w:sz w:val="24"/>
                <w:szCs w:val="24"/>
              </w:rPr>
              <w:t>Повикување</w:t>
            </w:r>
            <w:proofErr w:type="spellEnd"/>
          </w:p>
        </w:tc>
      </w:tr>
      <w:tr w:rsidR="00C75562" w14:paraId="03249248" w14:textId="77777777" w:rsidTr="00957D7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shd w:val="clear" w:color="auto" w:fill="C2D69B" w:themeFill="accent3" w:themeFillTint="99"/>
            <w:vAlign w:val="center"/>
          </w:tcPr>
          <w:p w14:paraId="24E411BE" w14:textId="77777777" w:rsidR="00C75562" w:rsidRPr="00957D74" w:rsidRDefault="00C75562" w:rsidP="001937AB">
            <w:pPr>
              <w:jc w:val="center"/>
              <w:rPr>
                <w:sz w:val="24"/>
                <w:szCs w:val="24"/>
              </w:rPr>
            </w:pPr>
            <w:proofErr w:type="spellStart"/>
            <w:r w:rsidRPr="00957D74">
              <w:rPr>
                <w:sz w:val="24"/>
                <w:szCs w:val="24"/>
              </w:rPr>
              <w:t>Погледи</w:t>
            </w:r>
            <w:proofErr w:type="spellEnd"/>
          </w:p>
        </w:tc>
        <w:tc>
          <w:tcPr>
            <w:tcW w:w="3092" w:type="dxa"/>
            <w:shd w:val="clear" w:color="auto" w:fill="C2D69B" w:themeFill="accent3" w:themeFillTint="99"/>
            <w:vAlign w:val="center"/>
          </w:tcPr>
          <w:p w14:paraId="5C897658" w14:textId="77777777" w:rsidR="00C75562" w:rsidRPr="00957D74" w:rsidRDefault="00C75562" w:rsidP="0019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57D74">
              <w:rPr>
                <w:sz w:val="24"/>
                <w:szCs w:val="24"/>
              </w:rPr>
              <w:t>Сингл-единствени</w:t>
            </w:r>
            <w:proofErr w:type="spellEnd"/>
          </w:p>
        </w:tc>
        <w:tc>
          <w:tcPr>
            <w:tcW w:w="3092" w:type="dxa"/>
            <w:shd w:val="clear" w:color="auto" w:fill="C2D69B" w:themeFill="accent3" w:themeFillTint="99"/>
            <w:vAlign w:val="center"/>
          </w:tcPr>
          <w:p w14:paraId="208E0362" w14:textId="77777777" w:rsidR="00C75562" w:rsidRPr="00AE2385" w:rsidRDefault="00C75562" w:rsidP="0019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57D74">
              <w:rPr>
                <w:sz w:val="24"/>
                <w:szCs w:val="24"/>
              </w:rPr>
              <w:t>Повеќекратни</w:t>
            </w:r>
            <w:proofErr w:type="spellEnd"/>
          </w:p>
        </w:tc>
      </w:tr>
    </w:tbl>
    <w:p w14:paraId="2D0C992B" w14:textId="1A53181D" w:rsidR="00C75562" w:rsidRPr="00602041" w:rsidRDefault="00C75562" w:rsidP="00C75562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02041">
        <w:rPr>
          <w:rFonts w:ascii="Times New Roman" w:hAnsi="Times New Roman" w:cs="Times New Roman"/>
          <w:color w:val="auto"/>
        </w:rPr>
        <w:lastRenderedPageBreak/>
        <w:t>Дијаграми</w:t>
      </w:r>
      <w:proofErr w:type="spellEnd"/>
      <w:r w:rsidRPr="006020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02041">
        <w:rPr>
          <w:rFonts w:ascii="Times New Roman" w:hAnsi="Times New Roman" w:cs="Times New Roman"/>
          <w:color w:val="auto"/>
        </w:rPr>
        <w:t>за</w:t>
      </w:r>
      <w:proofErr w:type="spellEnd"/>
      <w:r w:rsidRPr="006020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02041">
        <w:rPr>
          <w:rFonts w:ascii="Times New Roman" w:hAnsi="Times New Roman" w:cs="Times New Roman"/>
          <w:color w:val="auto"/>
        </w:rPr>
        <w:t>извршната</w:t>
      </w:r>
      <w:proofErr w:type="spellEnd"/>
      <w:r w:rsidRPr="0060204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02041">
        <w:rPr>
          <w:rFonts w:ascii="Times New Roman" w:hAnsi="Times New Roman" w:cs="Times New Roman"/>
          <w:color w:val="auto"/>
        </w:rPr>
        <w:t>архитектура</w:t>
      </w:r>
      <w:proofErr w:type="spellEnd"/>
    </w:p>
    <w:p w14:paraId="575CC543" w14:textId="386D2284" w:rsidR="00A52C07" w:rsidRDefault="00A52C07" w:rsidP="00A52C07">
      <w:pPr>
        <w:rPr>
          <w:noProof/>
          <w:color w:val="000000" w:themeColor="text1"/>
          <w:sz w:val="32"/>
          <w:szCs w:val="32"/>
        </w:rPr>
      </w:pPr>
    </w:p>
    <w:p w14:paraId="4DD20130" w14:textId="692E1EFE" w:rsidR="006162F4" w:rsidRDefault="006162F4" w:rsidP="00A52C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67F534" wp14:editId="21CB702B">
            <wp:extent cx="59436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867D" w14:textId="192B7A8D" w:rsidR="00C75562" w:rsidRDefault="00123196" w:rsidP="00A52C07">
      <w:pPr>
        <w:rPr>
          <w:i/>
          <w:color w:val="76923C" w:themeColor="accent3" w:themeShade="BF"/>
          <w:u w:val="single"/>
        </w:rPr>
      </w:pPr>
      <w:r>
        <w:t xml:space="preserve">    </w:t>
      </w:r>
      <w:r w:rsidR="00700BA2">
        <w:rPr>
          <w:i/>
          <w:color w:val="365F91" w:themeColor="accent1" w:themeShade="BF"/>
          <w:lang w:val="mk-MK"/>
        </w:rPr>
        <w:t xml:space="preserve">                </w:t>
      </w:r>
      <w:r w:rsidR="00700BA2" w:rsidRPr="00602041">
        <w:rPr>
          <w:i/>
          <w:color w:val="76923C" w:themeColor="accent3" w:themeShade="BF"/>
          <w:u w:val="single"/>
          <w:lang w:val="mk-MK"/>
        </w:rPr>
        <w:t xml:space="preserve"> </w:t>
      </w:r>
      <w:proofErr w:type="spellStart"/>
      <w:r w:rsidR="00C75562" w:rsidRPr="00602041">
        <w:rPr>
          <w:i/>
          <w:color w:val="76923C" w:themeColor="accent3" w:themeShade="BF"/>
          <w:u w:val="single"/>
        </w:rPr>
        <w:t>Поврзување</w:t>
      </w:r>
      <w:proofErr w:type="spellEnd"/>
      <w:r w:rsidR="00C75562" w:rsidRPr="00602041">
        <w:rPr>
          <w:i/>
          <w:color w:val="76923C" w:themeColor="accent3" w:themeShade="BF"/>
          <w:u w:val="single"/>
        </w:rPr>
        <w:t xml:space="preserve"> </w:t>
      </w:r>
      <w:proofErr w:type="spellStart"/>
      <w:r w:rsidR="00C75562" w:rsidRPr="00602041">
        <w:rPr>
          <w:i/>
          <w:color w:val="76923C" w:themeColor="accent3" w:themeShade="BF"/>
          <w:u w:val="single"/>
        </w:rPr>
        <w:t>на</w:t>
      </w:r>
      <w:proofErr w:type="spellEnd"/>
      <w:r w:rsidR="00C75562" w:rsidRPr="00602041">
        <w:rPr>
          <w:i/>
          <w:color w:val="76923C" w:themeColor="accent3" w:themeShade="BF"/>
          <w:u w:val="single"/>
        </w:rPr>
        <w:t xml:space="preserve"> </w:t>
      </w:r>
      <w:proofErr w:type="spellStart"/>
      <w:r w:rsidR="00C75562" w:rsidRPr="00602041">
        <w:rPr>
          <w:i/>
          <w:color w:val="76923C" w:themeColor="accent3" w:themeShade="BF"/>
          <w:u w:val="single"/>
        </w:rPr>
        <w:t>концептуална</w:t>
      </w:r>
      <w:proofErr w:type="spellEnd"/>
      <w:r w:rsidR="00C75562" w:rsidRPr="00602041">
        <w:rPr>
          <w:i/>
          <w:color w:val="76923C" w:themeColor="accent3" w:themeShade="BF"/>
          <w:u w:val="single"/>
        </w:rPr>
        <w:t xml:space="preserve"> и </w:t>
      </w:r>
      <w:proofErr w:type="spellStart"/>
      <w:r w:rsidR="00C75562" w:rsidRPr="00602041">
        <w:rPr>
          <w:i/>
          <w:color w:val="76923C" w:themeColor="accent3" w:themeShade="BF"/>
          <w:u w:val="single"/>
        </w:rPr>
        <w:t>извршна</w:t>
      </w:r>
      <w:proofErr w:type="spellEnd"/>
      <w:r w:rsidR="00C75562" w:rsidRPr="00602041">
        <w:rPr>
          <w:i/>
          <w:color w:val="76923C" w:themeColor="accent3" w:themeShade="BF"/>
          <w:u w:val="single"/>
        </w:rPr>
        <w:t xml:space="preserve"> </w:t>
      </w:r>
      <w:proofErr w:type="spellStart"/>
      <w:r w:rsidR="00C75562" w:rsidRPr="00602041">
        <w:rPr>
          <w:i/>
          <w:color w:val="76923C" w:themeColor="accent3" w:themeShade="BF"/>
          <w:u w:val="single"/>
        </w:rPr>
        <w:t>архитектура</w:t>
      </w:r>
      <w:proofErr w:type="spellEnd"/>
      <w:r w:rsidR="00C75562" w:rsidRPr="00602041">
        <w:rPr>
          <w:i/>
          <w:color w:val="76923C" w:themeColor="accent3" w:themeShade="BF"/>
          <w:u w:val="single"/>
        </w:rPr>
        <w:t xml:space="preserve"> </w:t>
      </w:r>
      <w:proofErr w:type="spellStart"/>
      <w:r w:rsidR="00C75562" w:rsidRPr="00602041">
        <w:rPr>
          <w:i/>
          <w:color w:val="76923C" w:themeColor="accent3" w:themeShade="BF"/>
          <w:u w:val="single"/>
        </w:rPr>
        <w:t>за</w:t>
      </w:r>
      <w:proofErr w:type="spellEnd"/>
      <w:r w:rsidR="00C75562" w:rsidRPr="00602041">
        <w:rPr>
          <w:i/>
          <w:color w:val="76923C" w:themeColor="accent3" w:themeShade="BF"/>
          <w:u w:val="single"/>
        </w:rPr>
        <w:t xml:space="preserve"> </w:t>
      </w:r>
      <w:proofErr w:type="spellStart"/>
      <w:r w:rsidR="00C75562" w:rsidRPr="00602041">
        <w:rPr>
          <w:i/>
          <w:color w:val="76923C" w:themeColor="accent3" w:themeShade="BF"/>
          <w:u w:val="single"/>
        </w:rPr>
        <w:t>веб-апликација</w:t>
      </w:r>
      <w:proofErr w:type="spellEnd"/>
      <w:r w:rsidR="00C75562" w:rsidRPr="00602041">
        <w:rPr>
          <w:i/>
          <w:color w:val="76923C" w:themeColor="accent3" w:themeShade="BF"/>
          <w:u w:val="single"/>
        </w:rPr>
        <w:t xml:space="preserve"> </w:t>
      </w:r>
    </w:p>
    <w:p w14:paraId="340938FB" w14:textId="60DBD324" w:rsidR="00957D74" w:rsidRDefault="00957D74" w:rsidP="00A52C07">
      <w:pPr>
        <w:rPr>
          <w:i/>
          <w:color w:val="76923C" w:themeColor="accent3" w:themeShade="BF"/>
          <w:u w:val="single"/>
        </w:rPr>
      </w:pPr>
    </w:p>
    <w:p w14:paraId="6C4003BC" w14:textId="77777777" w:rsidR="00957D74" w:rsidRPr="00602041" w:rsidRDefault="00957D74" w:rsidP="00A52C07">
      <w:pPr>
        <w:rPr>
          <w:i/>
          <w:color w:val="76923C" w:themeColor="accent3" w:themeShade="BF"/>
          <w:u w:val="single"/>
        </w:rPr>
      </w:pPr>
    </w:p>
    <w:p w14:paraId="6B1C3982" w14:textId="0EF647C1" w:rsidR="00123196" w:rsidRPr="00957D74" w:rsidRDefault="00123196" w:rsidP="00957D74">
      <w:pPr>
        <w:tabs>
          <w:tab w:val="left" w:pos="420"/>
          <w:tab w:val="center" w:pos="4680"/>
        </w:tabs>
        <w:rPr>
          <w:i/>
          <w:iCs/>
          <w:color w:val="000000" w:themeColor="text1"/>
          <w:sz w:val="32"/>
          <w:szCs w:val="32"/>
        </w:rPr>
      </w:pPr>
      <w:proofErr w:type="spellStart"/>
      <w:r w:rsidRPr="00957D74">
        <w:rPr>
          <w:i/>
          <w:iCs/>
          <w:color w:val="000000" w:themeColor="text1"/>
          <w:sz w:val="32"/>
          <w:szCs w:val="32"/>
        </w:rPr>
        <w:t>Имплементациска</w:t>
      </w:r>
      <w:proofErr w:type="spellEnd"/>
      <w:r w:rsidRPr="00957D74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957D74">
        <w:rPr>
          <w:i/>
          <w:iCs/>
          <w:color w:val="000000" w:themeColor="text1"/>
          <w:sz w:val="32"/>
          <w:szCs w:val="32"/>
        </w:rPr>
        <w:t>архитектура</w:t>
      </w:r>
      <w:proofErr w:type="spellEnd"/>
    </w:p>
    <w:p w14:paraId="34D710BC" w14:textId="3DB3FED1" w:rsidR="00123196" w:rsidRPr="00957D74" w:rsidRDefault="00123196" w:rsidP="00123196">
      <w:pPr>
        <w:pStyle w:val="Heading1"/>
        <w:rPr>
          <w:color w:val="FF0000"/>
        </w:rPr>
      </w:pPr>
      <w:proofErr w:type="spellStart"/>
      <w:r w:rsidRPr="00957D74">
        <w:rPr>
          <w:color w:val="FF0000"/>
        </w:rPr>
        <w:t>Дефиниција</w:t>
      </w:r>
      <w:proofErr w:type="spellEnd"/>
      <w:r w:rsidRPr="00957D74">
        <w:rPr>
          <w:color w:val="FF0000"/>
        </w:rPr>
        <w:t xml:space="preserve"> </w:t>
      </w:r>
    </w:p>
    <w:p w14:paraId="39A9D457" w14:textId="77777777" w:rsidR="00123196" w:rsidRPr="00013998" w:rsidRDefault="00123196" w:rsidP="00123196">
      <w:pPr>
        <w:rPr>
          <w:sz w:val="24"/>
          <w:szCs w:val="24"/>
        </w:rPr>
      </w:pPr>
      <w:proofErr w:type="spellStart"/>
      <w:r w:rsidRPr="00013998">
        <w:rPr>
          <w:sz w:val="24"/>
          <w:szCs w:val="24"/>
        </w:rPr>
        <w:t>Се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фокусира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на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тоа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како</w:t>
      </w:r>
      <w:proofErr w:type="spellEnd"/>
      <w:r w:rsidRPr="00013998">
        <w:rPr>
          <w:sz w:val="24"/>
          <w:szCs w:val="24"/>
        </w:rPr>
        <w:t xml:space="preserve"> е </w:t>
      </w:r>
      <w:proofErr w:type="spellStart"/>
      <w:r w:rsidRPr="00013998">
        <w:rPr>
          <w:sz w:val="24"/>
          <w:szCs w:val="24"/>
        </w:rPr>
        <w:t>изграден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системот</w:t>
      </w:r>
      <w:proofErr w:type="spellEnd"/>
      <w:r w:rsidRPr="00013998">
        <w:rPr>
          <w:sz w:val="24"/>
          <w:szCs w:val="24"/>
        </w:rPr>
        <w:t xml:space="preserve">. </w:t>
      </w:r>
      <w:proofErr w:type="spellStart"/>
      <w:r w:rsidRPr="00013998">
        <w:rPr>
          <w:sz w:val="24"/>
          <w:szCs w:val="24"/>
        </w:rPr>
        <w:t>Кои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технолошки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елементи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се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потребни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за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спроведување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на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proofErr w:type="gramStart"/>
      <w:r w:rsidRPr="00013998">
        <w:rPr>
          <w:sz w:val="24"/>
          <w:szCs w:val="24"/>
        </w:rPr>
        <w:t>системот.Софтверски</w:t>
      </w:r>
      <w:proofErr w:type="spellEnd"/>
      <w:proofErr w:type="gram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пакети</w:t>
      </w:r>
      <w:proofErr w:type="spellEnd"/>
      <w:r w:rsidRPr="00013998">
        <w:rPr>
          <w:sz w:val="24"/>
          <w:szCs w:val="24"/>
        </w:rPr>
        <w:t xml:space="preserve">, </w:t>
      </w:r>
      <w:proofErr w:type="spellStart"/>
      <w:r w:rsidRPr="00013998">
        <w:rPr>
          <w:sz w:val="24"/>
          <w:szCs w:val="24"/>
        </w:rPr>
        <w:t>библиотеки</w:t>
      </w:r>
      <w:proofErr w:type="spellEnd"/>
      <w:r w:rsidRPr="00013998">
        <w:rPr>
          <w:sz w:val="24"/>
          <w:szCs w:val="24"/>
        </w:rPr>
        <w:t xml:space="preserve">, framework, </w:t>
      </w:r>
      <w:proofErr w:type="spellStart"/>
      <w:r w:rsidRPr="00013998">
        <w:rPr>
          <w:sz w:val="24"/>
          <w:szCs w:val="24"/>
        </w:rPr>
        <w:t>часови</w:t>
      </w:r>
      <w:proofErr w:type="spellEnd"/>
      <w:r w:rsidRPr="00013998">
        <w:rPr>
          <w:sz w:val="24"/>
          <w:szCs w:val="24"/>
        </w:rPr>
        <w:t>, ...</w:t>
      </w:r>
    </w:p>
    <w:p w14:paraId="4343D17E" w14:textId="77777777" w:rsidR="00123196" w:rsidRPr="00013998" w:rsidRDefault="00123196" w:rsidP="00123196">
      <w:pPr>
        <w:rPr>
          <w:sz w:val="24"/>
          <w:szCs w:val="24"/>
        </w:rPr>
      </w:pPr>
      <w:proofErr w:type="spellStart"/>
      <w:r w:rsidRPr="00013998">
        <w:rPr>
          <w:sz w:val="24"/>
          <w:szCs w:val="24"/>
        </w:rPr>
        <w:t>Се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осврнува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на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барањата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што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не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се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извршуваат</w:t>
      </w:r>
      <w:proofErr w:type="spellEnd"/>
      <w:r w:rsidRPr="00013998">
        <w:rPr>
          <w:sz w:val="24"/>
          <w:szCs w:val="24"/>
        </w:rPr>
        <w:t xml:space="preserve"> и </w:t>
      </w:r>
      <w:proofErr w:type="spellStart"/>
      <w:r w:rsidRPr="00013998">
        <w:rPr>
          <w:sz w:val="24"/>
          <w:szCs w:val="24"/>
        </w:rPr>
        <w:t>атрибутите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за</w:t>
      </w:r>
      <w:proofErr w:type="spellEnd"/>
      <w:r w:rsidRPr="00013998">
        <w:rPr>
          <w:sz w:val="24"/>
          <w:szCs w:val="24"/>
        </w:rPr>
        <w:t xml:space="preserve"> </w:t>
      </w:r>
      <w:proofErr w:type="spellStart"/>
      <w:r w:rsidRPr="00013998">
        <w:rPr>
          <w:sz w:val="24"/>
          <w:szCs w:val="24"/>
        </w:rPr>
        <w:t>квалитет</w:t>
      </w:r>
      <w:proofErr w:type="spellEnd"/>
      <w:r w:rsidRPr="00013998">
        <w:rPr>
          <w:sz w:val="24"/>
          <w:szCs w:val="24"/>
        </w:rPr>
        <w:t>:</w:t>
      </w:r>
    </w:p>
    <w:p w14:paraId="1BC897FB" w14:textId="144E684A" w:rsidR="00123196" w:rsidRDefault="00123196" w:rsidP="001231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13998">
        <w:rPr>
          <w:sz w:val="24"/>
          <w:szCs w:val="24"/>
          <w:lang w:val="en-US"/>
        </w:rPr>
        <w:t>конфигурабилност, проверливост, повторна употреба, ...</w:t>
      </w:r>
    </w:p>
    <w:p w14:paraId="1F038E51" w14:textId="7D856AC2" w:rsidR="00700BA2" w:rsidRDefault="00700BA2" w:rsidP="00700BA2">
      <w:pPr>
        <w:rPr>
          <w:sz w:val="24"/>
          <w:szCs w:val="24"/>
        </w:rPr>
      </w:pPr>
    </w:p>
    <w:p w14:paraId="025D8300" w14:textId="5877477A" w:rsidR="00700BA2" w:rsidRDefault="00700BA2" w:rsidP="00700BA2">
      <w:pPr>
        <w:rPr>
          <w:sz w:val="24"/>
          <w:szCs w:val="24"/>
        </w:rPr>
      </w:pPr>
    </w:p>
    <w:p w14:paraId="72FE012A" w14:textId="77777777" w:rsidR="00700BA2" w:rsidRPr="00700BA2" w:rsidRDefault="00700BA2" w:rsidP="00700BA2">
      <w:pPr>
        <w:rPr>
          <w:sz w:val="24"/>
          <w:szCs w:val="24"/>
        </w:rPr>
      </w:pPr>
    </w:p>
    <w:p w14:paraId="797B3D6A" w14:textId="6F58D237" w:rsidR="00123196" w:rsidRPr="00957D74" w:rsidRDefault="00123196" w:rsidP="0012319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957D74">
        <w:rPr>
          <w:rFonts w:ascii="Times New Roman" w:hAnsi="Times New Roman" w:cs="Times New Roman"/>
          <w:color w:val="auto"/>
        </w:rPr>
        <w:lastRenderedPageBreak/>
        <w:t>Дијаграми</w:t>
      </w:r>
      <w:proofErr w:type="spellEnd"/>
      <w:r w:rsidRPr="00957D7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57D74">
        <w:rPr>
          <w:rFonts w:ascii="Times New Roman" w:hAnsi="Times New Roman" w:cs="Times New Roman"/>
          <w:color w:val="auto"/>
        </w:rPr>
        <w:t>за</w:t>
      </w:r>
      <w:proofErr w:type="spellEnd"/>
      <w:r w:rsidRPr="00957D7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57D74">
        <w:rPr>
          <w:rFonts w:ascii="Times New Roman" w:hAnsi="Times New Roman" w:cs="Times New Roman"/>
          <w:color w:val="auto"/>
        </w:rPr>
        <w:t>имплементациската</w:t>
      </w:r>
      <w:proofErr w:type="spellEnd"/>
      <w:r w:rsidRPr="00957D7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57D74">
        <w:rPr>
          <w:rFonts w:ascii="Times New Roman" w:hAnsi="Times New Roman" w:cs="Times New Roman"/>
          <w:color w:val="auto"/>
        </w:rPr>
        <w:t>архитектура</w:t>
      </w:r>
      <w:proofErr w:type="spellEnd"/>
    </w:p>
    <w:p w14:paraId="07F0056B" w14:textId="20FF43A4" w:rsidR="00123196" w:rsidRDefault="00123196" w:rsidP="00A52C07">
      <w:pPr>
        <w:rPr>
          <w:color w:val="365F91" w:themeColor="accent1" w:themeShade="BF"/>
          <w:sz w:val="28"/>
          <w:szCs w:val="28"/>
        </w:rPr>
      </w:pPr>
    </w:p>
    <w:p w14:paraId="7BD2A159" w14:textId="40B04E1D" w:rsidR="00700BA2" w:rsidRDefault="00000000" w:rsidP="00A52C07">
      <w:pPr>
        <w:rPr>
          <w:color w:val="365F91" w:themeColor="accent1" w:themeShade="BF"/>
          <w:sz w:val="28"/>
          <w:szCs w:val="28"/>
        </w:rPr>
      </w:pPr>
      <w:r>
        <w:rPr>
          <w:noProof/>
          <w:color w:val="365F91" w:themeColor="accent1" w:themeShade="BF"/>
          <w:sz w:val="28"/>
          <w:szCs w:val="28"/>
        </w:rPr>
        <w:pict w14:anchorId="46B18A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236.4pt;margin-top:246.45pt;width:107.4pt;height:15pt;z-index:251658240" o:connectortype="straight">
            <v:stroke endarrow="block"/>
          </v:shape>
        </w:pict>
      </w:r>
      <w:r w:rsidR="00486C49">
        <w:rPr>
          <w:noProof/>
          <w:color w:val="365F91" w:themeColor="accent1" w:themeShade="BF"/>
          <w:sz w:val="28"/>
          <w:szCs w:val="28"/>
        </w:rPr>
        <w:drawing>
          <wp:inline distT="0" distB="0" distL="0" distR="0" wp14:anchorId="25623681" wp14:editId="18F3DD65">
            <wp:extent cx="5943600" cy="3995420"/>
            <wp:effectExtent l="0" t="0" r="0" b="0"/>
            <wp:docPr id="3" name="Picture 3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omputer syste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A534" w14:textId="1E527E64" w:rsidR="00957D74" w:rsidRPr="00A420C7" w:rsidRDefault="00BE62C7" w:rsidP="00957D74">
      <w:pPr>
        <w:pStyle w:val="Caption"/>
        <w:rPr>
          <w:color w:val="76923C" w:themeColor="accent3" w:themeShade="BF"/>
          <w:sz w:val="22"/>
          <w:szCs w:val="22"/>
          <w:u w:val="single"/>
          <w:lang w:val="en-GB"/>
        </w:rPr>
      </w:pPr>
      <w:r>
        <w:rPr>
          <w:sz w:val="22"/>
          <w:szCs w:val="22"/>
          <w:lang w:val="en-US"/>
        </w:rPr>
        <w:t xml:space="preserve">             </w:t>
      </w:r>
      <w:r w:rsidR="00700BA2">
        <w:rPr>
          <w:sz w:val="22"/>
          <w:szCs w:val="22"/>
        </w:rPr>
        <w:t xml:space="preserve">  </w:t>
      </w:r>
      <w:r w:rsidRPr="00957D74">
        <w:rPr>
          <w:color w:val="76923C" w:themeColor="accent3" w:themeShade="BF"/>
          <w:sz w:val="22"/>
          <w:szCs w:val="22"/>
          <w:u w:val="single"/>
        </w:rPr>
        <w:t>Архитектура за имплементациј</w:t>
      </w:r>
      <w:r w:rsidR="00957D74" w:rsidRPr="00957D74">
        <w:rPr>
          <w:color w:val="76923C" w:themeColor="accent3" w:themeShade="BF"/>
          <w:sz w:val="22"/>
          <w:szCs w:val="22"/>
          <w:u w:val="single"/>
        </w:rPr>
        <w:t>а</w:t>
      </w:r>
      <w:r w:rsidR="00A420C7">
        <w:rPr>
          <w:color w:val="76923C" w:themeColor="accent3" w:themeShade="BF"/>
          <w:sz w:val="22"/>
          <w:szCs w:val="22"/>
          <w:u w:val="single"/>
          <w:lang w:val="en-GB"/>
        </w:rPr>
        <w:t xml:space="preserve">  ( </w:t>
      </w:r>
      <w:r w:rsidR="00A420C7">
        <w:rPr>
          <w:color w:val="76923C" w:themeColor="accent3" w:themeShade="BF"/>
          <w:sz w:val="22"/>
          <w:szCs w:val="22"/>
          <w:u w:val="single"/>
          <w:lang w:val="en-GB"/>
        </w:rPr>
        <w:t>Model View Controler</w:t>
      </w:r>
      <w:r w:rsidR="00A420C7">
        <w:rPr>
          <w:color w:val="76923C" w:themeColor="accent3" w:themeShade="BF"/>
          <w:sz w:val="22"/>
          <w:szCs w:val="22"/>
          <w:u w:val="single"/>
          <w:lang w:val="en-GB"/>
        </w:rPr>
        <w:t>)</w:t>
      </w:r>
    </w:p>
    <w:p w14:paraId="6FF757B9" w14:textId="186D264E" w:rsidR="00BE62C7" w:rsidRPr="00957D74" w:rsidRDefault="00A420C7" w:rsidP="00957D74">
      <w:pPr>
        <w:jc w:val="center"/>
      </w:pPr>
      <w:r>
        <w:pict w14:anchorId="36330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4.2pt">
            <v:imagedata r:id="rId12" o:title="image010"/>
          </v:shape>
        </w:pict>
      </w:r>
      <w:r w:rsidR="00957D74">
        <w:rPr>
          <w:lang w:val="mk-MK"/>
        </w:rPr>
        <w:t xml:space="preserve">      </w:t>
      </w:r>
      <w:proofErr w:type="spellStart"/>
      <w:r w:rsidR="00BE62C7" w:rsidRPr="00957D74">
        <w:rPr>
          <w:i/>
          <w:iCs/>
          <w:color w:val="76923C" w:themeColor="accent3" w:themeShade="BF"/>
          <w:u w:val="single"/>
        </w:rPr>
        <w:t>Секвенцен</w:t>
      </w:r>
      <w:proofErr w:type="spellEnd"/>
      <w:r w:rsidR="00BE62C7" w:rsidRPr="00957D74">
        <w:rPr>
          <w:i/>
          <w:iCs/>
          <w:color w:val="76923C" w:themeColor="accent3" w:themeShade="BF"/>
          <w:u w:val="single"/>
        </w:rPr>
        <w:t xml:space="preserve"> </w:t>
      </w:r>
      <w:proofErr w:type="spellStart"/>
      <w:r w:rsidR="00BE62C7" w:rsidRPr="00957D74">
        <w:rPr>
          <w:i/>
          <w:iCs/>
          <w:color w:val="76923C" w:themeColor="accent3" w:themeShade="BF"/>
          <w:u w:val="single"/>
        </w:rPr>
        <w:t>дијаграм</w:t>
      </w:r>
      <w:proofErr w:type="spellEnd"/>
      <w:r w:rsidR="00BE62C7" w:rsidRPr="00957D74">
        <w:rPr>
          <w:i/>
          <w:iCs/>
          <w:color w:val="76923C" w:themeColor="accent3" w:themeShade="BF"/>
          <w:u w:val="single"/>
        </w:rPr>
        <w:t xml:space="preserve"> </w:t>
      </w:r>
      <w:proofErr w:type="spellStart"/>
      <w:r w:rsidR="00BE62C7" w:rsidRPr="00957D74">
        <w:rPr>
          <w:i/>
          <w:iCs/>
          <w:color w:val="76923C" w:themeColor="accent3" w:themeShade="BF"/>
          <w:u w:val="single"/>
        </w:rPr>
        <w:t>за</w:t>
      </w:r>
      <w:proofErr w:type="spellEnd"/>
      <w:r w:rsidR="00BE62C7" w:rsidRPr="00957D74">
        <w:rPr>
          <w:i/>
          <w:iCs/>
          <w:color w:val="76923C" w:themeColor="accent3" w:themeShade="BF"/>
          <w:u w:val="single"/>
        </w:rPr>
        <w:t xml:space="preserve"> </w:t>
      </w:r>
      <w:proofErr w:type="spellStart"/>
      <w:r w:rsidR="00BE62C7" w:rsidRPr="00957D74">
        <w:rPr>
          <w:i/>
          <w:iCs/>
          <w:color w:val="76923C" w:themeColor="accent3" w:themeShade="BF"/>
          <w:u w:val="single"/>
        </w:rPr>
        <w:t>веб-апликацијата</w:t>
      </w:r>
      <w:proofErr w:type="spellEnd"/>
    </w:p>
    <w:sectPr w:rsidR="00BE62C7" w:rsidRPr="00957D74" w:rsidSect="00945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A2D5" w14:textId="77777777" w:rsidR="00745247" w:rsidRDefault="00745247" w:rsidP="00700BA2">
      <w:pPr>
        <w:spacing w:after="0" w:line="240" w:lineRule="auto"/>
      </w:pPr>
      <w:r>
        <w:separator/>
      </w:r>
    </w:p>
  </w:endnote>
  <w:endnote w:type="continuationSeparator" w:id="0">
    <w:p w14:paraId="23D0F7D1" w14:textId="77777777" w:rsidR="00745247" w:rsidRDefault="00745247" w:rsidP="0070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4F9C" w14:textId="77777777" w:rsidR="00745247" w:rsidRDefault="00745247" w:rsidP="00700BA2">
      <w:pPr>
        <w:spacing w:after="0" w:line="240" w:lineRule="auto"/>
      </w:pPr>
      <w:r>
        <w:separator/>
      </w:r>
    </w:p>
  </w:footnote>
  <w:footnote w:type="continuationSeparator" w:id="0">
    <w:p w14:paraId="33CCD7D8" w14:textId="77777777" w:rsidR="00745247" w:rsidRDefault="00745247" w:rsidP="00700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0A6BAC0"/>
    <w:lvl w:ilvl="0">
      <w:numFmt w:val="bullet"/>
      <w:lvlText w:val="*"/>
      <w:lvlJc w:val="left"/>
    </w:lvl>
  </w:abstractNum>
  <w:abstractNum w:abstractNumId="1" w15:restartNumberingAfterBreak="0">
    <w:nsid w:val="0B450A68"/>
    <w:multiLevelType w:val="hybridMultilevel"/>
    <w:tmpl w:val="40B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777C"/>
    <w:multiLevelType w:val="multilevel"/>
    <w:tmpl w:val="D3667B8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3" w15:restartNumberingAfterBreak="0">
    <w:nsid w:val="18372CE3"/>
    <w:multiLevelType w:val="hybridMultilevel"/>
    <w:tmpl w:val="912E0BE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975A8"/>
    <w:multiLevelType w:val="hybridMultilevel"/>
    <w:tmpl w:val="6FE8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A781A"/>
    <w:multiLevelType w:val="multilevel"/>
    <w:tmpl w:val="84D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06001"/>
    <w:multiLevelType w:val="hybridMultilevel"/>
    <w:tmpl w:val="901A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35456">
    <w:abstractNumId w:val="4"/>
  </w:num>
  <w:num w:numId="2" w16cid:durableId="1564099166">
    <w:abstractNumId w:val="6"/>
  </w:num>
  <w:num w:numId="3" w16cid:durableId="99399169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206331951">
    <w:abstractNumId w:val="2"/>
  </w:num>
  <w:num w:numId="5" w16cid:durableId="1740446982">
    <w:abstractNumId w:val="1"/>
  </w:num>
  <w:num w:numId="6" w16cid:durableId="1727341406">
    <w:abstractNumId w:val="3"/>
  </w:num>
  <w:num w:numId="7" w16cid:durableId="23596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800"/>
    <w:rsid w:val="00123196"/>
    <w:rsid w:val="00227E79"/>
    <w:rsid w:val="00261800"/>
    <w:rsid w:val="0039398E"/>
    <w:rsid w:val="004859E1"/>
    <w:rsid w:val="00486C49"/>
    <w:rsid w:val="005B36DE"/>
    <w:rsid w:val="005F4490"/>
    <w:rsid w:val="00602041"/>
    <w:rsid w:val="00606A78"/>
    <w:rsid w:val="006153EC"/>
    <w:rsid w:val="006162F4"/>
    <w:rsid w:val="006452FC"/>
    <w:rsid w:val="00700BA2"/>
    <w:rsid w:val="00745247"/>
    <w:rsid w:val="009363F4"/>
    <w:rsid w:val="00945BED"/>
    <w:rsid w:val="00957D74"/>
    <w:rsid w:val="00A420C7"/>
    <w:rsid w:val="00A52C07"/>
    <w:rsid w:val="00AE5958"/>
    <w:rsid w:val="00B1123D"/>
    <w:rsid w:val="00B27B2D"/>
    <w:rsid w:val="00BE62C7"/>
    <w:rsid w:val="00BF6869"/>
    <w:rsid w:val="00C75562"/>
    <w:rsid w:val="00D3260B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."/>
  <w:listSeparator w:val=","/>
  <w14:docId w14:val="0219160E"/>
  <w15:docId w15:val="{081C3744-D5DB-4DDB-858B-31107105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BED"/>
  </w:style>
  <w:style w:type="paragraph" w:styleId="Heading1">
    <w:name w:val="heading 1"/>
    <w:basedOn w:val="Normal"/>
    <w:next w:val="Normal"/>
    <w:link w:val="Heading1Char"/>
    <w:uiPriority w:val="9"/>
    <w:qFormat/>
    <w:rsid w:val="00A52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800"/>
    <w:pPr>
      <w:spacing w:after="160" w:line="259" w:lineRule="auto"/>
      <w:ind w:left="720"/>
      <w:contextualSpacing/>
    </w:pPr>
    <w:rPr>
      <w:rFonts w:eastAsiaTheme="minorHAnsi"/>
      <w:noProof/>
      <w:lang w:val="mk-MK"/>
    </w:rPr>
  </w:style>
  <w:style w:type="character" w:customStyle="1" w:styleId="Heading1Char">
    <w:name w:val="Heading 1 Char"/>
    <w:basedOn w:val="DefaultParagraphFont"/>
    <w:link w:val="Heading1"/>
    <w:uiPriority w:val="9"/>
    <w:rsid w:val="00A52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lqj4b">
    <w:name w:val="jlqj4b"/>
    <w:basedOn w:val="DefaultParagraphFont"/>
    <w:rsid w:val="00C75562"/>
  </w:style>
  <w:style w:type="table" w:customStyle="1" w:styleId="GridTable1Light-Accent61">
    <w:name w:val="Grid Table 1 Light - Accent 61"/>
    <w:basedOn w:val="TableNormal"/>
    <w:uiPriority w:val="46"/>
    <w:rsid w:val="00C75562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BE62C7"/>
    <w:pPr>
      <w:spacing w:line="240" w:lineRule="auto"/>
    </w:pPr>
    <w:rPr>
      <w:rFonts w:eastAsiaTheme="minorHAnsi"/>
      <w:i/>
      <w:iCs/>
      <w:noProof/>
      <w:color w:val="1F497D" w:themeColor="text2"/>
      <w:sz w:val="18"/>
      <w:szCs w:val="18"/>
      <w:lang w:val="mk-MK"/>
    </w:rPr>
  </w:style>
  <w:style w:type="paragraph" w:styleId="Header">
    <w:name w:val="header"/>
    <w:basedOn w:val="Normal"/>
    <w:link w:val="HeaderChar"/>
    <w:uiPriority w:val="99"/>
    <w:unhideWhenUsed/>
    <w:rsid w:val="007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A2"/>
  </w:style>
  <w:style w:type="paragraph" w:styleId="Footer">
    <w:name w:val="footer"/>
    <w:basedOn w:val="Normal"/>
    <w:link w:val="FooterChar"/>
    <w:uiPriority w:val="99"/>
    <w:unhideWhenUsed/>
    <w:rsid w:val="007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D447-6726-420D-8C39-9F4584DA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Трајче Тодорка</cp:lastModifiedBy>
  <cp:revision>18</cp:revision>
  <dcterms:created xsi:type="dcterms:W3CDTF">2022-12-02T21:59:00Z</dcterms:created>
  <dcterms:modified xsi:type="dcterms:W3CDTF">2023-12-01T18:28:00Z</dcterms:modified>
</cp:coreProperties>
</file>