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diveops-mvp-test-documentation"/>
    <w:p>
      <w:pPr>
        <w:pStyle w:val="Heading1"/>
      </w:pPr>
      <w:r>
        <w:t xml:space="preserve">DiveOps-MVP Test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comprehensive documentation for the DiveOps-MVP testing suite, covering unit tests, integration tests, and functional tests.</w:t>
      </w:r>
    </w:p>
    <w:bookmarkEnd w:id="20"/>
    <w:bookmarkStart w:id="21" w:name="test-structure"/>
    <w:p>
      <w:pPr>
        <w:pStyle w:val="Heading2"/>
      </w:pPr>
      <w:r>
        <w:t xml:space="preserve">Test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                    # Unit tests for individual functions</w:t>
      </w:r>
      <w:r>
        <w:br/>
      </w:r>
      <w:r>
        <w:rPr>
          <w:rStyle w:val="VerbatimChar"/>
        </w:rPr>
        <w:t xml:space="preserve">│   ├── extraction.test.ts   # Extraction utilities (43 tests)</w:t>
      </w:r>
      <w:r>
        <w:br/>
      </w:r>
      <w:r>
        <w:rPr>
          <w:rStyle w:val="VerbatimChar"/>
        </w:rPr>
        <w:t xml:space="preserve">│   ├── validator.test.ts    # Validation functions (30 tests)</w:t>
      </w:r>
      <w:r>
        <w:br/>
      </w:r>
      <w:r>
        <w:rPr>
          <w:rStyle w:val="VerbatimChar"/>
        </w:rPr>
        <w:t xml:space="preserve">│   ├── document-export.test.ts  # Document generation (32 tests)</w:t>
      </w:r>
      <w:r>
        <w:br/>
      </w:r>
      <w:r>
        <w:rPr>
          <w:rStyle w:val="VerbatimChar"/>
        </w:rPr>
        <w:t xml:space="preserve">│   └── feature-flags.test.ts    # Feature flag system (33 tests)</w:t>
      </w:r>
      <w:r>
        <w:br/>
      </w:r>
      <w:r>
        <w:rPr>
          <w:rStyle w:val="VerbatimChar"/>
        </w:rPr>
        <w:t xml:space="preserve">├── integration/             # Integration tests for API endpoints</w:t>
      </w:r>
      <w:r>
        <w:br/>
      </w:r>
      <w:r>
        <w:rPr>
          <w:rStyle w:val="VerbatimChar"/>
        </w:rPr>
        <w:t xml:space="preserve">│   ├── storage.test.ts      # Database operations</w:t>
      </w:r>
      <w:r>
        <w:br/>
      </w:r>
      <w:r>
        <w:rPr>
          <w:rStyle w:val="VerbatimChar"/>
        </w:rPr>
        <w:t xml:space="preserve">│   ├── routes.test.ts       # API routes</w:t>
      </w:r>
      <w:r>
        <w:br/>
      </w:r>
      <w:r>
        <w:rPr>
          <w:rStyle w:val="VerbatimChar"/>
        </w:rPr>
        <w:t xml:space="preserve">│   ├── auth.test.ts         # Authentication flows</w:t>
      </w:r>
      <w:r>
        <w:br/>
      </w:r>
      <w:r>
        <w:rPr>
          <w:rStyle w:val="VerbatimChar"/>
        </w:rPr>
        <w:t xml:space="preserve">│   └── ai.test.ts           # AI processing</w:t>
      </w:r>
      <w:r>
        <w:br/>
      </w:r>
      <w:r>
        <w:rPr>
          <w:rStyle w:val="VerbatimChar"/>
        </w:rPr>
        <w:t xml:space="preserve">└── functional/              # End-to-end workflow tests</w:t>
      </w:r>
      <w:r>
        <w:br/>
      </w:r>
      <w:r>
        <w:rPr>
          <w:rStyle w:val="VerbatimChar"/>
        </w:rPr>
        <w:t xml:space="preserve">    ├── user-management.test.ts</w:t>
      </w:r>
      <w:r>
        <w:br/>
      </w:r>
      <w:r>
        <w:rPr>
          <w:rStyle w:val="VerbatimChar"/>
        </w:rPr>
        <w:t xml:space="preserve">    ├── project-management.test.ts</w:t>
      </w:r>
      <w:r>
        <w:br/>
      </w:r>
      <w:r>
        <w:rPr>
          <w:rStyle w:val="VerbatimChar"/>
        </w:rPr>
        <w:t xml:space="preserve">    ├── day-shift-management.test.ts</w:t>
      </w:r>
      <w:r>
        <w:br/>
      </w:r>
      <w:r>
        <w:rPr>
          <w:rStyle w:val="VerbatimChar"/>
        </w:rPr>
        <w:t xml:space="preserve">    ├── log-event-workflows.test.ts</w:t>
      </w:r>
      <w:r>
        <w:br/>
      </w:r>
      <w:r>
        <w:rPr>
          <w:rStyle w:val="VerbatimChar"/>
        </w:rPr>
        <w:t xml:space="preserve">    ├── dive-operations.test.ts</w:t>
      </w:r>
      <w:r>
        <w:br/>
      </w:r>
      <w:r>
        <w:rPr>
          <w:rStyle w:val="VerbatimChar"/>
        </w:rPr>
        <w:t xml:space="preserve">    ├── risk-management.test.ts</w:t>
      </w:r>
      <w:r>
        <w:br/>
      </w:r>
      <w:r>
        <w:rPr>
          <w:rStyle w:val="VerbatimChar"/>
        </w:rPr>
        <w:t xml:space="preserve">    └── document-generation.test.ts</w:t>
      </w:r>
    </w:p>
    <w:bookmarkEnd w:id="21"/>
    <w:bookmarkStart w:id="22" w:name="test-commands"/>
    <w:p>
      <w:pPr>
        <w:pStyle w:val="Heading2"/>
      </w:pPr>
      <w:r>
        <w:t xml:space="preserve">Test Commands</w:t>
      </w:r>
    </w:p>
    <w:p>
      <w:pPr>
        <w:pStyle w:val="SourceCode"/>
      </w:pPr>
      <w:r>
        <w:rPr>
          <w:rStyle w:val="CommentTok"/>
        </w:rPr>
        <w:t xml:space="preserve"># Run all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  <w:r>
        <w:br/>
      </w:r>
      <w:r>
        <w:br/>
      </w:r>
      <w:r>
        <w:rPr>
          <w:rStyle w:val="CommentTok"/>
        </w:rPr>
        <w:t xml:space="preserve"># Run all integration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</w:t>
      </w:r>
      <w:r>
        <w:br/>
      </w:r>
      <w:r>
        <w:br/>
      </w:r>
      <w:r>
        <w:rPr>
          <w:rStyle w:val="CommentTok"/>
        </w:rPr>
        <w:t xml:space="preserve"># Run all functional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test:functional</w:t>
      </w:r>
      <w:r>
        <w:br/>
      </w:r>
      <w:r>
        <w:br/>
      </w: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tests with 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bookmarkEnd w:id="22"/>
    <w:bookmarkStart w:id="27" w:name="unit-tests"/>
    <w:p>
      <w:pPr>
        <w:pStyle w:val="Heading2"/>
      </w:pPr>
      <w:r>
        <w:t xml:space="preserve">Unit Tests</w:t>
      </w:r>
    </w:p>
    <w:bookmarkStart w:id="23" w:name="extraction.test.ts-43-tests"/>
    <w:p>
      <w:pPr>
        <w:pStyle w:val="Heading3"/>
      </w:pPr>
      <w:r>
        <w:t xml:space="preserve">extraction.test.ts (43 tests)</w:t>
      </w:r>
    </w:p>
    <w:p>
      <w:pPr>
        <w:pStyle w:val="FirstParagraph"/>
      </w:pPr>
      <w:r>
        <w:t xml:space="preserve">Tests for the extraction utilities in</w:t>
      </w:r>
      <w:r>
        <w:t xml:space="preserve"> </w:t>
      </w:r>
      <w:r>
        <w:rPr>
          <w:rStyle w:val="VerbatimChar"/>
        </w:rPr>
        <w:t xml:space="preserve">server/extraction.ts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Classification</w:t>
      </w:r>
      <w:r>
        <w:t xml:space="preserve">: Tests for</w:t>
      </w:r>
      <w:r>
        <w:t xml:space="preserve"> </w:t>
      </w:r>
      <w:r>
        <w:rPr>
          <w:rStyle w:val="VerbatimChar"/>
        </w:rPr>
        <w:t xml:space="preserve">classifyEvent()</w:t>
      </w:r>
      <w:r>
        <w:t xml:space="preserve"> </w:t>
      </w:r>
      <w:r>
        <w:t xml:space="preserve">function</w:t>
      </w:r>
    </w:p>
    <w:p>
      <w:pPr>
        <w:numPr>
          <w:ilvl w:val="1"/>
          <w:numId w:val="1002"/>
        </w:numPr>
        <w:pStyle w:val="Compact"/>
      </w:pPr>
      <w:r>
        <w:t xml:space="preserve">Dive operation detection (breached bottom, umbilical, etc.)</w:t>
      </w:r>
    </w:p>
    <w:p>
      <w:pPr>
        <w:numPr>
          <w:ilvl w:val="1"/>
          <w:numId w:val="1002"/>
        </w:numPr>
        <w:pStyle w:val="Compact"/>
      </w:pPr>
      <w:r>
        <w:t xml:space="preserve">Safety event detection (hazard, incident, etc.)</w:t>
      </w:r>
    </w:p>
    <w:p>
      <w:pPr>
        <w:numPr>
          <w:ilvl w:val="1"/>
          <w:numId w:val="1002"/>
        </w:numPr>
        <w:pStyle w:val="Compact"/>
      </w:pPr>
      <w:r>
        <w:t xml:space="preserve">General operation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Hazard Detection</w:t>
      </w:r>
      <w:r>
        <w:t xml:space="preserve">: Tests for</w:t>
      </w:r>
      <w:r>
        <w:t xml:space="preserve"> </w:t>
      </w:r>
      <w:r>
        <w:rPr>
          <w:rStyle w:val="VerbatimChar"/>
        </w:rPr>
        <w:t xml:space="preserve">detectHazards()</w:t>
      </w:r>
      <w:r>
        <w:t xml:space="preserve"> </w:t>
      </w:r>
      <w:r>
        <w:t xml:space="preserve">function</w:t>
      </w:r>
    </w:p>
    <w:p>
      <w:pPr>
        <w:numPr>
          <w:ilvl w:val="1"/>
          <w:numId w:val="1003"/>
        </w:numPr>
        <w:pStyle w:val="Compact"/>
      </w:pPr>
      <w:r>
        <w:t xml:space="preserve">Standard hazard keywords (install, suspend, lift, etc.)</w:t>
      </w:r>
    </w:p>
    <w:p>
      <w:pPr>
        <w:numPr>
          <w:ilvl w:val="1"/>
          <w:numId w:val="1003"/>
        </w:numPr>
        <w:pStyle w:val="Compact"/>
      </w:pPr>
      <w:r>
        <w:t xml:space="preserve">Direction conflict detection</w:t>
      </w:r>
    </w:p>
    <w:p>
      <w:pPr>
        <w:numPr>
          <w:ilvl w:val="1"/>
          <w:numId w:val="1003"/>
        </w:numPr>
        <w:pStyle w:val="Compact"/>
      </w:pPr>
      <w:r>
        <w:t xml:space="preserve">Multiple hazard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Extraction</w:t>
      </w:r>
      <w:r>
        <w:t xml:space="preserve">: Tests for extraction utilities</w:t>
      </w:r>
    </w:p>
    <w:p>
      <w:pPr>
        <w:numPr>
          <w:ilvl w:val="1"/>
          <w:numId w:val="1004"/>
        </w:numPr>
        <w:pStyle w:val="Compact"/>
      </w:pPr>
      <w:r>
        <w:t xml:space="preserve">Task description extraction</w:t>
      </w:r>
    </w:p>
    <w:p>
      <w:pPr>
        <w:numPr>
          <w:ilvl w:val="1"/>
          <w:numId w:val="1004"/>
        </w:numPr>
        <w:pStyle w:val="Compact"/>
      </w:pPr>
      <w:r>
        <w:t xml:space="preserve">Timestamp extraction</w:t>
      </w:r>
    </w:p>
    <w:p>
      <w:pPr>
        <w:numPr>
          <w:ilvl w:val="1"/>
          <w:numId w:val="1004"/>
        </w:numPr>
        <w:pStyle w:val="Compact"/>
      </w:pPr>
      <w:r>
        <w:t xml:space="preserve">Depth/pressure extraction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 Processing</w:t>
      </w:r>
      <w:r>
        <w:t xml:space="preserve">: Tests for text sanitization</w:t>
      </w:r>
    </w:p>
    <w:p>
      <w:pPr>
        <w:numPr>
          <w:ilvl w:val="1"/>
          <w:numId w:val="1005"/>
        </w:numPr>
        <w:pStyle w:val="Compact"/>
      </w:pPr>
      <w:r>
        <w:t xml:space="preserve">Master log sanitization</w:t>
      </w:r>
    </w:p>
    <w:p>
      <w:pPr>
        <w:numPr>
          <w:ilvl w:val="1"/>
          <w:numId w:val="1005"/>
        </w:numPr>
        <w:pStyle w:val="Compact"/>
      </w:pPr>
      <w:r>
        <w:t xml:space="preserve">Time format conversion</w:t>
      </w:r>
    </w:p>
    <w:p>
      <w:pPr>
        <w:numPr>
          <w:ilvl w:val="1"/>
          <w:numId w:val="1005"/>
        </w:numPr>
        <w:pStyle w:val="Compact"/>
      </w:pPr>
      <w:r>
        <w:t xml:space="preserve">Special character handling</w:t>
      </w:r>
    </w:p>
    <w:bookmarkEnd w:id="23"/>
    <w:bookmarkStart w:id="24" w:name="validator.test.ts-30-tests"/>
    <w:p>
      <w:pPr>
        <w:pStyle w:val="Heading3"/>
      </w:pPr>
      <w:r>
        <w:t xml:space="preserve">validator.test.ts (30 tests)</w:t>
      </w:r>
    </w:p>
    <w:p>
      <w:pPr>
        <w:pStyle w:val="FirstParagraph"/>
      </w:pPr>
      <w:r>
        <w:t xml:space="preserve">Tests for the validation functions in</w:t>
      </w:r>
      <w:r>
        <w:t xml:space="preserve"> </w:t>
      </w:r>
      <w:r>
        <w:rPr>
          <w:rStyle w:val="VerbatimChar"/>
        </w:rPr>
        <w:t xml:space="preserve">server/validator.ts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Timestamp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validateTimestamp()</w:t>
      </w:r>
    </w:p>
    <w:p>
      <w:pPr>
        <w:numPr>
          <w:ilvl w:val="1"/>
          <w:numId w:val="1007"/>
        </w:numPr>
        <w:pStyle w:val="Compact"/>
      </w:pPr>
      <w:r>
        <w:t xml:space="preserve">Valid ISO 8601 timestamps</w:t>
      </w:r>
    </w:p>
    <w:p>
      <w:pPr>
        <w:numPr>
          <w:ilvl w:val="1"/>
          <w:numId w:val="1007"/>
        </w:numPr>
        <w:pStyle w:val="Compact"/>
      </w:pPr>
      <w:r>
        <w:t xml:space="preserve">Invalid date/month values</w:t>
      </w:r>
    </w:p>
    <w:p>
      <w:pPr>
        <w:numPr>
          <w:ilvl w:val="1"/>
          <w:numId w:val="1007"/>
        </w:numPr>
        <w:pStyle w:val="Compact"/>
      </w:pPr>
      <w:r>
        <w:t xml:space="preserve">Empty/null handling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 Formatting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formatTimeTo24Hour()</w:t>
      </w:r>
    </w:p>
    <w:p>
      <w:pPr>
        <w:numPr>
          <w:ilvl w:val="1"/>
          <w:numId w:val="1008"/>
        </w:numPr>
        <w:pStyle w:val="Compact"/>
      </w:pPr>
      <w:r>
        <w:t xml:space="preserve">AM/PM conversion</w:t>
      </w:r>
    </w:p>
    <w:p>
      <w:pPr>
        <w:numPr>
          <w:ilvl w:val="1"/>
          <w:numId w:val="1008"/>
        </w:numPr>
        <w:pStyle w:val="Compact"/>
      </w:pPr>
      <w:r>
        <w:t xml:space="preserve">a.m./p.m. handling</w:t>
      </w:r>
    </w:p>
    <w:p>
      <w:pPr>
        <w:numPr>
          <w:ilvl w:val="1"/>
          <w:numId w:val="1008"/>
        </w:numPr>
        <w:pStyle w:val="Compact"/>
      </w:pPr>
      <w:r>
        <w:t xml:space="preserve">Edge cases (12:00 AM/PM)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Content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validateAIContent()</w:t>
      </w:r>
    </w:p>
    <w:p>
      <w:pPr>
        <w:numPr>
          <w:ilvl w:val="1"/>
          <w:numId w:val="1009"/>
        </w:numPr>
        <w:pStyle w:val="Compact"/>
      </w:pPr>
      <w:r>
        <w:t xml:space="preserve">Dive table prohibition</w:t>
      </w:r>
    </w:p>
    <w:p>
      <w:pPr>
        <w:numPr>
          <w:ilvl w:val="1"/>
          <w:numId w:val="1009"/>
        </w:numPr>
        <w:pStyle w:val="Compact"/>
      </w:pPr>
      <w:r>
        <w:t xml:space="preserve">Forbidden patterns</w:t>
      </w:r>
    </w:p>
    <w:p>
      <w:pPr>
        <w:numPr>
          <w:ilvl w:val="1"/>
          <w:numId w:val="1009"/>
        </w:numPr>
        <w:pStyle w:val="Compact"/>
      </w:pPr>
      <w:r>
        <w:t xml:space="preserve">12-hour time detection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Master Log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validateMasterLogPayload()</w:t>
      </w:r>
    </w:p>
    <w:p>
      <w:pPr>
        <w:numPr>
          <w:ilvl w:val="1"/>
          <w:numId w:val="1010"/>
        </w:numPr>
        <w:pStyle w:val="Compact"/>
      </w:pPr>
      <w:r>
        <w:t xml:space="preserve">Required keys validation</w:t>
      </w:r>
    </w:p>
    <w:p>
      <w:pPr>
        <w:numPr>
          <w:ilvl w:val="1"/>
          <w:numId w:val="1010"/>
        </w:numPr>
        <w:pStyle w:val="Compact"/>
      </w:pPr>
      <w:r>
        <w:t xml:space="preserve">Section validation</w:t>
      </w:r>
    </w:p>
    <w:p>
      <w:pPr>
        <w:numPr>
          <w:ilvl w:val="1"/>
          <w:numId w:val="1010"/>
        </w:numPr>
        <w:pStyle w:val="Compact"/>
      </w:pPr>
      <w:r>
        <w:t xml:space="preserve">Dive entry validation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Sanitization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sanitizeForMasterLog()</w:t>
      </w:r>
    </w:p>
    <w:p>
      <w:pPr>
        <w:numPr>
          <w:ilvl w:val="1"/>
          <w:numId w:val="1011"/>
        </w:numPr>
        <w:pStyle w:val="Compact"/>
      </w:pPr>
      <w:r>
        <w:t xml:space="preserve">JV/OICC replacement</w:t>
      </w:r>
    </w:p>
    <w:p>
      <w:pPr>
        <w:numPr>
          <w:ilvl w:val="1"/>
          <w:numId w:val="1011"/>
        </w:numPr>
        <w:pStyle w:val="Compact"/>
      </w:pPr>
      <w:r>
        <w:t xml:space="preserve">Time format conversion</w:t>
      </w:r>
    </w:p>
    <w:p>
      <w:pPr>
        <w:numPr>
          <w:ilvl w:val="1"/>
          <w:numId w:val="1011"/>
        </w:numPr>
        <w:pStyle w:val="Compact"/>
      </w:pPr>
      <w:r>
        <w:t xml:space="preserve">Special character handling</w:t>
      </w:r>
    </w:p>
    <w:bookmarkEnd w:id="24"/>
    <w:bookmarkStart w:id="25" w:name="document-export.test.ts-32-tests"/>
    <w:p>
      <w:pPr>
        <w:pStyle w:val="Heading3"/>
      </w:pPr>
      <w:r>
        <w:t xml:space="preserve">document-export.test.ts (32 tests)</w:t>
      </w:r>
    </w:p>
    <w:p>
      <w:pPr>
        <w:pStyle w:val="FirstParagraph"/>
      </w:pPr>
      <w:r>
        <w:t xml:space="preserve">Tests for document generation utilities: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Initials Derivation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deriveInitialsFromDisplayName()</w:t>
      </w:r>
    </w:p>
    <w:p>
      <w:pPr>
        <w:numPr>
          <w:ilvl w:val="1"/>
          <w:numId w:val="1013"/>
        </w:numPr>
        <w:pStyle w:val="Compact"/>
      </w:pPr>
      <w:r>
        <w:t xml:space="preserve">Standard name formats</w:t>
      </w:r>
    </w:p>
    <w:p>
      <w:pPr>
        <w:numPr>
          <w:ilvl w:val="1"/>
          <w:numId w:val="1013"/>
        </w:numPr>
        <w:pStyle w:val="Compact"/>
      </w:pPr>
      <w:r>
        <w:t xml:space="preserve">Multi-word names</w:t>
      </w:r>
    </w:p>
    <w:p>
      <w:pPr>
        <w:numPr>
          <w:ilvl w:val="1"/>
          <w:numId w:val="1013"/>
        </w:numPr>
        <w:pStyle w:val="Compact"/>
      </w:pPr>
      <w:r>
        <w:t xml:space="preserve">Whitespace handling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Time Formatting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formatTimeForLog()</w:t>
      </w:r>
    </w:p>
    <w:p>
      <w:pPr>
        <w:numPr>
          <w:ilvl w:val="1"/>
          <w:numId w:val="1014"/>
        </w:numPr>
        <w:pStyle w:val="Compact"/>
      </w:pPr>
      <w:r>
        <w:t xml:space="preserve">24-hour format conversion</w:t>
      </w:r>
    </w:p>
    <w:p>
      <w:pPr>
        <w:numPr>
          <w:ilvl w:val="1"/>
          <w:numId w:val="1014"/>
        </w:numPr>
        <w:pStyle w:val="Compact"/>
      </w:pPr>
      <w:r>
        <w:t xml:space="preserve">Padding and validation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Depth Formatting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formatDepth()</w:t>
      </w:r>
    </w:p>
    <w:p>
      <w:pPr>
        <w:numPr>
          <w:ilvl w:val="1"/>
          <w:numId w:val="1015"/>
        </w:numPr>
        <w:pStyle w:val="Compact"/>
      </w:pPr>
      <w:r>
        <w:t xml:space="preserve">FSW formatting</w:t>
      </w:r>
    </w:p>
    <w:p>
      <w:pPr>
        <w:numPr>
          <w:ilvl w:val="1"/>
          <w:numId w:val="1015"/>
        </w:numPr>
        <w:pStyle w:val="Compact"/>
      </w:pPr>
      <w:r>
        <w:t xml:space="preserve">Unit handling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Filename Generation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generateDocumentFilename()</w:t>
      </w:r>
    </w:p>
    <w:p>
      <w:pPr>
        <w:numPr>
          <w:ilvl w:val="1"/>
          <w:numId w:val="1016"/>
        </w:numPr>
        <w:pStyle w:val="Compact"/>
      </w:pPr>
      <w:r>
        <w:t xml:space="preserve">Project ID sanitization</w:t>
      </w:r>
    </w:p>
    <w:p>
      <w:pPr>
        <w:numPr>
          <w:ilvl w:val="1"/>
          <w:numId w:val="1016"/>
        </w:numPr>
        <w:pStyle w:val="Compact"/>
      </w:pPr>
      <w:r>
        <w:t xml:space="preserve">Special character removal</w:t>
      </w:r>
    </w:p>
    <w:p>
      <w:pPr>
        <w:numPr>
          <w:ilvl w:val="1"/>
          <w:numId w:val="1016"/>
        </w:numPr>
        <w:pStyle w:val="Compact"/>
      </w:pPr>
      <w:r>
        <w:t xml:space="preserve">Space replacement</w:t>
      </w:r>
    </w:p>
    <w:bookmarkEnd w:id="25"/>
    <w:bookmarkStart w:id="26" w:name="feature-flags.test.ts-33-tests"/>
    <w:p>
      <w:pPr>
        <w:pStyle w:val="Heading3"/>
      </w:pPr>
      <w:r>
        <w:t xml:space="preserve">feature-flags.test.ts (33 tests)</w:t>
      </w:r>
    </w:p>
    <w:p>
      <w:pPr>
        <w:pStyle w:val="FirstParagraph"/>
      </w:pPr>
      <w:r>
        <w:t xml:space="preserve">Tests for the feature flag system: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Flag Retrieval</w:t>
      </w:r>
      <w:r>
        <w:t xml:space="preserve">: Individual flag access</w:t>
      </w:r>
    </w:p>
    <w:p>
      <w:pPr>
        <w:numPr>
          <w:ilvl w:val="1"/>
          <w:numId w:val="1018"/>
        </w:numPr>
        <w:pStyle w:val="Compact"/>
      </w:pPr>
      <w:r>
        <w:t xml:space="preserve">AI drafting flags</w:t>
      </w:r>
    </w:p>
    <w:p>
      <w:pPr>
        <w:numPr>
          <w:ilvl w:val="1"/>
          <w:numId w:val="1018"/>
        </w:numPr>
        <w:pStyle w:val="Compact"/>
      </w:pPr>
      <w:r>
        <w:t xml:space="preserve">Document export flags</w:t>
      </w:r>
    </w:p>
    <w:p>
      <w:pPr>
        <w:numPr>
          <w:ilvl w:val="1"/>
          <w:numId w:val="1018"/>
        </w:numPr>
        <w:pStyle w:val="Compact"/>
      </w:pPr>
      <w:r>
        <w:t xml:space="preserve">Risk management flags</w:t>
      </w:r>
    </w:p>
    <w:p>
      <w:pPr>
        <w:numPr>
          <w:ilvl w:val="1"/>
          <w:numId w:val="1018"/>
        </w:numPr>
        <w:pStyle w:val="Compact"/>
      </w:pPr>
      <w:r>
        <w:t xml:space="preserve">Dive management flags</w:t>
      </w:r>
    </w:p>
    <w:p>
      <w:pPr>
        <w:numPr>
          <w:ilvl w:val="1"/>
          <w:numId w:val="1018"/>
        </w:numPr>
        <w:pStyle w:val="Compact"/>
      </w:pPr>
      <w:r>
        <w:t xml:space="preserve">User management flags</w:t>
      </w:r>
    </w:p>
    <w:p>
      <w:pPr>
        <w:numPr>
          <w:ilvl w:val="1"/>
          <w:numId w:val="1018"/>
        </w:numPr>
        <w:pStyle w:val="Compact"/>
      </w:pPr>
      <w:r>
        <w:t xml:space="preserve">Analytics flags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Naming Convention</w:t>
      </w:r>
      <w:r>
        <w:t xml:space="preserve">: Flag name validation</w:t>
      </w:r>
    </w:p>
    <w:p>
      <w:pPr>
        <w:numPr>
          <w:ilvl w:val="1"/>
          <w:numId w:val="1019"/>
        </w:numPr>
        <w:pStyle w:val="Compact"/>
      </w:pPr>
      <w:r>
        <w:t xml:space="preserve">CamelCase format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Enabled</w:t>
      </w:r>
      <w:r>
        <w:t xml:space="preserve">”</w:t>
      </w:r>
      <w:r>
        <w:t xml:space="preserve"> </w:t>
      </w:r>
      <w:r>
        <w:t xml:space="preserve">suffix requirement</w:t>
      </w:r>
    </w:p>
    <w:p>
      <w:pPr>
        <w:numPr>
          <w:ilvl w:val="1"/>
          <w:numId w:val="1019"/>
        </w:numPr>
        <w:pStyle w:val="Compact"/>
      </w:pPr>
      <w:r>
        <w:t xml:space="preserve">Consistent patterns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Default Values</w:t>
      </w:r>
      <w:r>
        <w:t xml:space="preserve">: Default flag states</w:t>
      </w:r>
    </w:p>
    <w:p>
      <w:pPr>
        <w:numPr>
          <w:ilvl w:val="1"/>
          <w:numId w:val="1020"/>
        </w:numPr>
        <w:pStyle w:val="Compact"/>
      </w:pPr>
      <w:r>
        <w:t xml:space="preserve">Most features enabled</w:t>
      </w:r>
    </w:p>
    <w:p>
      <w:pPr>
        <w:numPr>
          <w:ilvl w:val="1"/>
          <w:numId w:val="1020"/>
        </w:numPr>
        <w:pStyle w:val="Compact"/>
      </w:pPr>
      <w:r>
        <w:t xml:space="preserve">Analytics disabled for performance</w:t>
      </w:r>
    </w:p>
    <w:p>
      <w:pPr>
        <w:numPr>
          <w:ilvl w:val="1"/>
          <w:numId w:val="1020"/>
        </w:numPr>
        <w:pStyle w:val="Compact"/>
      </w:pPr>
      <w:r>
        <w:t xml:space="preserve">AI auto-review disabled for safety</w:t>
      </w:r>
    </w:p>
    <w:bookmarkEnd w:id="26"/>
    <w:bookmarkEnd w:id="27"/>
    <w:bookmarkStart w:id="28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Integration tests verify the interaction between components: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Storage Tests</w:t>
      </w:r>
      <w:r>
        <w:t xml:space="preserve">: Database operations with PostgreSQL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Routes Tests</w:t>
      </w:r>
      <w:r>
        <w:t xml:space="preserve">: API endpoint behavior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Auth Tests</w:t>
      </w:r>
      <w:r>
        <w:t xml:space="preserve">: Authentication and authorization flows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AI Tests</w:t>
      </w:r>
      <w:r>
        <w:t xml:space="preserve">: AI processing integration</w:t>
      </w:r>
    </w:p>
    <w:bookmarkEnd w:id="28"/>
    <w:bookmarkStart w:id="36" w:name="functional-tests"/>
    <w:p>
      <w:pPr>
        <w:pStyle w:val="Heading2"/>
      </w:pPr>
      <w:r>
        <w:t xml:space="preserve">Functional Tests</w:t>
      </w:r>
    </w:p>
    <w:bookmarkStart w:id="29" w:name="user-management.test.ts-25-tests"/>
    <w:p>
      <w:pPr>
        <w:pStyle w:val="Heading3"/>
      </w:pPr>
      <w:r>
        <w:t xml:space="preserve">user-management.test.ts (25+ tests)</w:t>
      </w:r>
    </w:p>
    <w:p>
      <w:pPr>
        <w:pStyle w:val="FirstParagraph"/>
      </w:pPr>
      <w:r>
        <w:t xml:space="preserve">End-to-end user management workflows:</w:t>
      </w:r>
      <w:r>
        <w:t xml:space="preserve"> </w:t>
      </w:r>
      <w:r>
        <w:t xml:space="preserve">- User creation and authentication</w:t>
      </w:r>
      <w:r>
        <w:t xml:space="preserve"> </w:t>
      </w:r>
      <w:r>
        <w:t xml:space="preserve">- Role-based access control (RBAC)</w:t>
      </w:r>
      <w:r>
        <w:t xml:space="preserve"> </w:t>
      </w:r>
      <w:r>
        <w:t xml:space="preserve">- Password hashing and validation</w:t>
      </w:r>
      <w:r>
        <w:t xml:space="preserve"> </w:t>
      </w:r>
      <w:r>
        <w:t xml:space="preserve">- Session management</w:t>
      </w:r>
    </w:p>
    <w:bookmarkEnd w:id="29"/>
    <w:bookmarkStart w:id="30" w:name="project-management.test.ts-25-tests"/>
    <w:p>
      <w:pPr>
        <w:pStyle w:val="Heading3"/>
      </w:pPr>
      <w:r>
        <w:t xml:space="preserve">project-management.test.ts (25+ tests)</w:t>
      </w:r>
    </w:p>
    <w:p>
      <w:pPr>
        <w:pStyle w:val="FirstParagraph"/>
      </w:pPr>
      <w:r>
        <w:t xml:space="preserve">Project lifecycle workflows:</w:t>
      </w:r>
      <w:r>
        <w:t xml:space="preserve"> </w:t>
      </w:r>
      <w:r>
        <w:t xml:space="preserve">- Project creation with contract types</w:t>
      </w:r>
      <w:r>
        <w:t xml:space="preserve"> </w:t>
      </w:r>
      <w:r>
        <w:t xml:space="preserve">- Member management</w:t>
      </w:r>
      <w:r>
        <w:t xml:space="preserve"> </w:t>
      </w:r>
      <w:r>
        <w:t xml:space="preserve">- Status transitions (DRAFT → ACTIVE → COMPLETED)</w:t>
      </w:r>
      <w:r>
        <w:t xml:space="preserve"> </w:t>
      </w:r>
      <w:r>
        <w:t xml:space="preserve">- Client association</w:t>
      </w:r>
    </w:p>
    <w:bookmarkEnd w:id="30"/>
    <w:bookmarkStart w:id="31" w:name="day-shift-management.test.ts-25-tests"/>
    <w:p>
      <w:pPr>
        <w:pStyle w:val="Heading3"/>
      </w:pPr>
      <w:r>
        <w:t xml:space="preserve">day-shift-management.test.ts (25+ tests)</w:t>
      </w:r>
    </w:p>
    <w:p>
      <w:pPr>
        <w:pStyle w:val="FirstParagraph"/>
      </w:pPr>
      <w:r>
        <w:t xml:space="preserve">Day and shift operations:</w:t>
      </w:r>
      <w:r>
        <w:t xml:space="preserve"> </w:t>
      </w:r>
      <w:r>
        <w:t xml:space="preserve">- Day creation and initialization</w:t>
      </w:r>
      <w:r>
        <w:t xml:space="preserve"> </w:t>
      </w:r>
      <w:r>
        <w:t xml:space="preserve">- Shift status management</w:t>
      </w:r>
      <w:r>
        <w:t xml:space="preserve"> </w:t>
      </w:r>
      <w:r>
        <w:t xml:space="preserve">- Day closeout procedures</w:t>
      </w:r>
      <w:r>
        <w:t xml:space="preserve"> </w:t>
      </w:r>
      <w:r>
        <w:t xml:space="preserve">- QC data validation</w:t>
      </w:r>
      <w:r>
        <w:t xml:space="preserve"> </w:t>
      </w:r>
      <w:r>
        <w:t xml:space="preserve">- Reopening closed days</w:t>
      </w:r>
    </w:p>
    <w:bookmarkEnd w:id="31"/>
    <w:bookmarkStart w:id="32" w:name="log-event-workflows.test.ts-25-tests"/>
    <w:p>
      <w:pPr>
        <w:pStyle w:val="Heading3"/>
      </w:pPr>
      <w:r>
        <w:t xml:space="preserve">log-event-workflows.test.ts (25+ tests)</w:t>
      </w:r>
    </w:p>
    <w:p>
      <w:pPr>
        <w:pStyle w:val="FirstParagraph"/>
      </w:pPr>
      <w:r>
        <w:t xml:space="preserve">Log event processing:</w:t>
      </w:r>
      <w:r>
        <w:t xml:space="preserve"> </w:t>
      </w:r>
      <w:r>
        <w:t xml:space="preserve">- Event creation and classification</w:t>
      </w:r>
      <w:r>
        <w:t xml:space="preserve"> </w:t>
      </w:r>
      <w:r>
        <w:t xml:space="preserve">- Automatic category detection</w:t>
      </w:r>
      <w:r>
        <w:t xml:space="preserve"> </w:t>
      </w:r>
      <w:r>
        <w:t xml:space="preserve">- Data extraction workflows</w:t>
      </w:r>
      <w:r>
        <w:t xml:space="preserve"> </w:t>
      </w:r>
      <w:r>
        <w:t xml:space="preserve">- Master log integration</w:t>
      </w:r>
    </w:p>
    <w:bookmarkEnd w:id="32"/>
    <w:bookmarkStart w:id="33" w:name="dive-operations.test.ts-30-tests"/>
    <w:p>
      <w:pPr>
        <w:pStyle w:val="Heading3"/>
      </w:pPr>
      <w:r>
        <w:t xml:space="preserve">dive-operations.test.ts (30+ tests)</w:t>
      </w:r>
    </w:p>
    <w:p>
      <w:pPr>
        <w:pStyle w:val="FirstParagraph"/>
      </w:pPr>
      <w:r>
        <w:t xml:space="preserve">Dive tracking workflows:</w:t>
      </w:r>
      <w:r>
        <w:t xml:space="preserve"> </w:t>
      </w:r>
      <w:r>
        <w:t xml:space="preserve">- Dive creation and time tracking</w:t>
      </w:r>
      <w:r>
        <w:t xml:space="preserve"> </w:t>
      </w:r>
      <w:r>
        <w:t xml:space="preserve">- LS/LB/RB/RS time management</w:t>
      </w:r>
      <w:r>
        <w:t xml:space="preserve"> </w:t>
      </w:r>
      <w:r>
        <w:t xml:space="preserve">- Dive status transitions</w:t>
      </w:r>
      <w:r>
        <w:t xml:space="preserve"> </w:t>
      </w:r>
      <w:r>
        <w:t xml:space="preserve">- Roster management</w:t>
      </w:r>
      <w:r>
        <w:t xml:space="preserve"> </w:t>
      </w:r>
      <w:r>
        <w:t xml:space="preserve">- Confirmation workflows</w:t>
      </w:r>
    </w:p>
    <w:bookmarkEnd w:id="33"/>
    <w:bookmarkStart w:id="34" w:name="risk-management.test.ts-25-tests"/>
    <w:p>
      <w:pPr>
        <w:pStyle w:val="Heading3"/>
      </w:pPr>
      <w:r>
        <w:t xml:space="preserve">risk-management.test.ts (25+ tests)</w:t>
      </w:r>
    </w:p>
    <w:p>
      <w:pPr>
        <w:pStyle w:val="FirstParagraph"/>
      </w:pPr>
      <w:r>
        <w:t xml:space="preserve">Risk detection and management:</w:t>
      </w:r>
      <w:r>
        <w:t xml:space="preserve"> </w:t>
      </w:r>
      <w:r>
        <w:t xml:space="preserve">- Automatic risk detection from hazards</w:t>
      </w:r>
      <w:r>
        <w:t xml:space="preserve"> </w:t>
      </w:r>
      <w:r>
        <w:t xml:space="preserve">- Severity classification</w:t>
      </w:r>
      <w:r>
        <w:t xml:space="preserve"> </w:t>
      </w:r>
      <w:r>
        <w:t xml:space="preserve">- Status tracking (OPEN → MITIGATED → CLOSED)</w:t>
      </w:r>
      <w:r>
        <w:t xml:space="preserve"> </w:t>
      </w:r>
      <w:r>
        <w:t xml:space="preserve">- Resolution workflows</w:t>
      </w:r>
    </w:p>
    <w:bookmarkEnd w:id="34"/>
    <w:bookmarkStart w:id="35" w:name="document-generation.test.ts-20-tests"/>
    <w:p>
      <w:pPr>
        <w:pStyle w:val="Heading3"/>
      </w:pPr>
      <w:r>
        <w:t xml:space="preserve">document-generation.test.ts (20+ tests)</w:t>
      </w:r>
    </w:p>
    <w:p>
      <w:pPr>
        <w:pStyle w:val="FirstParagraph"/>
      </w:pPr>
      <w:r>
        <w:t xml:space="preserve">Document generation workflows:</w:t>
      </w:r>
      <w:r>
        <w:t xml:space="preserve"> </w:t>
      </w:r>
      <w:r>
        <w:t xml:space="preserve">- Master log generation</w:t>
      </w:r>
      <w:r>
        <w:t xml:space="preserve"> </w:t>
      </w:r>
      <w:r>
        <w:t xml:space="preserve">- Canvas log generation</w:t>
      </w:r>
      <w:r>
        <w:t xml:space="preserve"> </w:t>
      </w:r>
      <w:r>
        <w:t xml:space="preserve">- PDF formatting</w:t>
      </w:r>
      <w:r>
        <w:t xml:space="preserve"> </w:t>
      </w:r>
      <w:r>
        <w:t xml:space="preserve">- Data aggregation</w:t>
      </w:r>
    </w:p>
    <w:bookmarkEnd w:id="35"/>
    <w:bookmarkEnd w:id="36"/>
    <w:bookmarkStart w:id="38" w:name="test-coverage"/>
    <w:p>
      <w:pPr>
        <w:pStyle w:val="Heading2"/>
      </w:pPr>
      <w:r>
        <w:t xml:space="preserve">Test Coverage</w:t>
      </w:r>
    </w:p>
    <w:bookmarkStart w:id="37" w:name="current-coverage-unit-tests"/>
    <w:p>
      <w:pPr>
        <w:pStyle w:val="Heading3"/>
      </w:pPr>
      <w:r>
        <w:t xml:space="preserve">Current Coverage (Unit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51.04%</w:t>
            </w:r>
          </w:p>
        </w:tc>
      </w:tr>
    </w:tbl>
    <w:bookmarkEnd w:id="37"/>
    <w:bookmarkEnd w:id="38"/>
    <w:bookmarkStart w:id="39" w:name="running-tests-in-cicd"/>
    <w:p>
      <w:pPr>
        <w:pStyle w:val="Heading2"/>
      </w:pPr>
      <w:r>
        <w:t xml:space="preserve">Running Tests in CI/CD</w:t>
      </w:r>
    </w:p>
    <w:p>
      <w:pPr>
        <w:pStyle w:val="FirstParagraph"/>
      </w:pPr>
      <w:r>
        <w:t xml:space="preserve">Tests are designed to run in CI/CD pipelines:</w:t>
      </w:r>
    </w:p>
    <w:p>
      <w:pPr>
        <w:pStyle w:val="SourceCode"/>
      </w:pPr>
      <w:r>
        <w:rPr>
          <w:rStyle w:val="CommentTok"/>
        </w:rPr>
        <w:t xml:space="preserve"># Example GitHub Actions workflow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test:unit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test:integration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secrets.TEST_DATABASE_URL }}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Coverage Report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test:unit -- --coverage</w:t>
      </w:r>
    </w:p>
    <w:bookmarkEnd w:id="39"/>
    <w:bookmarkStart w:id="40" w:name="test-best-practices"/>
    <w:p>
      <w:pPr>
        <w:pStyle w:val="Heading2"/>
      </w:pPr>
      <w:r>
        <w:t xml:space="preserve">Test Best Practices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Isolation</w:t>
      </w:r>
      <w:r>
        <w:t xml:space="preserve">: Each test should be independent and not rely on other tests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Cleanup</w:t>
      </w:r>
      <w:r>
        <w:t xml:space="preserve">: Always clean up test data after tests complete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Descriptive Names</w:t>
      </w:r>
      <w:r>
        <w:t xml:space="preserve">: Use clear, descriptive test names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Assertions</w:t>
      </w:r>
      <w:r>
        <w:t xml:space="preserve">: Use specific assertions with meaningful error messages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Coverage</w:t>
      </w:r>
      <w:r>
        <w:t xml:space="preserve">: Aim for at least 80% coverage on critical paths</w:t>
      </w:r>
    </w:p>
    <w:bookmarkEnd w:id="40"/>
    <w:bookmarkStart w:id="43" w:name="troubleshooting"/>
    <w:p>
      <w:pPr>
        <w:pStyle w:val="Heading2"/>
      </w:pPr>
      <w:r>
        <w:t xml:space="preserve">Troubleshooting</w:t>
      </w:r>
    </w:p>
    <w:bookmarkStart w:id="41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Database Connection Errors</w:t>
      </w:r>
      <w:r>
        <w:t xml:space="preserve">: Ensure PostgreSQL is running and DATABASE_URL is set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Import Errors</w:t>
      </w:r>
      <w:r>
        <w:t xml:space="preserve">: Check that all dependencies are installed (</w:t>
      </w:r>
      <w:r>
        <w:rPr>
          <w:rStyle w:val="VerbatimChar"/>
        </w:rPr>
        <w:t xml:space="preserve">npm install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Timeout Errors</w:t>
      </w:r>
      <w:r>
        <w:t xml:space="preserve">: Increase timeout for slow operations or optimize tests</w:t>
      </w:r>
    </w:p>
    <w:bookmarkEnd w:id="41"/>
    <w:bookmarkStart w:id="42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Run tests with verbose output: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2026-03-06T00:06:29Z</dcterms:created>
  <dcterms:modified xsi:type="dcterms:W3CDTF">2026-03-06T00:06:29Z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