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7B5DB" w14:textId="30DCA4CD" w:rsidR="00DE5518" w:rsidRPr="00682466" w:rsidRDefault="00682466" w:rsidP="00682466">
      <w:pPr>
        <w:jc w:val="center"/>
        <w:rPr>
          <w:sz w:val="28"/>
          <w:szCs w:val="32"/>
        </w:rPr>
      </w:pPr>
      <w:r w:rsidRPr="00682466">
        <w:rPr>
          <w:rFonts w:hint="eastAsia"/>
          <w:sz w:val="28"/>
          <w:szCs w:val="32"/>
        </w:rPr>
        <w:t>COSE361(03) Artificial Intelligence</w:t>
      </w:r>
    </w:p>
    <w:p w14:paraId="0E4BAF5C" w14:textId="6C0CC640" w:rsidR="00682466" w:rsidRDefault="00682466" w:rsidP="00682466">
      <w:pPr>
        <w:jc w:val="center"/>
        <w:rPr>
          <w:sz w:val="28"/>
          <w:szCs w:val="32"/>
        </w:rPr>
      </w:pPr>
      <w:r w:rsidRPr="00682466">
        <w:rPr>
          <w:rFonts w:hint="eastAsia"/>
          <w:sz w:val="28"/>
          <w:szCs w:val="32"/>
        </w:rPr>
        <w:t>Assignment #1</w:t>
      </w:r>
    </w:p>
    <w:p w14:paraId="48FB7B72" w14:textId="5B6E7935" w:rsidR="00682466" w:rsidRDefault="00682466" w:rsidP="00682466">
      <w:pPr>
        <w:jc w:val="right"/>
        <w:rPr>
          <w:sz w:val="22"/>
          <w:szCs w:val="24"/>
        </w:rPr>
      </w:pPr>
      <w:r>
        <w:rPr>
          <w:rFonts w:hint="eastAsia"/>
          <w:sz w:val="22"/>
          <w:szCs w:val="24"/>
        </w:rPr>
        <w:t>2022320033 박종혁</w:t>
      </w:r>
    </w:p>
    <w:p w14:paraId="2A19B024" w14:textId="77777777" w:rsidR="00682466" w:rsidRDefault="00682466" w:rsidP="00682466">
      <w:pPr>
        <w:jc w:val="right"/>
        <w:rPr>
          <w:sz w:val="22"/>
          <w:szCs w:val="24"/>
        </w:rPr>
      </w:pPr>
    </w:p>
    <w:p w14:paraId="766B553A" w14:textId="76004A37" w:rsidR="00682466" w:rsidRDefault="00682466" w:rsidP="00682466">
      <w:pPr>
        <w:jc w:val="left"/>
        <w:rPr>
          <w:sz w:val="22"/>
          <w:szCs w:val="24"/>
        </w:rPr>
      </w:pPr>
      <w:r w:rsidRPr="00682466">
        <w:rPr>
          <w:rFonts w:hint="eastAsia"/>
          <w:sz w:val="22"/>
          <w:szCs w:val="24"/>
        </w:rPr>
        <w:t>a.</w:t>
      </w:r>
      <w:r>
        <w:rPr>
          <w:rFonts w:hint="eastAsia"/>
          <w:sz w:val="22"/>
          <w:szCs w:val="24"/>
        </w:rPr>
        <w:t xml:space="preserve"> Capture the result of autograder.py in </w:t>
      </w:r>
      <w:r>
        <w:rPr>
          <w:sz w:val="22"/>
          <w:szCs w:val="24"/>
        </w:rPr>
        <w:t>terminal.</w:t>
      </w:r>
    </w:p>
    <w:p w14:paraId="78272DF7" w14:textId="107F3035" w:rsidR="00682466" w:rsidRDefault="00682466" w:rsidP="00682466">
      <w:pPr>
        <w:jc w:val="left"/>
        <w:rPr>
          <w:sz w:val="22"/>
          <w:szCs w:val="24"/>
        </w:rPr>
      </w:pPr>
      <w:r w:rsidRPr="00682466">
        <w:rPr>
          <w:noProof/>
          <w:sz w:val="22"/>
          <w:szCs w:val="24"/>
        </w:rPr>
        <w:drawing>
          <wp:inline distT="0" distB="0" distL="0" distR="0" wp14:anchorId="7A691181" wp14:editId="06012535">
            <wp:extent cx="2468880" cy="3741013"/>
            <wp:effectExtent l="0" t="0" r="7620" b="0"/>
            <wp:docPr id="594599005" name="그림 1" descr="텍스트, 스크린샷, 폰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99005" name="그림 1" descr="텍스트, 스크린샷, 폰트, 디자인이(가) 표시된 사진&#10;&#10;자동 생성된 설명"/>
                    <pic:cNvPicPr/>
                  </pic:nvPicPr>
                  <pic:blipFill>
                    <a:blip r:embed="rId6"/>
                    <a:stretch>
                      <a:fillRect/>
                    </a:stretch>
                  </pic:blipFill>
                  <pic:spPr>
                    <a:xfrm>
                      <a:off x="0" y="0"/>
                      <a:ext cx="2469753" cy="3742336"/>
                    </a:xfrm>
                    <a:prstGeom prst="rect">
                      <a:avLst/>
                    </a:prstGeom>
                  </pic:spPr>
                </pic:pic>
              </a:graphicData>
            </a:graphic>
          </wp:inline>
        </w:drawing>
      </w:r>
    </w:p>
    <w:p w14:paraId="1EBF2268" w14:textId="77777777" w:rsidR="00682466" w:rsidRDefault="00682466" w:rsidP="00682466">
      <w:pPr>
        <w:jc w:val="left"/>
        <w:rPr>
          <w:sz w:val="22"/>
          <w:szCs w:val="24"/>
        </w:rPr>
      </w:pPr>
    </w:p>
    <w:p w14:paraId="48168D5A" w14:textId="4035D552" w:rsidR="00682466" w:rsidRDefault="00682466" w:rsidP="00682466">
      <w:pPr>
        <w:jc w:val="left"/>
        <w:rPr>
          <w:sz w:val="22"/>
          <w:szCs w:val="24"/>
        </w:rPr>
      </w:pPr>
      <w:r>
        <w:rPr>
          <w:rFonts w:hint="eastAsia"/>
          <w:sz w:val="22"/>
          <w:szCs w:val="24"/>
        </w:rPr>
        <w:t xml:space="preserve">b. Three discussions on three different </w:t>
      </w:r>
      <w:r>
        <w:rPr>
          <w:sz w:val="22"/>
          <w:szCs w:val="24"/>
        </w:rPr>
        <w:t>algorithms (</w:t>
      </w:r>
      <w:r>
        <w:rPr>
          <w:rFonts w:hint="eastAsia"/>
          <w:sz w:val="22"/>
          <w:szCs w:val="24"/>
        </w:rPr>
        <w:t>DFS, BFS, A*) when playing Pacman.</w:t>
      </w:r>
    </w:p>
    <w:p w14:paraId="77FA108A" w14:textId="7A66B3DD" w:rsidR="00682466" w:rsidRDefault="00682466" w:rsidP="00682466">
      <w:pPr>
        <w:pStyle w:val="a6"/>
        <w:numPr>
          <w:ilvl w:val="0"/>
          <w:numId w:val="2"/>
        </w:numPr>
        <w:jc w:val="left"/>
        <w:rPr>
          <w:sz w:val="22"/>
          <w:szCs w:val="24"/>
        </w:rPr>
      </w:pPr>
      <w:r>
        <w:rPr>
          <w:rFonts w:hint="eastAsia"/>
          <w:sz w:val="22"/>
          <w:szCs w:val="24"/>
        </w:rPr>
        <w:t xml:space="preserve">In my implementation, DFS explored 146 nodes and found the path with cost of 130. On the other hand, BFS explored 269 nodes and found the path with cost of 68 in mediumMaze search. It seems that DFS explores </w:t>
      </w:r>
      <w:r w:rsidR="00181D04">
        <w:rPr>
          <w:rFonts w:hint="eastAsia"/>
          <w:sz w:val="22"/>
          <w:szCs w:val="24"/>
        </w:rPr>
        <w:t xml:space="preserve">less nodes than BFS does, but it is a lucky case, not always. DFS continues until there are no more nodes to explore, so once it goes the wrong way it wastes a lot of time. In addition, unlike BFS, DFS does not guarantee the shortest path. </w:t>
      </w:r>
      <w:r w:rsidR="00231C50">
        <w:rPr>
          <w:rFonts w:hint="eastAsia"/>
          <w:sz w:val="22"/>
          <w:szCs w:val="24"/>
        </w:rPr>
        <w:t>Therefore, I think BFS is more efficient one as a maze search algorithm than DFS in that it guarantees an average search time and the shortest path.</w:t>
      </w:r>
    </w:p>
    <w:p w14:paraId="36EBD4CF" w14:textId="77777777" w:rsidR="003F704C" w:rsidRDefault="003F704C" w:rsidP="00682466">
      <w:pPr>
        <w:pStyle w:val="a6"/>
        <w:numPr>
          <w:ilvl w:val="0"/>
          <w:numId w:val="2"/>
        </w:numPr>
        <w:jc w:val="left"/>
        <w:rPr>
          <w:sz w:val="22"/>
          <w:szCs w:val="24"/>
        </w:rPr>
      </w:pPr>
      <w:r>
        <w:rPr>
          <w:rFonts w:hint="eastAsia"/>
          <w:sz w:val="22"/>
          <w:szCs w:val="24"/>
        </w:rPr>
        <w:lastRenderedPageBreak/>
        <w:t xml:space="preserve">Another famous heuristic function is </w:t>
      </w:r>
      <w:r>
        <w:rPr>
          <w:sz w:val="22"/>
          <w:szCs w:val="24"/>
        </w:rPr>
        <w:t>‘</w:t>
      </w:r>
      <w:r>
        <w:rPr>
          <w:rFonts w:hint="eastAsia"/>
          <w:sz w:val="22"/>
          <w:szCs w:val="24"/>
        </w:rPr>
        <w:t>Euclidean distance</w:t>
      </w:r>
      <w:r>
        <w:rPr>
          <w:sz w:val="22"/>
          <w:szCs w:val="24"/>
        </w:rPr>
        <w:t>’</w:t>
      </w:r>
      <w:r>
        <w:rPr>
          <w:rFonts w:hint="eastAsia"/>
          <w:sz w:val="22"/>
          <w:szCs w:val="24"/>
        </w:rPr>
        <w:t xml:space="preserve">, </w:t>
      </w:r>
    </w:p>
    <w:p w14:paraId="4DA7F7F3" w14:textId="56EF5710" w:rsidR="00231C50" w:rsidRPr="003F704C" w:rsidRDefault="003F704C" w:rsidP="003F704C">
      <w:pPr>
        <w:pStyle w:val="a6"/>
        <w:ind w:left="880"/>
        <w:jc w:val="left"/>
        <w:rPr>
          <w:sz w:val="22"/>
          <w:szCs w:val="24"/>
        </w:rPr>
      </w:pPr>
      <m:oMathPara>
        <m:oMath>
          <m:r>
            <w:rPr>
              <w:rFonts w:ascii="Cambria Math" w:hAnsi="Cambria Math"/>
              <w:sz w:val="22"/>
              <w:szCs w:val="24"/>
            </w:rPr>
            <m:t xml:space="preserve">d= </m:t>
          </m:r>
          <m:rad>
            <m:radPr>
              <m:degHide m:val="1"/>
              <m:ctrlPr>
                <w:rPr>
                  <w:rFonts w:ascii="Cambria Math" w:hAnsi="Cambria Math"/>
                  <w:i/>
                  <w:sz w:val="22"/>
                  <w:szCs w:val="24"/>
                </w:rPr>
              </m:ctrlPr>
            </m:radPr>
            <m:deg/>
            <m:e>
              <m:sSup>
                <m:sSupPr>
                  <m:ctrlPr>
                    <w:rPr>
                      <w:rFonts w:ascii="Cambria Math" w:hAnsi="Cambria Math"/>
                      <w:i/>
                      <w:sz w:val="22"/>
                      <w:szCs w:val="24"/>
                    </w:rPr>
                  </m:ctrlPr>
                </m:sSupPr>
                <m:e>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1</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2</m:t>
                      </m:r>
                    </m:sub>
                  </m:sSub>
                  <m:r>
                    <w:rPr>
                      <w:rFonts w:ascii="Cambria Math" w:hAnsi="Cambria Math"/>
                      <w:sz w:val="22"/>
                      <w:szCs w:val="24"/>
                    </w:rPr>
                    <m:t>)</m:t>
                  </m:r>
                </m:e>
                <m:sup>
                  <m:r>
                    <w:rPr>
                      <w:rFonts w:ascii="Cambria Math" w:hAnsi="Cambria Math"/>
                      <w:sz w:val="22"/>
                      <w:szCs w:val="24"/>
                    </w:rPr>
                    <m:t>2</m:t>
                  </m:r>
                </m:sup>
              </m:sSup>
              <m:r>
                <w:rPr>
                  <w:rFonts w:ascii="Cambria Math" w:hAnsi="Cambria Math"/>
                  <w:sz w:val="22"/>
                  <w:szCs w:val="24"/>
                </w:rPr>
                <m:t xml:space="preserve">+ </m:t>
              </m:r>
              <m:sSup>
                <m:sSupPr>
                  <m:ctrlPr>
                    <w:rPr>
                      <w:rFonts w:ascii="Cambria Math" w:hAnsi="Cambria Math"/>
                      <w:i/>
                      <w:sz w:val="22"/>
                      <w:szCs w:val="24"/>
                    </w:rPr>
                  </m:ctrlPr>
                </m:sSupPr>
                <m:e>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1</m:t>
                      </m:r>
                    </m:sub>
                  </m:sSub>
                  <m:r>
                    <w:rPr>
                      <w:rFonts w:ascii="Cambria Math" w:hAnsi="Cambria Math"/>
                      <w:sz w:val="22"/>
                      <w:szCs w:val="24"/>
                    </w:rPr>
                    <m:t xml:space="preserve">- </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2</m:t>
                      </m:r>
                    </m:sub>
                  </m:sSub>
                  <m:r>
                    <w:rPr>
                      <w:rFonts w:ascii="Cambria Math" w:hAnsi="Cambria Math"/>
                      <w:sz w:val="22"/>
                      <w:szCs w:val="24"/>
                    </w:rPr>
                    <m:t>)</m:t>
                  </m:r>
                </m:e>
                <m:sup>
                  <m:r>
                    <w:rPr>
                      <w:rFonts w:ascii="Cambria Math" w:hAnsi="Cambria Math"/>
                      <w:sz w:val="22"/>
                      <w:szCs w:val="24"/>
                    </w:rPr>
                    <m:t>2</m:t>
                  </m:r>
                </m:sup>
              </m:sSup>
            </m:e>
          </m:rad>
        </m:oMath>
      </m:oMathPara>
    </w:p>
    <w:p w14:paraId="61954185" w14:textId="50D47EEA" w:rsidR="003F704C" w:rsidRDefault="007F5C2D" w:rsidP="003F704C">
      <w:pPr>
        <w:pStyle w:val="a6"/>
        <w:ind w:left="880"/>
        <w:jc w:val="left"/>
        <w:rPr>
          <w:sz w:val="22"/>
          <w:szCs w:val="24"/>
        </w:rPr>
      </w:pPr>
      <w:r>
        <w:rPr>
          <w:rFonts w:hint="eastAsia"/>
          <w:sz w:val="22"/>
          <w:szCs w:val="24"/>
        </w:rPr>
        <w:t xml:space="preserve">In case of the following maze layout, the Euclidean heuristic might be more effective than the </w:t>
      </w:r>
      <w:r>
        <w:rPr>
          <w:sz w:val="22"/>
          <w:szCs w:val="24"/>
        </w:rPr>
        <w:t>Manhattan</w:t>
      </w:r>
      <w:r>
        <w:rPr>
          <w:rFonts w:hint="eastAsia"/>
          <w:sz w:val="22"/>
          <w:szCs w:val="24"/>
        </w:rPr>
        <w:t xml:space="preserve"> heuristic:</w:t>
      </w:r>
    </w:p>
    <w:tbl>
      <w:tblPr>
        <w:tblStyle w:val="ab"/>
        <w:tblW w:w="0" w:type="auto"/>
        <w:tblInd w:w="880" w:type="dxa"/>
        <w:tblLook w:val="04A0" w:firstRow="1" w:lastRow="0" w:firstColumn="1" w:lastColumn="0" w:noHBand="0" w:noVBand="1"/>
      </w:tblPr>
      <w:tblGrid>
        <w:gridCol w:w="567"/>
        <w:gridCol w:w="567"/>
        <w:gridCol w:w="567"/>
        <w:gridCol w:w="567"/>
        <w:gridCol w:w="567"/>
      </w:tblGrid>
      <w:tr w:rsidR="007F5C2D" w14:paraId="7B9ECC5C" w14:textId="77777777" w:rsidTr="007F5C2D">
        <w:trPr>
          <w:trHeight w:hRule="exact" w:val="567"/>
        </w:trPr>
        <w:tc>
          <w:tcPr>
            <w:tcW w:w="567" w:type="dxa"/>
            <w:shd w:val="clear" w:color="auto" w:fill="215E99" w:themeFill="text2" w:themeFillTint="BF"/>
          </w:tcPr>
          <w:p w14:paraId="468128A0" w14:textId="77777777" w:rsidR="007F5C2D" w:rsidRDefault="007F5C2D" w:rsidP="007F5C2D">
            <w:pPr>
              <w:pStyle w:val="a6"/>
              <w:ind w:left="0"/>
              <w:jc w:val="center"/>
              <w:rPr>
                <w:rFonts w:hint="eastAsia"/>
                <w:sz w:val="22"/>
                <w:szCs w:val="24"/>
              </w:rPr>
            </w:pPr>
          </w:p>
        </w:tc>
        <w:tc>
          <w:tcPr>
            <w:tcW w:w="567" w:type="dxa"/>
            <w:shd w:val="clear" w:color="auto" w:fill="215E99" w:themeFill="text2" w:themeFillTint="BF"/>
          </w:tcPr>
          <w:p w14:paraId="640058D1" w14:textId="77777777" w:rsidR="007F5C2D" w:rsidRDefault="007F5C2D" w:rsidP="007F5C2D">
            <w:pPr>
              <w:pStyle w:val="a6"/>
              <w:ind w:left="0"/>
              <w:jc w:val="center"/>
              <w:rPr>
                <w:rFonts w:hint="eastAsia"/>
                <w:sz w:val="22"/>
                <w:szCs w:val="24"/>
              </w:rPr>
            </w:pPr>
          </w:p>
        </w:tc>
        <w:tc>
          <w:tcPr>
            <w:tcW w:w="567" w:type="dxa"/>
            <w:shd w:val="clear" w:color="auto" w:fill="215E99" w:themeFill="text2" w:themeFillTint="BF"/>
          </w:tcPr>
          <w:p w14:paraId="7C5C29D5" w14:textId="77777777" w:rsidR="007F5C2D" w:rsidRDefault="007F5C2D" w:rsidP="007F5C2D">
            <w:pPr>
              <w:pStyle w:val="a6"/>
              <w:ind w:left="0"/>
              <w:jc w:val="center"/>
              <w:rPr>
                <w:rFonts w:hint="eastAsia"/>
                <w:sz w:val="22"/>
                <w:szCs w:val="24"/>
              </w:rPr>
            </w:pPr>
          </w:p>
        </w:tc>
        <w:tc>
          <w:tcPr>
            <w:tcW w:w="567" w:type="dxa"/>
          </w:tcPr>
          <w:p w14:paraId="76BDBD66" w14:textId="77777777" w:rsidR="007F5C2D" w:rsidRDefault="007F5C2D" w:rsidP="007F5C2D">
            <w:pPr>
              <w:pStyle w:val="a6"/>
              <w:ind w:left="0"/>
              <w:jc w:val="center"/>
              <w:rPr>
                <w:rFonts w:hint="eastAsia"/>
                <w:sz w:val="22"/>
                <w:szCs w:val="24"/>
              </w:rPr>
            </w:pPr>
          </w:p>
        </w:tc>
        <w:tc>
          <w:tcPr>
            <w:tcW w:w="567" w:type="dxa"/>
          </w:tcPr>
          <w:p w14:paraId="6817D6FB" w14:textId="5DF99545" w:rsidR="007F5C2D" w:rsidRDefault="007F5C2D" w:rsidP="007F5C2D">
            <w:pPr>
              <w:pStyle w:val="a6"/>
              <w:ind w:left="0"/>
              <w:jc w:val="center"/>
              <w:rPr>
                <w:rFonts w:hint="eastAsia"/>
                <w:sz w:val="22"/>
                <w:szCs w:val="24"/>
              </w:rPr>
            </w:pPr>
            <w:r>
              <w:rPr>
                <w:rFonts w:hint="eastAsia"/>
                <w:sz w:val="22"/>
                <w:szCs w:val="24"/>
              </w:rPr>
              <w:t>G</w:t>
            </w:r>
          </w:p>
        </w:tc>
      </w:tr>
      <w:tr w:rsidR="007F5C2D" w14:paraId="67011B03" w14:textId="77777777" w:rsidTr="007F5C2D">
        <w:trPr>
          <w:trHeight w:hRule="exact" w:val="567"/>
        </w:trPr>
        <w:tc>
          <w:tcPr>
            <w:tcW w:w="567" w:type="dxa"/>
            <w:shd w:val="clear" w:color="auto" w:fill="215E99" w:themeFill="text2" w:themeFillTint="BF"/>
          </w:tcPr>
          <w:p w14:paraId="1612E720" w14:textId="77777777" w:rsidR="007F5C2D" w:rsidRDefault="007F5C2D" w:rsidP="007F5C2D">
            <w:pPr>
              <w:pStyle w:val="a6"/>
              <w:ind w:left="0"/>
              <w:jc w:val="center"/>
              <w:rPr>
                <w:rFonts w:hint="eastAsia"/>
                <w:sz w:val="22"/>
                <w:szCs w:val="24"/>
              </w:rPr>
            </w:pPr>
          </w:p>
        </w:tc>
        <w:tc>
          <w:tcPr>
            <w:tcW w:w="567" w:type="dxa"/>
            <w:shd w:val="clear" w:color="auto" w:fill="215E99" w:themeFill="text2" w:themeFillTint="BF"/>
          </w:tcPr>
          <w:p w14:paraId="6E397A48" w14:textId="77777777" w:rsidR="007F5C2D" w:rsidRDefault="007F5C2D" w:rsidP="007F5C2D">
            <w:pPr>
              <w:pStyle w:val="a6"/>
              <w:ind w:left="0"/>
              <w:jc w:val="center"/>
              <w:rPr>
                <w:rFonts w:hint="eastAsia"/>
                <w:sz w:val="22"/>
                <w:szCs w:val="24"/>
              </w:rPr>
            </w:pPr>
          </w:p>
        </w:tc>
        <w:tc>
          <w:tcPr>
            <w:tcW w:w="567" w:type="dxa"/>
            <w:shd w:val="clear" w:color="auto" w:fill="215E99" w:themeFill="text2" w:themeFillTint="BF"/>
          </w:tcPr>
          <w:p w14:paraId="2E151D2F" w14:textId="77777777" w:rsidR="007F5C2D" w:rsidRDefault="007F5C2D" w:rsidP="007F5C2D">
            <w:pPr>
              <w:pStyle w:val="a6"/>
              <w:ind w:left="0"/>
              <w:jc w:val="center"/>
              <w:rPr>
                <w:rFonts w:hint="eastAsia"/>
                <w:sz w:val="22"/>
                <w:szCs w:val="24"/>
              </w:rPr>
            </w:pPr>
          </w:p>
        </w:tc>
        <w:tc>
          <w:tcPr>
            <w:tcW w:w="567" w:type="dxa"/>
          </w:tcPr>
          <w:p w14:paraId="7B0D65D1" w14:textId="0291008C" w:rsidR="007F5C2D" w:rsidRDefault="006249BA" w:rsidP="007F5C2D">
            <w:pPr>
              <w:pStyle w:val="a6"/>
              <w:ind w:left="0"/>
              <w:jc w:val="center"/>
              <w:rPr>
                <w:rFonts w:hint="eastAsia"/>
                <w:sz w:val="22"/>
                <w:szCs w:val="24"/>
              </w:rPr>
            </w:pPr>
            <w:r>
              <w:rPr>
                <w:rFonts w:asciiTheme="minorEastAsia" w:hAnsiTheme="minorEastAsia" w:hint="eastAsia"/>
                <w:sz w:val="22"/>
                <w:szCs w:val="24"/>
              </w:rPr>
              <w:t>●</w:t>
            </w:r>
          </w:p>
        </w:tc>
        <w:tc>
          <w:tcPr>
            <w:tcW w:w="567" w:type="dxa"/>
            <w:shd w:val="clear" w:color="auto" w:fill="215E99" w:themeFill="text2" w:themeFillTint="BF"/>
          </w:tcPr>
          <w:p w14:paraId="4C0809A5" w14:textId="77777777" w:rsidR="007F5C2D" w:rsidRDefault="007F5C2D" w:rsidP="007F5C2D">
            <w:pPr>
              <w:pStyle w:val="a6"/>
              <w:ind w:left="0"/>
              <w:jc w:val="center"/>
              <w:rPr>
                <w:rFonts w:hint="eastAsia"/>
                <w:sz w:val="22"/>
                <w:szCs w:val="24"/>
              </w:rPr>
            </w:pPr>
          </w:p>
        </w:tc>
      </w:tr>
      <w:tr w:rsidR="007F5C2D" w14:paraId="3AA71D00" w14:textId="77777777" w:rsidTr="007F5C2D">
        <w:trPr>
          <w:trHeight w:hRule="exact" w:val="567"/>
        </w:trPr>
        <w:tc>
          <w:tcPr>
            <w:tcW w:w="567" w:type="dxa"/>
          </w:tcPr>
          <w:p w14:paraId="307628D1" w14:textId="31200693" w:rsidR="007F5C2D" w:rsidRDefault="007F5C2D" w:rsidP="007F5C2D">
            <w:pPr>
              <w:pStyle w:val="a6"/>
              <w:ind w:left="0"/>
              <w:jc w:val="center"/>
              <w:rPr>
                <w:rFonts w:hint="eastAsia"/>
                <w:sz w:val="22"/>
                <w:szCs w:val="24"/>
              </w:rPr>
            </w:pPr>
            <w:r>
              <w:rPr>
                <w:rFonts w:hint="eastAsia"/>
                <w:sz w:val="22"/>
                <w:szCs w:val="24"/>
              </w:rPr>
              <w:t>S</w:t>
            </w:r>
          </w:p>
        </w:tc>
        <w:tc>
          <w:tcPr>
            <w:tcW w:w="567" w:type="dxa"/>
          </w:tcPr>
          <w:p w14:paraId="4008B4E4" w14:textId="77777777" w:rsidR="007F5C2D" w:rsidRDefault="007F5C2D" w:rsidP="007F5C2D">
            <w:pPr>
              <w:pStyle w:val="a6"/>
              <w:ind w:left="0"/>
              <w:jc w:val="center"/>
              <w:rPr>
                <w:rFonts w:hint="eastAsia"/>
                <w:sz w:val="22"/>
                <w:szCs w:val="24"/>
              </w:rPr>
            </w:pPr>
          </w:p>
        </w:tc>
        <w:tc>
          <w:tcPr>
            <w:tcW w:w="567" w:type="dxa"/>
          </w:tcPr>
          <w:p w14:paraId="291055F0" w14:textId="77777777" w:rsidR="007F5C2D" w:rsidRDefault="007F5C2D" w:rsidP="007F5C2D">
            <w:pPr>
              <w:pStyle w:val="a6"/>
              <w:ind w:left="0"/>
              <w:jc w:val="center"/>
              <w:rPr>
                <w:rFonts w:hint="eastAsia"/>
                <w:sz w:val="22"/>
                <w:szCs w:val="24"/>
              </w:rPr>
            </w:pPr>
          </w:p>
        </w:tc>
        <w:tc>
          <w:tcPr>
            <w:tcW w:w="567" w:type="dxa"/>
          </w:tcPr>
          <w:p w14:paraId="72BD9A1F" w14:textId="0783836E" w:rsidR="007F5C2D" w:rsidRDefault="006249BA" w:rsidP="007F5C2D">
            <w:pPr>
              <w:pStyle w:val="a6"/>
              <w:ind w:left="0"/>
              <w:jc w:val="center"/>
              <w:rPr>
                <w:rFonts w:hint="eastAsia"/>
                <w:sz w:val="22"/>
                <w:szCs w:val="24"/>
              </w:rPr>
            </w:pPr>
            <w:r>
              <w:rPr>
                <w:rFonts w:asciiTheme="minorEastAsia" w:hAnsiTheme="minorEastAsia" w:hint="eastAsia"/>
                <w:sz w:val="22"/>
                <w:szCs w:val="24"/>
              </w:rPr>
              <w:t>★</w:t>
            </w:r>
          </w:p>
        </w:tc>
        <w:tc>
          <w:tcPr>
            <w:tcW w:w="567" w:type="dxa"/>
          </w:tcPr>
          <w:p w14:paraId="6ECE9178" w14:textId="62B52522" w:rsidR="007F5C2D" w:rsidRPr="006249BA" w:rsidRDefault="006249BA" w:rsidP="007F5C2D">
            <w:pPr>
              <w:pStyle w:val="a6"/>
              <w:ind w:left="0"/>
              <w:jc w:val="center"/>
              <w:rPr>
                <w:rFonts w:eastAsiaTheme="minorHAnsi" w:hint="eastAsia"/>
                <w:sz w:val="22"/>
                <w:szCs w:val="24"/>
              </w:rPr>
            </w:pPr>
            <w:r>
              <w:rPr>
                <w:rFonts w:ascii="Yu Gothic" w:eastAsia="Yu Gothic" w:hAnsi="Yu Gothic" w:hint="eastAsia"/>
                <w:sz w:val="22"/>
                <w:szCs w:val="24"/>
              </w:rPr>
              <w:t xml:space="preserve"> </w:t>
            </w:r>
            <w:r w:rsidRPr="006249BA">
              <w:rPr>
                <w:rFonts w:eastAsiaTheme="minorHAnsi" w:hint="eastAsia"/>
                <w:sz w:val="22"/>
                <w:szCs w:val="24"/>
              </w:rPr>
              <w:t>▲</w:t>
            </w:r>
          </w:p>
        </w:tc>
      </w:tr>
    </w:tbl>
    <w:p w14:paraId="70B2D792" w14:textId="0CE6F0A1" w:rsidR="007F5C2D" w:rsidRDefault="006249BA" w:rsidP="006249BA">
      <w:pPr>
        <w:pStyle w:val="a6"/>
        <w:numPr>
          <w:ilvl w:val="0"/>
          <w:numId w:val="4"/>
        </w:numPr>
        <w:jc w:val="left"/>
        <w:rPr>
          <w:sz w:val="22"/>
          <w:szCs w:val="24"/>
        </w:rPr>
      </w:pPr>
      <w:r>
        <w:rPr>
          <w:rFonts w:hint="eastAsia"/>
          <w:sz w:val="22"/>
          <w:szCs w:val="24"/>
        </w:rPr>
        <w:t>S: Start</w:t>
      </w:r>
    </w:p>
    <w:p w14:paraId="76BEFF47" w14:textId="12A9F582" w:rsidR="006249BA" w:rsidRDefault="006249BA" w:rsidP="006249BA">
      <w:pPr>
        <w:pStyle w:val="a6"/>
        <w:numPr>
          <w:ilvl w:val="0"/>
          <w:numId w:val="4"/>
        </w:numPr>
        <w:jc w:val="left"/>
        <w:rPr>
          <w:sz w:val="22"/>
          <w:szCs w:val="24"/>
        </w:rPr>
      </w:pPr>
      <w:r>
        <w:rPr>
          <w:rFonts w:hint="eastAsia"/>
          <w:sz w:val="22"/>
          <w:szCs w:val="24"/>
        </w:rPr>
        <w:t>G: Goal</w:t>
      </w:r>
    </w:p>
    <w:p w14:paraId="1B17EA01" w14:textId="1D3C255D" w:rsidR="006249BA" w:rsidRDefault="006249BA" w:rsidP="006249BA">
      <w:pPr>
        <w:pStyle w:val="a6"/>
        <w:numPr>
          <w:ilvl w:val="0"/>
          <w:numId w:val="4"/>
        </w:numPr>
        <w:jc w:val="left"/>
        <w:rPr>
          <w:sz w:val="22"/>
          <w:szCs w:val="24"/>
        </w:rPr>
      </w:pPr>
      <w:r>
        <w:rPr>
          <w:rFonts w:hint="eastAsia"/>
          <w:sz w:val="22"/>
          <w:szCs w:val="24"/>
        </w:rPr>
        <w:t>Blue: Wall</w:t>
      </w:r>
    </w:p>
    <w:p w14:paraId="537493BB" w14:textId="0246804C" w:rsidR="00C02D56" w:rsidRDefault="006249BA" w:rsidP="00C02D56">
      <w:pPr>
        <w:ind w:left="880"/>
        <w:jc w:val="left"/>
        <w:rPr>
          <w:rFonts w:asciiTheme="minorEastAsia" w:hAnsiTheme="minorEastAsia"/>
          <w:sz w:val="22"/>
          <w:szCs w:val="24"/>
        </w:rPr>
      </w:pPr>
      <w:r>
        <w:rPr>
          <w:sz w:val="22"/>
          <w:szCs w:val="24"/>
        </w:rPr>
        <w:t>W</w:t>
      </w:r>
      <w:r>
        <w:rPr>
          <w:rFonts w:hint="eastAsia"/>
          <w:sz w:val="22"/>
          <w:szCs w:val="24"/>
        </w:rPr>
        <w:t xml:space="preserve">hen current state is </w:t>
      </w:r>
      <w:r>
        <w:rPr>
          <w:rFonts w:asciiTheme="minorEastAsia" w:hAnsiTheme="minorEastAsia" w:hint="eastAsia"/>
          <w:sz w:val="22"/>
          <w:szCs w:val="24"/>
        </w:rPr>
        <w:t>★</w:t>
      </w:r>
      <w:r>
        <w:rPr>
          <w:rFonts w:asciiTheme="minorEastAsia" w:hAnsiTheme="minorEastAsia" w:hint="eastAsia"/>
          <w:sz w:val="22"/>
          <w:szCs w:val="24"/>
        </w:rPr>
        <w:t xml:space="preserve">, the Manhattan heuristic will measure f values of </w:t>
      </w:r>
      <w:r>
        <w:rPr>
          <w:rFonts w:asciiTheme="minorEastAsia" w:hAnsiTheme="minorEastAsia" w:hint="eastAsia"/>
          <w:sz w:val="22"/>
          <w:szCs w:val="24"/>
        </w:rPr>
        <w:t>●</w:t>
      </w:r>
      <w:r>
        <w:rPr>
          <w:rFonts w:asciiTheme="minorEastAsia" w:hAnsiTheme="minorEastAsia" w:hint="eastAsia"/>
          <w:sz w:val="22"/>
          <w:szCs w:val="24"/>
        </w:rPr>
        <w:t xml:space="preserve"> </w:t>
      </w:r>
      <w:r>
        <w:rPr>
          <w:rFonts w:asciiTheme="minorEastAsia" w:hAnsiTheme="minorEastAsia"/>
          <w:sz w:val="22"/>
          <w:szCs w:val="24"/>
        </w:rPr>
        <w:t>and</w:t>
      </w:r>
      <w:r>
        <w:rPr>
          <w:rFonts w:asciiTheme="minorEastAsia" w:hAnsiTheme="minorEastAsia" w:hint="eastAsia"/>
          <w:sz w:val="22"/>
          <w:szCs w:val="24"/>
        </w:rPr>
        <w:t xml:space="preserve"> </w:t>
      </w:r>
      <w:r w:rsidRPr="006249BA">
        <w:rPr>
          <w:rFonts w:eastAsiaTheme="minorHAnsi" w:hint="eastAsia"/>
          <w:sz w:val="22"/>
          <w:szCs w:val="24"/>
        </w:rPr>
        <w:t>▲</w:t>
      </w:r>
      <w:r>
        <w:rPr>
          <w:rFonts w:eastAsiaTheme="minorHAnsi" w:hint="eastAsia"/>
          <w:sz w:val="22"/>
          <w:szCs w:val="24"/>
        </w:rPr>
        <w:t xml:space="preserve"> are the same. On the other hand, the Euclidean heuristic will measure f value of </w:t>
      </w:r>
      <w:r>
        <w:rPr>
          <w:rFonts w:asciiTheme="minorEastAsia" w:hAnsiTheme="minorEastAsia" w:hint="eastAsia"/>
          <w:sz w:val="22"/>
          <w:szCs w:val="24"/>
        </w:rPr>
        <w:t>●</w:t>
      </w:r>
      <w:r>
        <w:rPr>
          <w:rFonts w:asciiTheme="minorEastAsia" w:hAnsiTheme="minorEastAsia" w:hint="eastAsia"/>
          <w:sz w:val="22"/>
          <w:szCs w:val="24"/>
        </w:rPr>
        <w:t xml:space="preserve"> is smaller than that of </w:t>
      </w:r>
      <w:r w:rsidRPr="006249BA">
        <w:rPr>
          <w:rFonts w:eastAsiaTheme="minorHAnsi" w:hint="eastAsia"/>
          <w:sz w:val="22"/>
          <w:szCs w:val="24"/>
        </w:rPr>
        <w:t>▲</w:t>
      </w:r>
      <w:r>
        <w:rPr>
          <w:rFonts w:eastAsiaTheme="minorHAnsi" w:hint="eastAsia"/>
          <w:sz w:val="22"/>
          <w:szCs w:val="24"/>
        </w:rPr>
        <w:t xml:space="preserve">. The real optimal solution is </w:t>
      </w:r>
      <w:r>
        <w:rPr>
          <w:rFonts w:asciiTheme="minorEastAsia" w:hAnsiTheme="minorEastAsia" w:hint="eastAsia"/>
          <w:sz w:val="22"/>
          <w:szCs w:val="24"/>
        </w:rPr>
        <w:t>●</w:t>
      </w:r>
      <w:r>
        <w:rPr>
          <w:rFonts w:asciiTheme="minorEastAsia" w:hAnsiTheme="minorEastAsia" w:hint="eastAsia"/>
          <w:sz w:val="22"/>
          <w:szCs w:val="24"/>
        </w:rPr>
        <w:t xml:space="preserve">, so the Euclidean heuristic is more effective than </w:t>
      </w:r>
      <w:r w:rsidR="00C02D56">
        <w:rPr>
          <w:rFonts w:asciiTheme="minorEastAsia" w:hAnsiTheme="minorEastAsia" w:hint="eastAsia"/>
          <w:sz w:val="22"/>
          <w:szCs w:val="24"/>
        </w:rPr>
        <w:t>Manhattan heuristic at least in this example.</w:t>
      </w:r>
    </w:p>
    <w:p w14:paraId="5AB64871" w14:textId="7A702C17" w:rsidR="00C02D56" w:rsidRDefault="00C02D56" w:rsidP="00C02D56">
      <w:pPr>
        <w:ind w:left="880"/>
        <w:jc w:val="left"/>
        <w:rPr>
          <w:rFonts w:asciiTheme="minorEastAsia" w:hAnsiTheme="minorEastAsia"/>
          <w:sz w:val="22"/>
          <w:szCs w:val="24"/>
        </w:rPr>
      </w:pPr>
      <w:r>
        <w:rPr>
          <w:rFonts w:asciiTheme="minorEastAsia" w:hAnsiTheme="minorEastAsia" w:hint="eastAsia"/>
          <w:sz w:val="22"/>
          <w:szCs w:val="24"/>
        </w:rPr>
        <w:t xml:space="preserve"> If we consider the search problem where Pacman </w:t>
      </w:r>
      <w:r>
        <w:rPr>
          <w:rFonts w:asciiTheme="minorEastAsia" w:hAnsiTheme="minorEastAsia"/>
          <w:sz w:val="22"/>
          <w:szCs w:val="24"/>
        </w:rPr>
        <w:t>cou</w:t>
      </w:r>
      <w:r>
        <w:rPr>
          <w:rFonts w:asciiTheme="minorEastAsia" w:hAnsiTheme="minorEastAsia" w:hint="eastAsia"/>
          <w:sz w:val="22"/>
          <w:szCs w:val="24"/>
        </w:rPr>
        <w:t>ld move in diagonal directions, we can say that the Euclidean heuristic is more effective than the Manhattan heuristic in most cases. It</w:t>
      </w:r>
      <w:r>
        <w:rPr>
          <w:rFonts w:asciiTheme="minorEastAsia" w:hAnsiTheme="minorEastAsia"/>
          <w:sz w:val="22"/>
          <w:szCs w:val="24"/>
        </w:rPr>
        <w:t>’</w:t>
      </w:r>
      <w:r>
        <w:rPr>
          <w:rFonts w:asciiTheme="minorEastAsia" w:hAnsiTheme="minorEastAsia" w:hint="eastAsia"/>
          <w:sz w:val="22"/>
          <w:szCs w:val="24"/>
        </w:rPr>
        <w:t>s because Manhattan heuristic does not consider diagonal move at all, but Euclidean does.</w:t>
      </w:r>
    </w:p>
    <w:p w14:paraId="19C343B9" w14:textId="662637BB" w:rsidR="00E93AF8" w:rsidRDefault="00F66739" w:rsidP="00F66739">
      <w:pPr>
        <w:pStyle w:val="a6"/>
        <w:numPr>
          <w:ilvl w:val="0"/>
          <w:numId w:val="6"/>
        </w:numPr>
        <w:jc w:val="left"/>
        <w:rPr>
          <w:rFonts w:asciiTheme="minorEastAsia" w:hAnsiTheme="minorEastAsia"/>
          <w:sz w:val="22"/>
          <w:szCs w:val="24"/>
        </w:rPr>
      </w:pPr>
      <w:r>
        <w:rPr>
          <w:rFonts w:asciiTheme="minorEastAsia" w:hAnsiTheme="minorEastAsia" w:hint="eastAsia"/>
          <w:sz w:val="22"/>
          <w:szCs w:val="24"/>
        </w:rPr>
        <w:t>Q</w:t>
      </w:r>
      <w:r w:rsidR="00681A6D">
        <w:rPr>
          <w:rFonts w:asciiTheme="minorEastAsia" w:hAnsiTheme="minorEastAsia" w:hint="eastAsia"/>
          <w:sz w:val="22"/>
          <w:szCs w:val="24"/>
        </w:rPr>
        <w:t xml:space="preserve">: </w:t>
      </w:r>
      <w:r w:rsidR="00D611EB">
        <w:rPr>
          <w:rFonts w:asciiTheme="minorEastAsia" w:hAnsiTheme="minorEastAsia" w:hint="eastAsia"/>
          <w:sz w:val="22"/>
          <w:szCs w:val="24"/>
        </w:rPr>
        <w:t xml:space="preserve">Are there cases </w:t>
      </w:r>
      <w:r w:rsidR="00E93AF8">
        <w:rPr>
          <w:rFonts w:asciiTheme="minorEastAsia" w:hAnsiTheme="minorEastAsia" w:hint="eastAsia"/>
          <w:sz w:val="22"/>
          <w:szCs w:val="24"/>
        </w:rPr>
        <w:t>A* is slower than UCS?</w:t>
      </w:r>
    </w:p>
    <w:p w14:paraId="2A916BF2" w14:textId="174D3817" w:rsidR="00F91A3D" w:rsidRDefault="00E93AF8" w:rsidP="00A076A0">
      <w:pPr>
        <w:ind w:left="880"/>
        <w:jc w:val="left"/>
        <w:rPr>
          <w:rFonts w:asciiTheme="minorEastAsia" w:hAnsiTheme="minorEastAsia"/>
          <w:sz w:val="22"/>
          <w:szCs w:val="24"/>
        </w:rPr>
      </w:pPr>
      <w:r>
        <w:rPr>
          <w:rFonts w:asciiTheme="minorEastAsia" w:hAnsiTheme="minorEastAsia" w:hint="eastAsia"/>
          <w:sz w:val="22"/>
          <w:szCs w:val="24"/>
        </w:rPr>
        <w:t>A: Yes. I</w:t>
      </w:r>
      <w:r>
        <w:rPr>
          <w:rFonts w:asciiTheme="minorEastAsia" w:hAnsiTheme="minorEastAsia"/>
          <w:sz w:val="22"/>
          <w:szCs w:val="24"/>
        </w:rPr>
        <w:t>’</w:t>
      </w:r>
      <w:r>
        <w:rPr>
          <w:rFonts w:asciiTheme="minorEastAsia" w:hAnsiTheme="minorEastAsia" w:hint="eastAsia"/>
          <w:sz w:val="22"/>
          <w:szCs w:val="24"/>
        </w:rPr>
        <w:t>ll explain with Manhattan heuristic. In A* search, the heuristic function h does not postulate the existence of walls</w:t>
      </w:r>
      <w:r w:rsidR="00A076A0">
        <w:rPr>
          <w:rFonts w:asciiTheme="minorEastAsia" w:hAnsiTheme="minorEastAsia" w:hint="eastAsia"/>
          <w:sz w:val="22"/>
          <w:szCs w:val="24"/>
        </w:rPr>
        <w:t xml:space="preserve">, which </w:t>
      </w:r>
      <w:r>
        <w:rPr>
          <w:rFonts w:asciiTheme="minorEastAsia" w:hAnsiTheme="minorEastAsia" w:hint="eastAsia"/>
          <w:sz w:val="22"/>
          <w:szCs w:val="24"/>
        </w:rPr>
        <w:t xml:space="preserve">means the algorithm </w:t>
      </w:r>
      <w:r w:rsidR="0031417E">
        <w:rPr>
          <w:rFonts w:asciiTheme="minorEastAsia" w:hAnsiTheme="minorEastAsia" w:hint="eastAsia"/>
          <w:sz w:val="22"/>
          <w:szCs w:val="24"/>
        </w:rPr>
        <w:t xml:space="preserve">tends to measure the cost of a path blocked by walls less than its actual cost. </w:t>
      </w:r>
      <w:r w:rsidR="00A076A0">
        <w:rPr>
          <w:rFonts w:asciiTheme="minorEastAsia" w:hAnsiTheme="minorEastAsia" w:hint="eastAsia"/>
          <w:sz w:val="22"/>
          <w:szCs w:val="24"/>
        </w:rPr>
        <w:t xml:space="preserve">That is, A* with Manhattan </w:t>
      </w:r>
      <w:r w:rsidR="00A076A0">
        <w:rPr>
          <w:rFonts w:asciiTheme="minorEastAsia" w:hAnsiTheme="minorEastAsia"/>
          <w:sz w:val="22"/>
          <w:szCs w:val="24"/>
        </w:rPr>
        <w:t>heuristic</w:t>
      </w:r>
      <w:r w:rsidR="00A076A0">
        <w:rPr>
          <w:rFonts w:asciiTheme="minorEastAsia" w:hAnsiTheme="minorEastAsia" w:hint="eastAsia"/>
          <w:sz w:val="22"/>
          <w:szCs w:val="24"/>
        </w:rPr>
        <w:t xml:space="preserve"> may be slower than </w:t>
      </w:r>
      <w:r w:rsidR="00A076A0">
        <w:rPr>
          <w:rFonts w:asciiTheme="minorEastAsia" w:hAnsiTheme="minorEastAsia"/>
          <w:sz w:val="22"/>
          <w:szCs w:val="24"/>
        </w:rPr>
        <w:t>naïve</w:t>
      </w:r>
      <w:r w:rsidR="00A076A0">
        <w:rPr>
          <w:rFonts w:asciiTheme="minorEastAsia" w:hAnsiTheme="minorEastAsia" w:hint="eastAsia"/>
          <w:sz w:val="22"/>
          <w:szCs w:val="24"/>
        </w:rPr>
        <w:t xml:space="preserve"> UCS if the path is quite meandering. </w:t>
      </w:r>
      <w:r w:rsidR="0031417E">
        <w:rPr>
          <w:rFonts w:asciiTheme="minorEastAsia" w:hAnsiTheme="minorEastAsia" w:hint="eastAsia"/>
          <w:sz w:val="22"/>
          <w:szCs w:val="24"/>
        </w:rPr>
        <w:t xml:space="preserve">There is </w:t>
      </w:r>
      <w:r w:rsidR="00A076A0">
        <w:rPr>
          <w:rFonts w:asciiTheme="minorEastAsia" w:hAnsiTheme="minorEastAsia" w:hint="eastAsia"/>
          <w:sz w:val="22"/>
          <w:szCs w:val="24"/>
        </w:rPr>
        <w:t xml:space="preserve">good example </w:t>
      </w:r>
      <w:r w:rsidR="00A076A0">
        <w:rPr>
          <w:rFonts w:asciiTheme="minorEastAsia" w:hAnsiTheme="minorEastAsia"/>
          <w:sz w:val="22"/>
          <w:szCs w:val="24"/>
        </w:rPr>
        <w:t>YouTube</w:t>
      </w:r>
      <w:r w:rsidR="00A076A0">
        <w:rPr>
          <w:rFonts w:asciiTheme="minorEastAsia" w:hAnsiTheme="minorEastAsia" w:hint="eastAsia"/>
          <w:sz w:val="22"/>
          <w:szCs w:val="24"/>
        </w:rPr>
        <w:t xml:space="preserve"> video showing such problem: </w:t>
      </w:r>
      <w:hyperlink r:id="rId7" w:history="1">
        <w:r w:rsidR="00A17549" w:rsidRPr="00A17549">
          <w:rPr>
            <w:rStyle w:val="ac"/>
            <w:rFonts w:asciiTheme="minorEastAsia" w:hAnsiTheme="minorEastAsia"/>
            <w:sz w:val="22"/>
            <w:szCs w:val="24"/>
          </w:rPr>
          <w:t>https://youtu.be/g024lzsknDo?feature=shared&amp;t=85</w:t>
        </w:r>
      </w:hyperlink>
      <w:r w:rsidR="00F91A3D">
        <w:rPr>
          <w:rFonts w:asciiTheme="minorEastAsia" w:hAnsiTheme="minorEastAsia"/>
          <w:sz w:val="22"/>
          <w:szCs w:val="24"/>
        </w:rPr>
        <w:br w:type="page"/>
      </w:r>
    </w:p>
    <w:p w14:paraId="70A62AB2" w14:textId="6E3D3F62" w:rsidR="00F91A3D" w:rsidRDefault="00F91A3D" w:rsidP="00F91A3D">
      <w:pPr>
        <w:jc w:val="left"/>
        <w:rPr>
          <w:rFonts w:asciiTheme="minorEastAsia" w:hAnsiTheme="minorEastAsia"/>
          <w:sz w:val="22"/>
          <w:szCs w:val="24"/>
        </w:rPr>
      </w:pPr>
      <w:r>
        <w:rPr>
          <w:rFonts w:asciiTheme="minorEastAsia" w:hAnsiTheme="minorEastAsia" w:hint="eastAsia"/>
          <w:sz w:val="22"/>
          <w:szCs w:val="24"/>
        </w:rPr>
        <w:lastRenderedPageBreak/>
        <w:t>c. I implemented myHeuristic using Chebyshev distance,</w:t>
      </w:r>
    </w:p>
    <w:p w14:paraId="54A8B335" w14:textId="152E21A1" w:rsidR="00F91A3D" w:rsidRPr="00F91A3D" w:rsidRDefault="00F91A3D" w:rsidP="00F91A3D">
      <w:pPr>
        <w:jc w:val="left"/>
        <w:rPr>
          <w:rFonts w:asciiTheme="minorEastAsia" w:hAnsiTheme="minorEastAsia"/>
          <w:sz w:val="22"/>
          <w:szCs w:val="24"/>
        </w:rPr>
      </w:pPr>
      <m:oMathPara>
        <m:oMath>
          <m:r>
            <m:rPr>
              <m:sty m:val="p"/>
            </m:rPr>
            <w:rPr>
              <w:rFonts w:ascii="Cambria Math" w:hAnsi="Cambria Math"/>
              <w:sz w:val="22"/>
              <w:szCs w:val="24"/>
            </w:rPr>
            <m:t>max⁡</m:t>
          </m:r>
          <m:r>
            <w:rPr>
              <w:rFonts w:ascii="Cambria Math" w:hAnsi="Cambria Math"/>
              <w:sz w:val="22"/>
              <w:szCs w:val="24"/>
            </w:rPr>
            <m:t>(</m:t>
          </m:r>
          <m:d>
            <m:dPr>
              <m:begChr m:val="|"/>
              <m:endChr m:val="|"/>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1</m:t>
                  </m:r>
                </m:sub>
              </m:sSub>
              <m:r>
                <w:rPr>
                  <w:rFonts w:ascii="Cambria Math" w:hAnsi="Cambria Math"/>
                  <w:sz w:val="22"/>
                  <w:szCs w:val="24"/>
                </w:rPr>
                <m:t xml:space="preserve">- </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2</m:t>
                  </m:r>
                </m:sub>
              </m:sSub>
            </m:e>
          </m:d>
          <m:r>
            <w:rPr>
              <w:rFonts w:ascii="Cambria Math" w:hAnsi="Cambria Math"/>
              <w:sz w:val="22"/>
              <w:szCs w:val="24"/>
            </w:rPr>
            <m:t xml:space="preserve">, </m:t>
          </m:r>
          <m:d>
            <m:dPr>
              <m:begChr m:val="|"/>
              <m:endChr m:val="|"/>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1</m:t>
                  </m:r>
                </m:sub>
              </m:sSub>
              <m:r>
                <w:rPr>
                  <w:rFonts w:ascii="Cambria Math" w:hAnsi="Cambria Math"/>
                  <w:sz w:val="22"/>
                  <w:szCs w:val="24"/>
                </w:rPr>
                <m:t xml:space="preserve">- </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2</m:t>
                  </m:r>
                </m:sub>
              </m:sSub>
            </m:e>
          </m:d>
          <m:r>
            <w:rPr>
              <w:rFonts w:ascii="Cambria Math" w:hAnsi="Cambria Math"/>
              <w:sz w:val="22"/>
              <w:szCs w:val="24"/>
            </w:rPr>
            <m:t>)</m:t>
          </m:r>
        </m:oMath>
      </m:oMathPara>
    </w:p>
    <w:p w14:paraId="30A996E1" w14:textId="2393C0B4" w:rsidR="00F91A3D" w:rsidRDefault="00F91A3D" w:rsidP="00F91A3D">
      <w:pPr>
        <w:jc w:val="left"/>
        <w:rPr>
          <w:rFonts w:asciiTheme="minorEastAsia" w:hAnsiTheme="minorEastAsia"/>
          <w:sz w:val="22"/>
          <w:szCs w:val="24"/>
        </w:rPr>
      </w:pPr>
      <w:r>
        <w:rPr>
          <w:rFonts w:asciiTheme="minorEastAsia" w:hAnsiTheme="minorEastAsia" w:hint="eastAsia"/>
          <w:sz w:val="22"/>
          <w:szCs w:val="24"/>
        </w:rPr>
        <w:t xml:space="preserve">Chebyshev heuristic is </w:t>
      </w:r>
      <w:r>
        <w:rPr>
          <w:rFonts w:asciiTheme="minorEastAsia" w:hAnsiTheme="minorEastAsia"/>
          <w:sz w:val="22"/>
          <w:szCs w:val="24"/>
        </w:rPr>
        <w:t>always</w:t>
      </w:r>
      <w:r>
        <w:rPr>
          <w:rFonts w:asciiTheme="minorEastAsia" w:hAnsiTheme="minorEastAsia" w:hint="eastAsia"/>
          <w:sz w:val="22"/>
          <w:szCs w:val="24"/>
        </w:rPr>
        <w:t xml:space="preserve"> smaller than Manhattan distance, therefore Chebyshev heuristic is admissible too, which means it finds out the shortest path.</w:t>
      </w:r>
      <w:r w:rsidRPr="00F91A3D">
        <w:rPr>
          <w:noProof/>
        </w:rPr>
        <w:t xml:space="preserve"> </w:t>
      </w:r>
    </w:p>
    <w:p w14:paraId="23C9A551" w14:textId="29A987BA" w:rsidR="00F91A3D" w:rsidRDefault="00F91A3D" w:rsidP="00F91A3D">
      <w:pPr>
        <w:jc w:val="left"/>
        <w:rPr>
          <w:rFonts w:asciiTheme="minorEastAsia" w:hAnsiTheme="minorEastAsia"/>
          <w:sz w:val="22"/>
          <w:szCs w:val="24"/>
        </w:rPr>
      </w:pPr>
      <w:r w:rsidRPr="00F91A3D">
        <w:rPr>
          <w:rFonts w:asciiTheme="minorEastAsia" w:hAnsiTheme="minorEastAsia"/>
          <w:sz w:val="22"/>
          <w:szCs w:val="24"/>
        </w:rPr>
        <w:drawing>
          <wp:inline distT="0" distB="0" distL="0" distR="0" wp14:anchorId="67C8B652" wp14:editId="5DC4BE0C">
            <wp:extent cx="5731510" cy="219075"/>
            <wp:effectExtent l="0" t="0" r="2540" b="9525"/>
            <wp:docPr id="177012059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120598" name=""/>
                    <pic:cNvPicPr/>
                  </pic:nvPicPr>
                  <pic:blipFill>
                    <a:blip r:embed="rId8"/>
                    <a:stretch>
                      <a:fillRect/>
                    </a:stretch>
                  </pic:blipFill>
                  <pic:spPr>
                    <a:xfrm>
                      <a:off x="0" y="0"/>
                      <a:ext cx="5731510" cy="219075"/>
                    </a:xfrm>
                    <a:prstGeom prst="rect">
                      <a:avLst/>
                    </a:prstGeom>
                  </pic:spPr>
                </pic:pic>
              </a:graphicData>
            </a:graphic>
          </wp:inline>
        </w:drawing>
      </w:r>
    </w:p>
    <w:p w14:paraId="41536976" w14:textId="3487D9B1" w:rsidR="00F91A3D" w:rsidRDefault="00F91A3D" w:rsidP="00F91A3D">
      <w:pPr>
        <w:jc w:val="left"/>
        <w:rPr>
          <w:rFonts w:asciiTheme="minorEastAsia" w:hAnsiTheme="minorEastAsia"/>
          <w:sz w:val="22"/>
          <w:szCs w:val="24"/>
        </w:rPr>
      </w:pPr>
      <w:r w:rsidRPr="00F91A3D">
        <w:rPr>
          <w:rFonts w:asciiTheme="minorEastAsia" w:hAnsiTheme="minorEastAsia"/>
          <w:sz w:val="22"/>
          <w:szCs w:val="24"/>
        </w:rPr>
        <w:drawing>
          <wp:inline distT="0" distB="0" distL="0" distR="0" wp14:anchorId="5AB72A20" wp14:editId="2E6C81D9">
            <wp:extent cx="5731510" cy="2260600"/>
            <wp:effectExtent l="0" t="0" r="2540" b="6350"/>
            <wp:docPr id="57372098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20981" name="그림 1" descr="텍스트, 스크린샷, 폰트이(가) 표시된 사진&#10;&#10;자동 생성된 설명"/>
                    <pic:cNvPicPr/>
                  </pic:nvPicPr>
                  <pic:blipFill>
                    <a:blip r:embed="rId9"/>
                    <a:stretch>
                      <a:fillRect/>
                    </a:stretch>
                  </pic:blipFill>
                  <pic:spPr>
                    <a:xfrm>
                      <a:off x="0" y="0"/>
                      <a:ext cx="5731510" cy="2260600"/>
                    </a:xfrm>
                    <a:prstGeom prst="rect">
                      <a:avLst/>
                    </a:prstGeom>
                  </pic:spPr>
                </pic:pic>
              </a:graphicData>
            </a:graphic>
          </wp:inline>
        </w:drawing>
      </w:r>
    </w:p>
    <w:p w14:paraId="73281F83" w14:textId="47028C89" w:rsidR="00FB6687" w:rsidRPr="00F91A3D" w:rsidRDefault="00FB6687" w:rsidP="00F91A3D">
      <w:pPr>
        <w:jc w:val="left"/>
        <w:rPr>
          <w:rFonts w:asciiTheme="minorEastAsia" w:hAnsiTheme="minorEastAsia" w:hint="eastAsia"/>
          <w:sz w:val="22"/>
          <w:szCs w:val="24"/>
        </w:rPr>
      </w:pPr>
      <w:r>
        <w:rPr>
          <w:rFonts w:asciiTheme="minorEastAsia" w:hAnsiTheme="minorEastAsia" w:hint="eastAsia"/>
          <w:sz w:val="22"/>
          <w:szCs w:val="24"/>
        </w:rPr>
        <w:t xml:space="preserve">It resulted in 228 nodes expanded. </w:t>
      </w:r>
      <w:r>
        <w:rPr>
          <w:rFonts w:asciiTheme="minorEastAsia" w:hAnsiTheme="minorEastAsia"/>
          <w:sz w:val="22"/>
          <w:szCs w:val="24"/>
        </w:rPr>
        <w:t>C</w:t>
      </w:r>
      <w:r>
        <w:rPr>
          <w:rFonts w:asciiTheme="minorEastAsia" w:hAnsiTheme="minorEastAsia" w:hint="eastAsia"/>
          <w:sz w:val="22"/>
          <w:szCs w:val="24"/>
        </w:rPr>
        <w:t xml:space="preserve">omparing to Manhattan (221), Euclidean (226) and null (269), it seems helpful to finding path to the Goal in mediumMaze. The result </w:t>
      </w:r>
      <w:r w:rsidR="009A067B">
        <w:rPr>
          <w:rFonts w:asciiTheme="minorEastAsia" w:hAnsiTheme="minorEastAsia" w:hint="eastAsia"/>
          <w:sz w:val="22"/>
          <w:szCs w:val="24"/>
        </w:rPr>
        <w:t>in the bigMaze was in the same order. Since it uses either x difference or y difference only, I think, it has less effect than Manhattan and Euclidean in m</w:t>
      </w:r>
      <w:r w:rsidR="00B2380B">
        <w:rPr>
          <w:rFonts w:asciiTheme="minorEastAsia" w:hAnsiTheme="minorEastAsia" w:hint="eastAsia"/>
          <w:sz w:val="22"/>
          <w:szCs w:val="24"/>
        </w:rPr>
        <w:t>ost cases.</w:t>
      </w:r>
    </w:p>
    <w:sectPr w:rsidR="00FB6687" w:rsidRPr="00F91A3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24B49"/>
    <w:multiLevelType w:val="hybridMultilevel"/>
    <w:tmpl w:val="24869734"/>
    <w:lvl w:ilvl="0" w:tplc="ECB4336C">
      <w:numFmt w:val="bullet"/>
      <w:lvlText w:val="-"/>
      <w:lvlJc w:val="left"/>
      <w:pPr>
        <w:ind w:left="1240" w:hanging="360"/>
      </w:pPr>
      <w:rPr>
        <w:rFonts w:ascii="맑은 고딕" w:eastAsia="맑은 고딕" w:hAnsi="맑은 고딕" w:cstheme="minorBidi" w:hint="eastAsia"/>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 w15:restartNumberingAfterBreak="0">
    <w:nsid w:val="0F585779"/>
    <w:multiLevelType w:val="hybridMultilevel"/>
    <w:tmpl w:val="1B8E682A"/>
    <w:lvl w:ilvl="0" w:tplc="ECB4336C">
      <w:numFmt w:val="bullet"/>
      <w:lvlText w:val="-"/>
      <w:lvlJc w:val="left"/>
      <w:pPr>
        <w:ind w:left="124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16D5134F"/>
    <w:multiLevelType w:val="hybridMultilevel"/>
    <w:tmpl w:val="028ADF56"/>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29F314D1"/>
    <w:multiLevelType w:val="hybridMultilevel"/>
    <w:tmpl w:val="90C4424C"/>
    <w:lvl w:ilvl="0" w:tplc="ABDE1234">
      <w:start w:val="1"/>
      <w:numFmt w:val="low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333C31C3"/>
    <w:multiLevelType w:val="hybridMultilevel"/>
    <w:tmpl w:val="D0CEF074"/>
    <w:lvl w:ilvl="0" w:tplc="774069D6">
      <w:start w:val="2"/>
      <w:numFmt w:val="bullet"/>
      <w:lvlText w:val=""/>
      <w:lvlJc w:val="left"/>
      <w:pPr>
        <w:ind w:left="1160" w:hanging="360"/>
      </w:pPr>
      <w:rPr>
        <w:rFonts w:ascii="Wingdings" w:eastAsiaTheme="minorEastAsia" w:hAnsi="Wingdings" w:cstheme="minorBidi"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5" w15:restartNumberingAfterBreak="0">
    <w:nsid w:val="4C465B02"/>
    <w:multiLevelType w:val="hybridMultilevel"/>
    <w:tmpl w:val="49FEFE82"/>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732272019">
    <w:abstractNumId w:val="3"/>
  </w:num>
  <w:num w:numId="2" w16cid:durableId="562913500">
    <w:abstractNumId w:val="2"/>
  </w:num>
  <w:num w:numId="3" w16cid:durableId="643433096">
    <w:abstractNumId w:val="4"/>
  </w:num>
  <w:num w:numId="4" w16cid:durableId="1517499955">
    <w:abstractNumId w:val="0"/>
  </w:num>
  <w:num w:numId="5" w16cid:durableId="1921675021">
    <w:abstractNumId w:val="1"/>
  </w:num>
  <w:num w:numId="6" w16cid:durableId="15673000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466"/>
    <w:rsid w:val="00123DF4"/>
    <w:rsid w:val="00181D04"/>
    <w:rsid w:val="001B7844"/>
    <w:rsid w:val="00231C50"/>
    <w:rsid w:val="0023404E"/>
    <w:rsid w:val="0031417E"/>
    <w:rsid w:val="003F704C"/>
    <w:rsid w:val="006249BA"/>
    <w:rsid w:val="00681A6D"/>
    <w:rsid w:val="00682466"/>
    <w:rsid w:val="007F5C2D"/>
    <w:rsid w:val="00813CF8"/>
    <w:rsid w:val="009A067B"/>
    <w:rsid w:val="00A076A0"/>
    <w:rsid w:val="00A17549"/>
    <w:rsid w:val="00B2380B"/>
    <w:rsid w:val="00C02D56"/>
    <w:rsid w:val="00D611EB"/>
    <w:rsid w:val="00DE5518"/>
    <w:rsid w:val="00E93AF8"/>
    <w:rsid w:val="00EF528A"/>
    <w:rsid w:val="00F66739"/>
    <w:rsid w:val="00F91A3D"/>
    <w:rsid w:val="00FB66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87F3D"/>
  <w15:chartTrackingRefBased/>
  <w15:docId w15:val="{E11D5DE7-E23F-4648-A274-1775286EA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8246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8246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82466"/>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68246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8246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8246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8246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8246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8246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8246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8246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82466"/>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68246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8246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8246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8246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8246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8246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8246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8246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8246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8246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82466"/>
    <w:pPr>
      <w:spacing w:before="160"/>
      <w:jc w:val="center"/>
    </w:pPr>
    <w:rPr>
      <w:i/>
      <w:iCs/>
      <w:color w:val="404040" w:themeColor="text1" w:themeTint="BF"/>
    </w:rPr>
  </w:style>
  <w:style w:type="character" w:customStyle="1" w:styleId="Char1">
    <w:name w:val="인용 Char"/>
    <w:basedOn w:val="a0"/>
    <w:link w:val="a5"/>
    <w:uiPriority w:val="29"/>
    <w:rsid w:val="00682466"/>
    <w:rPr>
      <w:i/>
      <w:iCs/>
      <w:color w:val="404040" w:themeColor="text1" w:themeTint="BF"/>
    </w:rPr>
  </w:style>
  <w:style w:type="paragraph" w:styleId="a6">
    <w:name w:val="List Paragraph"/>
    <w:basedOn w:val="a"/>
    <w:uiPriority w:val="34"/>
    <w:qFormat/>
    <w:rsid w:val="00682466"/>
    <w:pPr>
      <w:ind w:left="720"/>
      <w:contextualSpacing/>
    </w:pPr>
  </w:style>
  <w:style w:type="character" w:styleId="a7">
    <w:name w:val="Intense Emphasis"/>
    <w:basedOn w:val="a0"/>
    <w:uiPriority w:val="21"/>
    <w:qFormat/>
    <w:rsid w:val="00682466"/>
    <w:rPr>
      <w:i/>
      <w:iCs/>
      <w:color w:val="0F4761" w:themeColor="accent1" w:themeShade="BF"/>
    </w:rPr>
  </w:style>
  <w:style w:type="paragraph" w:styleId="a8">
    <w:name w:val="Intense Quote"/>
    <w:basedOn w:val="a"/>
    <w:next w:val="a"/>
    <w:link w:val="Char2"/>
    <w:uiPriority w:val="30"/>
    <w:qFormat/>
    <w:rsid w:val="006824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682466"/>
    <w:rPr>
      <w:i/>
      <w:iCs/>
      <w:color w:val="0F4761" w:themeColor="accent1" w:themeShade="BF"/>
    </w:rPr>
  </w:style>
  <w:style w:type="character" w:styleId="a9">
    <w:name w:val="Intense Reference"/>
    <w:basedOn w:val="a0"/>
    <w:uiPriority w:val="32"/>
    <w:qFormat/>
    <w:rsid w:val="00682466"/>
    <w:rPr>
      <w:b/>
      <w:bCs/>
      <w:smallCaps/>
      <w:color w:val="0F4761" w:themeColor="accent1" w:themeShade="BF"/>
      <w:spacing w:val="5"/>
    </w:rPr>
  </w:style>
  <w:style w:type="character" w:styleId="aa">
    <w:name w:val="Placeholder Text"/>
    <w:basedOn w:val="a0"/>
    <w:uiPriority w:val="99"/>
    <w:semiHidden/>
    <w:rsid w:val="003F704C"/>
    <w:rPr>
      <w:color w:val="666666"/>
    </w:rPr>
  </w:style>
  <w:style w:type="table" w:styleId="ab">
    <w:name w:val="Table Grid"/>
    <w:basedOn w:val="a1"/>
    <w:uiPriority w:val="39"/>
    <w:rsid w:val="007F5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A076A0"/>
    <w:rPr>
      <w:color w:val="467886" w:themeColor="hyperlink"/>
      <w:u w:val="single"/>
    </w:rPr>
  </w:style>
  <w:style w:type="character" w:styleId="ad">
    <w:name w:val="Unresolved Mention"/>
    <w:basedOn w:val="a0"/>
    <w:uiPriority w:val="99"/>
    <w:semiHidden/>
    <w:unhideWhenUsed/>
    <w:rsid w:val="00A076A0"/>
    <w:rPr>
      <w:color w:val="605E5C"/>
      <w:shd w:val="clear" w:color="auto" w:fill="E1DFDD"/>
    </w:rPr>
  </w:style>
  <w:style w:type="character" w:styleId="ae">
    <w:name w:val="FollowedHyperlink"/>
    <w:basedOn w:val="a0"/>
    <w:uiPriority w:val="99"/>
    <w:semiHidden/>
    <w:unhideWhenUsed/>
    <w:rsid w:val="00A175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youtu.be/g024lzsknDo?feature=shared&amp;t=8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40B63-99B0-4CC5-ACE7-12A84F4AA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Pages>
  <Words>420</Words>
  <Characters>2399</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박종혁[ 학부재학 / 컴퓨터학과 ]</dc:creator>
  <cp:keywords/>
  <dc:description/>
  <cp:lastModifiedBy>박종혁[ 학부재학 / 컴퓨터학과 ]</cp:lastModifiedBy>
  <cp:revision>10</cp:revision>
  <dcterms:created xsi:type="dcterms:W3CDTF">2024-03-30T02:42:00Z</dcterms:created>
  <dcterms:modified xsi:type="dcterms:W3CDTF">2024-03-30T06:38:00Z</dcterms:modified>
</cp:coreProperties>
</file>