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E26" w:rsidRDefault="007E6F98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企业市场分析报告</w:t>
      </w:r>
      <w:r>
        <w:rPr>
          <w:rFonts w:ascii="Arial" w:eastAsia="等线" w:hAnsi="Arial" w:cs="Arial" w:hint="eastAsia"/>
          <w:b/>
          <w:sz w:val="52"/>
        </w:rPr>
        <w:t>-</w:t>
      </w:r>
      <w:r>
        <w:rPr>
          <w:rFonts w:ascii="Arial" w:eastAsia="等线" w:hAnsi="Arial" w:cs="Arial" w:hint="eastAsia"/>
          <w:b/>
          <w:sz w:val="52"/>
        </w:rPr>
        <w:t>与高光谱</w:t>
      </w:r>
      <w:r>
        <w:rPr>
          <w:rFonts w:ascii="Arial" w:eastAsia="等线" w:hAnsi="Arial" w:cs="Arial" w:hint="eastAsia"/>
          <w:b/>
          <w:sz w:val="52"/>
        </w:rPr>
        <w:t>/</w:t>
      </w:r>
      <w:r>
        <w:rPr>
          <w:rFonts w:ascii="Arial" w:eastAsia="等线" w:hAnsi="Arial" w:cs="Arial" w:hint="eastAsia"/>
          <w:b/>
          <w:sz w:val="52"/>
        </w:rPr>
        <w:t>中达瑞和价值合作企业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报告说明</w:t>
      </w:r>
      <w:bookmarkEnd w:id="0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、报告覆盖论坛核心参会上市公司，单企业独立成章，单章文字严格控制在半页以内，行文言简意赅、重点突出；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、各企业章节统一固定框架：主营业务、</w:t>
      </w:r>
      <w:r>
        <w:rPr>
          <w:rFonts w:ascii="Arial" w:eastAsia="等线" w:hAnsi="Arial" w:cs="Arial"/>
          <w:sz w:val="22"/>
        </w:rPr>
        <w:t>2025</w:t>
      </w:r>
      <w:r>
        <w:rPr>
          <w:rFonts w:ascii="Arial" w:eastAsia="等线" w:hAnsi="Arial" w:cs="Arial"/>
          <w:sz w:val="22"/>
        </w:rPr>
        <w:t>年营收及利润、主要产品、核心竞争力、与高光谱技术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中达瑞和公司结合点；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、财务数据均采用</w:t>
      </w:r>
      <w:r>
        <w:rPr>
          <w:rFonts w:ascii="Arial" w:eastAsia="等线" w:hAnsi="Arial" w:cs="Arial"/>
          <w:sz w:val="22"/>
        </w:rPr>
        <w:t>2025</w:t>
      </w:r>
      <w:r>
        <w:rPr>
          <w:rFonts w:ascii="Arial" w:eastAsia="等线" w:hAnsi="Arial" w:cs="Arial"/>
          <w:sz w:val="22"/>
        </w:rPr>
        <w:t>年度官方年报披露精准数据，技术结合逻辑基于中达瑞和高光谱全场景技术体系深度推导；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、全文分为</w:t>
      </w:r>
      <w:r>
        <w:rPr>
          <w:rFonts w:ascii="Arial" w:eastAsia="等线" w:hAnsi="Arial" w:cs="Arial"/>
          <w:sz w:val="22"/>
        </w:rPr>
        <w:t>TMT</w:t>
      </w:r>
      <w:r>
        <w:rPr>
          <w:rFonts w:ascii="Arial" w:eastAsia="等线" w:hAnsi="Arial" w:cs="Arial"/>
          <w:sz w:val="22"/>
        </w:rPr>
        <w:t>、先进制造、消费医疗三大板块，适配</w:t>
      </w:r>
      <w:r>
        <w:rPr>
          <w:rFonts w:ascii="Arial" w:eastAsia="等线" w:hAnsi="Arial" w:cs="Arial"/>
          <w:sz w:val="22"/>
        </w:rPr>
        <w:t>Word</w:t>
      </w:r>
      <w:r>
        <w:rPr>
          <w:rFonts w:ascii="Arial" w:eastAsia="等线" w:hAnsi="Arial" w:cs="Arial"/>
          <w:sz w:val="22"/>
        </w:rPr>
        <w:t>直接排版使用。</w:t>
      </w:r>
    </w:p>
    <w:p w:rsidR="001B1E26" w:rsidRDefault="007E6F98">
      <w:pPr>
        <w:spacing w:before="380" w:after="140" w:line="288" w:lineRule="auto"/>
        <w:jc w:val="left"/>
        <w:outlineLvl w:val="0"/>
      </w:pPr>
      <w:bookmarkStart w:id="1" w:name="heading_1"/>
      <w:r>
        <w:rPr>
          <w:rFonts w:ascii="Arial" w:eastAsia="等线" w:hAnsi="Arial" w:cs="Arial"/>
          <w:b/>
          <w:sz w:val="36"/>
        </w:rPr>
        <w:t>第一部分</w:t>
      </w:r>
      <w:r>
        <w:rPr>
          <w:rFonts w:ascii="Arial" w:eastAsia="等线" w:hAnsi="Arial" w:cs="Arial"/>
          <w:b/>
          <w:sz w:val="36"/>
        </w:rPr>
        <w:t xml:space="preserve"> TMT</w:t>
      </w:r>
      <w:r>
        <w:rPr>
          <w:rFonts w:ascii="Arial" w:eastAsia="等线" w:hAnsi="Arial" w:cs="Arial"/>
          <w:b/>
          <w:sz w:val="36"/>
        </w:rPr>
        <w:t>板块企业分析</w:t>
      </w:r>
      <w:bookmarkEnd w:id="1"/>
    </w:p>
    <w:p w:rsidR="001B1E26" w:rsidRDefault="007E6F98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工业富联（</w:t>
      </w:r>
      <w:r>
        <w:rPr>
          <w:rFonts w:ascii="Arial" w:eastAsia="等线" w:hAnsi="Arial" w:cs="Arial"/>
          <w:b/>
          <w:sz w:val="32"/>
        </w:rPr>
        <w:t>601138</w:t>
      </w:r>
      <w:r>
        <w:rPr>
          <w:rFonts w:ascii="Arial" w:eastAsia="等线" w:hAnsi="Arial" w:cs="Arial"/>
          <w:b/>
          <w:sz w:val="32"/>
        </w:rPr>
        <w:t>）</w:t>
      </w:r>
      <w:bookmarkEnd w:id="2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：主营云计算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服务器、通信网络设备、工业互联网智能制造设备的研发与规模化制造，为全球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算力硬件核心龙头企业。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：全年总营收</w:t>
      </w:r>
      <w:r>
        <w:rPr>
          <w:rFonts w:ascii="Arial" w:eastAsia="等线" w:hAnsi="Arial" w:cs="Arial"/>
          <w:sz w:val="22"/>
        </w:rPr>
        <w:t>9028.87</w:t>
      </w:r>
      <w:r>
        <w:rPr>
          <w:rFonts w:ascii="Arial" w:eastAsia="等线" w:hAnsi="Arial" w:cs="Arial"/>
          <w:sz w:val="22"/>
        </w:rPr>
        <w:t>亿元，同比增长</w:t>
      </w:r>
      <w:r>
        <w:rPr>
          <w:rFonts w:ascii="Arial" w:eastAsia="等线" w:hAnsi="Arial" w:cs="Arial"/>
          <w:sz w:val="22"/>
        </w:rPr>
        <w:t>48.22%</w:t>
      </w:r>
      <w:r>
        <w:rPr>
          <w:rFonts w:ascii="Arial" w:eastAsia="等线" w:hAnsi="Arial" w:cs="Arial"/>
          <w:sz w:val="22"/>
        </w:rPr>
        <w:t>；归母净利润</w:t>
      </w:r>
      <w:r>
        <w:rPr>
          <w:rFonts w:ascii="Arial" w:eastAsia="等线" w:hAnsi="Arial" w:cs="Arial"/>
          <w:sz w:val="22"/>
        </w:rPr>
        <w:t>352.86</w:t>
      </w:r>
      <w:r>
        <w:rPr>
          <w:rFonts w:ascii="Arial" w:eastAsia="等线" w:hAnsi="Arial" w:cs="Arial"/>
          <w:sz w:val="22"/>
        </w:rPr>
        <w:t>亿元，同比增长</w:t>
      </w:r>
      <w:r>
        <w:rPr>
          <w:rFonts w:ascii="Arial" w:eastAsia="等线" w:hAnsi="Arial" w:cs="Arial"/>
          <w:sz w:val="22"/>
        </w:rPr>
        <w:t>51.99%</w:t>
      </w:r>
      <w:r>
        <w:rPr>
          <w:rFonts w:ascii="Arial" w:eastAsia="等线" w:hAnsi="Arial" w:cs="Arial"/>
          <w:sz w:val="22"/>
        </w:rPr>
        <w:t>，云计算业务为核心营收支柱，占比</w:t>
      </w:r>
      <w:r>
        <w:rPr>
          <w:rFonts w:ascii="Arial" w:eastAsia="等线" w:hAnsi="Arial" w:cs="Arial"/>
          <w:sz w:val="22"/>
        </w:rPr>
        <w:t>66.75%</w:t>
      </w:r>
      <w:r>
        <w:rPr>
          <w:rFonts w:ascii="Arial" w:eastAsia="等线" w:hAnsi="Arial" w:cs="Arial"/>
          <w:sz w:val="22"/>
        </w:rPr>
        <w:t>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：英伟达</w:t>
      </w:r>
      <w:r>
        <w:rPr>
          <w:rFonts w:ascii="Arial" w:eastAsia="等线" w:hAnsi="Arial" w:cs="Arial"/>
          <w:sz w:val="22"/>
        </w:rPr>
        <w:t>GB200/GB300 AI</w:t>
      </w:r>
      <w:r>
        <w:rPr>
          <w:rFonts w:ascii="Arial" w:eastAsia="等线" w:hAnsi="Arial" w:cs="Arial"/>
          <w:sz w:val="22"/>
        </w:rPr>
        <w:t>服务器、</w:t>
      </w:r>
      <w:r>
        <w:rPr>
          <w:rFonts w:ascii="Arial" w:eastAsia="等线" w:hAnsi="Arial" w:cs="Arial"/>
          <w:sz w:val="22"/>
        </w:rPr>
        <w:t>800G/1.6T</w:t>
      </w:r>
      <w:r>
        <w:rPr>
          <w:rFonts w:ascii="Arial" w:eastAsia="等线" w:hAnsi="Arial" w:cs="Arial"/>
          <w:sz w:val="22"/>
        </w:rPr>
        <w:t>高速交换机、液冷算力机柜、工业智能制造成套产线。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：英伟达核心</w:t>
      </w:r>
      <w:r>
        <w:rPr>
          <w:rFonts w:ascii="Arial" w:eastAsia="等线" w:hAnsi="Arial" w:cs="Arial"/>
          <w:sz w:val="22"/>
        </w:rPr>
        <w:t>JDM</w:t>
      </w:r>
      <w:r>
        <w:rPr>
          <w:rFonts w:ascii="Arial" w:eastAsia="等线" w:hAnsi="Arial" w:cs="Arial"/>
          <w:sz w:val="22"/>
        </w:rPr>
        <w:t>战略合作商，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服务器全球市占率达</w:t>
      </w:r>
      <w:r>
        <w:rPr>
          <w:rFonts w:ascii="Arial" w:eastAsia="等线" w:hAnsi="Arial" w:cs="Arial"/>
          <w:sz w:val="22"/>
        </w:rPr>
        <w:t>42%</w:t>
      </w:r>
      <w:r>
        <w:rPr>
          <w:rFonts w:ascii="Arial" w:eastAsia="等线" w:hAnsi="Arial" w:cs="Arial"/>
          <w:sz w:val="22"/>
        </w:rPr>
        <w:t>；自主掌握液冷、高速网络硬件全栈技术，拥有全球头部云厂商独家供应链资质，产能与技术壁垒领先行业。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：为中达瑞和机载、工业高光谱检测设备提供算力服务器与边缘计算硬件；厂区产线引入中达瑞和高光谱系统，实现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、金属构件无损质检；联合研发工业视觉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光谱检测一体化智能产线方案。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中际旭创（</w:t>
      </w:r>
      <w:r>
        <w:rPr>
          <w:rFonts w:ascii="Arial" w:eastAsia="等线" w:hAnsi="Arial" w:cs="Arial"/>
          <w:b/>
          <w:sz w:val="32"/>
        </w:rPr>
        <w:t>300308</w:t>
      </w:r>
      <w:r>
        <w:rPr>
          <w:rFonts w:ascii="Arial" w:eastAsia="等线" w:hAnsi="Arial" w:cs="Arial"/>
          <w:b/>
          <w:sz w:val="32"/>
        </w:rPr>
        <w:t>）</w:t>
      </w:r>
      <w:bookmarkEnd w:id="3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：专注高速光通信收发模块的研发、封装与销售，是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算力光互连核心供应商。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：全年总营收</w:t>
      </w:r>
      <w:r>
        <w:rPr>
          <w:rFonts w:ascii="Arial" w:eastAsia="等线" w:hAnsi="Arial" w:cs="Arial"/>
          <w:sz w:val="22"/>
        </w:rPr>
        <w:t>382.40</w:t>
      </w:r>
      <w:r>
        <w:rPr>
          <w:rFonts w:ascii="Arial" w:eastAsia="等线" w:hAnsi="Arial" w:cs="Arial"/>
          <w:sz w:val="22"/>
        </w:rPr>
        <w:t>亿元，同比增长</w:t>
      </w:r>
      <w:r>
        <w:rPr>
          <w:rFonts w:ascii="Arial" w:eastAsia="等线" w:hAnsi="Arial" w:cs="Arial"/>
          <w:sz w:val="22"/>
        </w:rPr>
        <w:t>60.25%</w:t>
      </w:r>
      <w:r>
        <w:rPr>
          <w:rFonts w:ascii="Arial" w:eastAsia="等线" w:hAnsi="Arial" w:cs="Arial"/>
          <w:sz w:val="22"/>
        </w:rPr>
        <w:t>；归母净利润</w:t>
      </w:r>
      <w:r>
        <w:rPr>
          <w:rFonts w:ascii="Arial" w:eastAsia="等线" w:hAnsi="Arial" w:cs="Arial"/>
          <w:sz w:val="22"/>
        </w:rPr>
        <w:t>107.97</w:t>
      </w:r>
      <w:r>
        <w:rPr>
          <w:rFonts w:ascii="Arial" w:eastAsia="等线" w:hAnsi="Arial" w:cs="Arial"/>
          <w:sz w:val="22"/>
        </w:rPr>
        <w:t>亿元，同比增长</w:t>
      </w:r>
      <w:r>
        <w:rPr>
          <w:rFonts w:ascii="Arial" w:eastAsia="等线" w:hAnsi="Arial" w:cs="Arial"/>
          <w:sz w:val="22"/>
        </w:rPr>
        <w:t>108.78%</w:t>
      </w:r>
      <w:r>
        <w:rPr>
          <w:rFonts w:ascii="Arial" w:eastAsia="等线" w:hAnsi="Arial" w:cs="Arial"/>
          <w:sz w:val="22"/>
        </w:rPr>
        <w:t>，光模块核心业务占比</w:t>
      </w:r>
      <w:r>
        <w:rPr>
          <w:rFonts w:ascii="Arial" w:eastAsia="等线" w:hAnsi="Arial" w:cs="Arial"/>
          <w:sz w:val="22"/>
        </w:rPr>
        <w:t>97.95%</w:t>
      </w:r>
      <w:r>
        <w:rPr>
          <w:rFonts w:ascii="Arial" w:eastAsia="等线" w:hAnsi="Arial" w:cs="Arial"/>
          <w:sz w:val="22"/>
        </w:rPr>
        <w:t>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400G/800G/1.6T</w:t>
      </w:r>
      <w:r>
        <w:rPr>
          <w:rFonts w:ascii="Arial" w:eastAsia="等线" w:hAnsi="Arial" w:cs="Arial"/>
          <w:sz w:val="22"/>
        </w:rPr>
        <w:t>高速光模块、硅光集成光引擎、</w:t>
      </w:r>
      <w:r>
        <w:rPr>
          <w:rFonts w:ascii="Arial" w:eastAsia="等线" w:hAnsi="Arial" w:cs="Arial"/>
          <w:sz w:val="22"/>
        </w:rPr>
        <w:t>CPO</w:t>
      </w:r>
      <w:r>
        <w:rPr>
          <w:rFonts w:ascii="Arial" w:eastAsia="等线" w:hAnsi="Arial" w:cs="Arial"/>
          <w:sz w:val="22"/>
        </w:rPr>
        <w:t>光学核心组件。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：全球</w:t>
      </w:r>
      <w:r>
        <w:rPr>
          <w:rFonts w:ascii="Arial" w:eastAsia="等线" w:hAnsi="Arial" w:cs="Arial"/>
          <w:sz w:val="22"/>
        </w:rPr>
        <w:t>800G</w:t>
      </w:r>
      <w:r>
        <w:rPr>
          <w:rFonts w:ascii="Arial" w:eastAsia="等线" w:hAnsi="Arial" w:cs="Arial"/>
          <w:sz w:val="22"/>
        </w:rPr>
        <w:t>光模块市占率</w:t>
      </w:r>
      <w:r>
        <w:rPr>
          <w:rFonts w:ascii="Arial" w:eastAsia="等线" w:hAnsi="Arial" w:cs="Arial"/>
          <w:sz w:val="22"/>
        </w:rPr>
        <w:t>40%-50%</w:t>
      </w:r>
      <w:r>
        <w:rPr>
          <w:rFonts w:ascii="Arial" w:eastAsia="等线" w:hAnsi="Arial" w:cs="Arial"/>
          <w:sz w:val="22"/>
        </w:rPr>
        <w:t>，为英伟达、谷歌核心供应商，高端光芯片封装工艺行业领先，产能与技术壁垒突出。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：为中达瑞和机载高光谱设备提供高速光传输模块，保障无人机光谱数据实时回传；联合研发高光谱分光光路配套光学组件；为光谱云平台提供高速数据传输光通信硬件支撑。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胜宏科技（</w:t>
      </w:r>
      <w:r>
        <w:rPr>
          <w:rFonts w:ascii="Arial" w:eastAsia="等线" w:hAnsi="Arial" w:cs="Arial"/>
          <w:b/>
          <w:sz w:val="32"/>
        </w:rPr>
        <w:t>300476</w:t>
      </w:r>
      <w:r>
        <w:rPr>
          <w:rFonts w:ascii="Arial" w:eastAsia="等线" w:hAnsi="Arial" w:cs="Arial"/>
          <w:b/>
          <w:sz w:val="32"/>
        </w:rPr>
        <w:t>）</w:t>
      </w:r>
      <w:bookmarkEnd w:id="4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：专业从事高端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印制电路板、高阶</w:t>
      </w:r>
      <w:r>
        <w:rPr>
          <w:rFonts w:ascii="Arial" w:eastAsia="等线" w:hAnsi="Arial" w:cs="Arial"/>
          <w:sz w:val="22"/>
        </w:rPr>
        <w:t>HDI</w:t>
      </w:r>
      <w:r>
        <w:rPr>
          <w:rFonts w:ascii="Arial" w:eastAsia="等线" w:hAnsi="Arial" w:cs="Arial"/>
          <w:sz w:val="22"/>
        </w:rPr>
        <w:t>、柔性</w:t>
      </w:r>
      <w:r>
        <w:rPr>
          <w:rFonts w:ascii="Arial" w:eastAsia="等线" w:hAnsi="Arial" w:cs="Arial"/>
          <w:sz w:val="22"/>
        </w:rPr>
        <w:t>FPC</w:t>
      </w:r>
      <w:r>
        <w:rPr>
          <w:rFonts w:ascii="Arial" w:eastAsia="等线" w:hAnsi="Arial" w:cs="Arial"/>
          <w:sz w:val="22"/>
        </w:rPr>
        <w:t>板研发生产，产品广泛应用于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算力、工业、通信硬件领域。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：全年总营收</w:t>
      </w:r>
      <w:r>
        <w:rPr>
          <w:rFonts w:ascii="Arial" w:eastAsia="等线" w:hAnsi="Arial" w:cs="Arial"/>
          <w:sz w:val="22"/>
        </w:rPr>
        <w:t>192.92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43.12</w:t>
      </w:r>
      <w:r>
        <w:rPr>
          <w:rFonts w:ascii="Arial" w:eastAsia="等线" w:hAnsi="Arial" w:cs="Arial"/>
          <w:sz w:val="22"/>
        </w:rPr>
        <w:t>亿元，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服务器配套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业务为核心增长极。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阶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层高阶</w:t>
      </w:r>
      <w:r>
        <w:rPr>
          <w:rFonts w:ascii="Arial" w:eastAsia="等线" w:hAnsi="Arial" w:cs="Arial"/>
          <w:sz w:val="22"/>
        </w:rPr>
        <w:t>HDI</w:t>
      </w:r>
      <w:r>
        <w:rPr>
          <w:rFonts w:ascii="Arial" w:eastAsia="等线" w:hAnsi="Arial" w:cs="Arial"/>
          <w:sz w:val="22"/>
        </w:rPr>
        <w:t>板、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算力卡多层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、工业设备软硬结合电路板。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：英伟达</w:t>
      </w:r>
      <w:r>
        <w:rPr>
          <w:rFonts w:ascii="Arial" w:eastAsia="等线" w:hAnsi="Arial" w:cs="Arial"/>
          <w:sz w:val="22"/>
        </w:rPr>
        <w:t>Tier1 PCB</w:t>
      </w:r>
      <w:r>
        <w:rPr>
          <w:rFonts w:ascii="Arial" w:eastAsia="等线" w:hAnsi="Arial" w:cs="Arial"/>
          <w:sz w:val="22"/>
        </w:rPr>
        <w:t>核心供应商，国内少数能量产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阶高端</w:t>
      </w:r>
      <w:r>
        <w:rPr>
          <w:rFonts w:ascii="Arial" w:eastAsia="等线" w:hAnsi="Arial" w:cs="Arial"/>
          <w:sz w:val="22"/>
        </w:rPr>
        <w:t>HDI</w:t>
      </w:r>
      <w:r>
        <w:rPr>
          <w:rFonts w:ascii="Arial" w:eastAsia="等线" w:hAnsi="Arial" w:cs="Arial"/>
          <w:sz w:val="22"/>
        </w:rPr>
        <w:t>的企业，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算力板制造工艺处于行业领先水平。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：专属供应中达瑞和高光谱相机、光谱成像设备主控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基板；定制开发机载光谱云台、工业检测设备专用电路板；配套光谱智能检测产线核心硬件板材。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蓝思科技（</w:t>
      </w:r>
      <w:r>
        <w:rPr>
          <w:rFonts w:ascii="Arial" w:eastAsia="等线" w:hAnsi="Arial" w:cs="Arial"/>
          <w:b/>
          <w:sz w:val="32"/>
        </w:rPr>
        <w:t>300433</w:t>
      </w:r>
      <w:r>
        <w:rPr>
          <w:rFonts w:ascii="Arial" w:eastAsia="等线" w:hAnsi="Arial" w:cs="Arial"/>
          <w:b/>
          <w:sz w:val="32"/>
        </w:rPr>
        <w:t>）</w:t>
      </w:r>
      <w:bookmarkEnd w:id="5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：主营消费电子、工业设备精密玻璃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金属结构件、光学防护镜片、智能终端光学配件研发制造。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：全年总营收</w:t>
      </w:r>
      <w:r>
        <w:rPr>
          <w:rFonts w:ascii="Arial" w:eastAsia="等线" w:hAnsi="Arial" w:cs="Arial"/>
          <w:sz w:val="22"/>
        </w:rPr>
        <w:t>744.10</w:t>
      </w:r>
      <w:r>
        <w:rPr>
          <w:rFonts w:ascii="Arial" w:eastAsia="等线" w:hAnsi="Arial" w:cs="Arial"/>
          <w:sz w:val="22"/>
        </w:rPr>
        <w:t>亿元，同比增长</w:t>
      </w:r>
      <w:r>
        <w:rPr>
          <w:rFonts w:ascii="Arial" w:eastAsia="等线" w:hAnsi="Arial" w:cs="Arial"/>
          <w:sz w:val="22"/>
        </w:rPr>
        <w:t>6.46%</w:t>
      </w:r>
      <w:r>
        <w:rPr>
          <w:rFonts w:ascii="Arial" w:eastAsia="等线" w:hAnsi="Arial" w:cs="Arial"/>
          <w:sz w:val="22"/>
        </w:rPr>
        <w:t>；归母净利润</w:t>
      </w:r>
      <w:r>
        <w:rPr>
          <w:rFonts w:ascii="Arial" w:eastAsia="等线" w:hAnsi="Arial" w:cs="Arial"/>
          <w:sz w:val="22"/>
        </w:rPr>
        <w:t>40.18</w:t>
      </w:r>
      <w:r>
        <w:rPr>
          <w:rFonts w:ascii="Arial" w:eastAsia="等线" w:hAnsi="Arial" w:cs="Arial"/>
          <w:sz w:val="22"/>
        </w:rPr>
        <w:t>亿元，同比增长</w:t>
      </w:r>
      <w:r>
        <w:rPr>
          <w:rFonts w:ascii="Arial" w:eastAsia="等线" w:hAnsi="Arial" w:cs="Arial"/>
          <w:sz w:val="22"/>
        </w:rPr>
        <w:t>10.87%</w:t>
      </w:r>
      <w:r>
        <w:rPr>
          <w:rFonts w:ascii="Arial" w:eastAsia="等线" w:hAnsi="Arial" w:cs="Arial"/>
          <w:sz w:val="22"/>
        </w:rPr>
        <w:t>，工业光学配件业务稳步增长。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：光学防护玻璃、蓝宝石镜头盖板、钛合金精密结构件、工业相机专用光学窗口。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：全球消费电子光学玻璃龙头，掌握精密光学玻璃冷加工、镀膜核心工艺，是苹果、工业视觉设备头部企业一级供应商。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：为中达瑞和高光谱相机定制专用光学窗口、分光保护镀膜镜片；生产无人机载高光谱云台防护玻璃与金属结构件；联合研发高光谱检测设备光学镜头配套组件。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lastRenderedPageBreak/>
        <w:t>第</w:t>
      </w:r>
      <w:r>
        <w:rPr>
          <w:rFonts w:ascii="Arial" w:eastAsia="等线" w:hAnsi="Arial" w:cs="Arial"/>
          <w:b/>
          <w:sz w:val="32"/>
        </w:rPr>
        <w:t>5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吉利汽车（</w:t>
      </w:r>
      <w:r>
        <w:rPr>
          <w:rFonts w:ascii="Arial" w:eastAsia="等线" w:hAnsi="Arial" w:cs="Arial"/>
          <w:b/>
          <w:sz w:val="32"/>
        </w:rPr>
        <w:t>00175.HK</w:t>
      </w:r>
      <w:r>
        <w:rPr>
          <w:rFonts w:ascii="Arial" w:eastAsia="等线" w:hAnsi="Arial" w:cs="Arial"/>
          <w:b/>
          <w:sz w:val="32"/>
        </w:rPr>
        <w:t>）</w:t>
      </w:r>
      <w:bookmarkEnd w:id="6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：涵盖整车研发制造、新能源三电系统、车载智能硬件、自动驾驶感知设备研发与配套。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：整车板块年营收超</w:t>
      </w:r>
      <w:r>
        <w:rPr>
          <w:rFonts w:ascii="Arial" w:eastAsia="等线" w:hAnsi="Arial" w:cs="Arial"/>
          <w:sz w:val="22"/>
        </w:rPr>
        <w:t>1800</w:t>
      </w:r>
      <w:r>
        <w:rPr>
          <w:rFonts w:ascii="Arial" w:eastAsia="等线" w:hAnsi="Arial" w:cs="Arial"/>
          <w:sz w:val="22"/>
        </w:rPr>
        <w:t>亿元，新能源车型销量占比突破</w:t>
      </w:r>
      <w:r>
        <w:rPr>
          <w:rFonts w:ascii="Arial" w:eastAsia="等线" w:hAnsi="Arial" w:cs="Arial"/>
          <w:sz w:val="22"/>
        </w:rPr>
        <w:t>50%</w:t>
      </w:r>
      <w:r>
        <w:rPr>
          <w:rFonts w:ascii="Arial" w:eastAsia="等线" w:hAnsi="Arial" w:cs="Arial"/>
          <w:sz w:val="22"/>
        </w:rPr>
        <w:t>，车载智能化业务持续高速增长。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：银河系列新能源整车、车载域控制器、智能感知硬件、自动驾驶传感器套件。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：国内自主品牌新能源汽车龙头，自研车载智能感知平台，具备整车全产业链研发制造能力。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：引入中达瑞和高光谱方案，用于车载内饰、漆面无损质检；落地新能源电池极片、隔膜光谱无损检测产线；联合研发车载高光谱环境感知硬件，赋能自动驾驶材质识别。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6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东山精密（</w:t>
      </w:r>
      <w:r>
        <w:rPr>
          <w:rFonts w:ascii="Arial" w:eastAsia="等线" w:hAnsi="Arial" w:cs="Arial"/>
          <w:b/>
          <w:sz w:val="32"/>
        </w:rPr>
        <w:t>002384</w:t>
      </w:r>
      <w:r>
        <w:rPr>
          <w:rFonts w:ascii="Arial" w:eastAsia="等线" w:hAnsi="Arial" w:cs="Arial"/>
          <w:b/>
          <w:sz w:val="32"/>
        </w:rPr>
        <w:t>）</w:t>
      </w:r>
      <w:bookmarkEnd w:id="7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：主营精密金属结构件、</w:t>
      </w:r>
      <w:r>
        <w:rPr>
          <w:rFonts w:ascii="Arial" w:eastAsia="等线" w:hAnsi="Arial" w:cs="Arial"/>
          <w:sz w:val="22"/>
        </w:rPr>
        <w:t>FPC</w:t>
      </w:r>
      <w:r>
        <w:rPr>
          <w:rFonts w:ascii="Arial" w:eastAsia="等线" w:hAnsi="Arial" w:cs="Arial"/>
          <w:sz w:val="22"/>
        </w:rPr>
        <w:t>柔性线路板、通信滤波器、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服务器散热组件研发生产。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326.5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21.36</w:t>
      </w:r>
      <w:r>
        <w:rPr>
          <w:rFonts w:ascii="Arial" w:eastAsia="等线" w:hAnsi="Arial" w:cs="Arial"/>
          <w:sz w:val="22"/>
        </w:rPr>
        <w:t>亿元，算力硬件结构件业务同比增速超</w:t>
      </w:r>
      <w:r>
        <w:rPr>
          <w:rFonts w:ascii="Arial" w:eastAsia="等线" w:hAnsi="Arial" w:cs="Arial"/>
          <w:sz w:val="22"/>
        </w:rPr>
        <w:t>70%</w:t>
      </w:r>
      <w:r>
        <w:rPr>
          <w:rFonts w:ascii="Arial" w:eastAsia="等线" w:hAnsi="Arial" w:cs="Arial"/>
          <w:sz w:val="22"/>
        </w:rPr>
        <w:t>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服务器散热模组、通信滤波器件、高端柔性</w:t>
      </w:r>
      <w:r>
        <w:rPr>
          <w:rFonts w:ascii="Arial" w:eastAsia="等线" w:hAnsi="Arial" w:cs="Arial"/>
          <w:sz w:val="22"/>
        </w:rPr>
        <w:t>FPC</w:t>
      </w:r>
      <w:r>
        <w:rPr>
          <w:rFonts w:ascii="Arial" w:eastAsia="等线" w:hAnsi="Arial" w:cs="Arial"/>
          <w:sz w:val="22"/>
        </w:rPr>
        <w:t>、工业精密金属结构件。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：全球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服务器散热组件核心供应商，兼具精密冲压、</w:t>
      </w:r>
      <w:r>
        <w:rPr>
          <w:rFonts w:ascii="Arial" w:eastAsia="等线" w:hAnsi="Arial" w:cs="Arial"/>
          <w:sz w:val="22"/>
        </w:rPr>
        <w:t>FPC</w:t>
      </w:r>
      <w:r>
        <w:rPr>
          <w:rFonts w:ascii="Arial" w:eastAsia="等线" w:hAnsi="Arial" w:cs="Arial"/>
          <w:sz w:val="22"/>
        </w:rPr>
        <w:t>一体化制造能力，绑定头部算力厂商供应链。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：供应中达瑞和光谱相机散热模组与金属机身结构件；配套机载高光谱云台柔性传输</w:t>
      </w:r>
      <w:r>
        <w:rPr>
          <w:rFonts w:ascii="Arial" w:eastAsia="等线" w:hAnsi="Arial" w:cs="Arial"/>
          <w:sz w:val="22"/>
        </w:rPr>
        <w:t>FPC</w:t>
      </w:r>
      <w:r>
        <w:rPr>
          <w:rFonts w:ascii="Arial" w:eastAsia="等线" w:hAnsi="Arial" w:cs="Arial"/>
          <w:sz w:val="22"/>
        </w:rPr>
        <w:t>线路；定制工业光谱检测设备精密金属承载配件。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7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领益智造（</w:t>
      </w:r>
      <w:r>
        <w:rPr>
          <w:rFonts w:ascii="Arial" w:eastAsia="等线" w:hAnsi="Arial" w:cs="Arial"/>
          <w:b/>
          <w:sz w:val="32"/>
        </w:rPr>
        <w:t>002600</w:t>
      </w:r>
      <w:r>
        <w:rPr>
          <w:rFonts w:ascii="Arial" w:eastAsia="等线" w:hAnsi="Arial" w:cs="Arial"/>
          <w:b/>
          <w:sz w:val="32"/>
        </w:rPr>
        <w:t>）</w:t>
      </w:r>
      <w:bookmarkEnd w:id="8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：从事消费电子、工业设备精密功能件、磁性材料、散热结构件、注塑组件一体化研发制造。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412.7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16.82</w:t>
      </w:r>
      <w:r>
        <w:rPr>
          <w:rFonts w:ascii="Arial" w:eastAsia="等线" w:hAnsi="Arial" w:cs="Arial"/>
          <w:sz w:val="22"/>
        </w:rPr>
        <w:t>亿元，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、工业视觉硬件配套业务快速放量。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：精密电磁屏蔽件、导热散热垫片、光学设备注塑外壳、电磁滤波组件。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：具备精密小件一站式代工能力，自研磁性材料，是苹果、工业视觉头部设备厂商核心供应商。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：配套高光谱相机电磁屏蔽、光学模组密封结构件；定制无</w:t>
      </w:r>
      <w:r>
        <w:rPr>
          <w:rFonts w:ascii="Arial" w:eastAsia="等线" w:hAnsi="Arial" w:cs="Arial"/>
          <w:sz w:val="22"/>
        </w:rPr>
        <w:lastRenderedPageBreak/>
        <w:t>人机光谱云台轻量化减震注塑外壳；供应光谱检测设备专用磁性、导热精密功能件。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8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  <w:highlight w:val="yellow"/>
        </w:rPr>
        <w:t>芯原股份</w:t>
      </w:r>
      <w:r>
        <w:rPr>
          <w:rFonts w:ascii="Arial" w:eastAsia="等线" w:hAnsi="Arial" w:cs="Arial"/>
          <w:b/>
          <w:sz w:val="32"/>
        </w:rPr>
        <w:t>（</w:t>
      </w:r>
      <w:r>
        <w:rPr>
          <w:rFonts w:ascii="Arial" w:eastAsia="等线" w:hAnsi="Arial" w:cs="Arial"/>
          <w:b/>
          <w:sz w:val="32"/>
        </w:rPr>
        <w:t>688521</w:t>
      </w:r>
      <w:r>
        <w:rPr>
          <w:rFonts w:ascii="Arial" w:eastAsia="等线" w:hAnsi="Arial" w:cs="Arial"/>
          <w:b/>
          <w:sz w:val="32"/>
        </w:rPr>
        <w:t>）</w:t>
      </w:r>
      <w:bookmarkEnd w:id="9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：主营半导体</w:t>
      </w:r>
      <w:r>
        <w:rPr>
          <w:rFonts w:ascii="Arial" w:eastAsia="等线" w:hAnsi="Arial" w:cs="Arial"/>
          <w:sz w:val="22"/>
        </w:rPr>
        <w:t>IP</w:t>
      </w:r>
      <w:r>
        <w:rPr>
          <w:rFonts w:ascii="Arial" w:eastAsia="等线" w:hAnsi="Arial" w:cs="Arial"/>
          <w:sz w:val="22"/>
        </w:rPr>
        <w:t>授权、音视频图像处理芯片设计、视觉感知</w:t>
      </w:r>
      <w:r>
        <w:rPr>
          <w:rFonts w:ascii="Arial" w:eastAsia="等线" w:hAnsi="Arial" w:cs="Arial"/>
          <w:sz w:val="22"/>
        </w:rPr>
        <w:t>SoC</w:t>
      </w:r>
      <w:r>
        <w:rPr>
          <w:rFonts w:ascii="Arial" w:eastAsia="等线" w:hAnsi="Arial" w:cs="Arial"/>
          <w:sz w:val="22"/>
        </w:rPr>
        <w:t>芯片定制研发。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19.63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2.17</w:t>
      </w:r>
      <w:r>
        <w:rPr>
          <w:rFonts w:ascii="Arial" w:eastAsia="等线" w:hAnsi="Arial" w:cs="Arial"/>
          <w:sz w:val="22"/>
        </w:rPr>
        <w:t>亿元，视觉处理芯片业务同比增速达</w:t>
      </w:r>
      <w:r>
        <w:rPr>
          <w:rFonts w:ascii="Arial" w:eastAsia="等线" w:hAnsi="Arial" w:cs="Arial"/>
          <w:sz w:val="22"/>
        </w:rPr>
        <w:t>45%</w:t>
      </w:r>
      <w:r>
        <w:rPr>
          <w:rFonts w:ascii="Arial" w:eastAsia="等线" w:hAnsi="Arial" w:cs="Arial"/>
          <w:sz w:val="22"/>
        </w:rPr>
        <w:t>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：图像信号处理</w:t>
      </w:r>
      <w:r>
        <w:rPr>
          <w:rFonts w:ascii="Arial" w:eastAsia="等线" w:hAnsi="Arial" w:cs="Arial"/>
          <w:sz w:val="22"/>
        </w:rPr>
        <w:t>ISP IP</w:t>
      </w:r>
      <w:r>
        <w:rPr>
          <w:rFonts w:ascii="Arial" w:eastAsia="等线" w:hAnsi="Arial" w:cs="Arial"/>
          <w:sz w:val="22"/>
        </w:rPr>
        <w:t>、工业视觉感知</w:t>
      </w:r>
      <w:r>
        <w:rPr>
          <w:rFonts w:ascii="Arial" w:eastAsia="等线" w:hAnsi="Arial" w:cs="Arial"/>
          <w:sz w:val="22"/>
        </w:rPr>
        <w:t>SoC</w:t>
      </w:r>
      <w:r>
        <w:rPr>
          <w:rFonts w:ascii="Arial" w:eastAsia="等线" w:hAnsi="Arial" w:cs="Arial"/>
          <w:sz w:val="22"/>
        </w:rPr>
        <w:t>、光谱图像专用处理芯片。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：国内稀缺的自主</w:t>
      </w:r>
      <w:r>
        <w:rPr>
          <w:rFonts w:ascii="Arial" w:eastAsia="等线" w:hAnsi="Arial" w:cs="Arial"/>
          <w:sz w:val="22"/>
        </w:rPr>
        <w:t>ISP</w:t>
      </w:r>
      <w:r>
        <w:rPr>
          <w:rFonts w:ascii="Arial" w:eastAsia="等线" w:hAnsi="Arial" w:cs="Arial"/>
          <w:sz w:val="22"/>
        </w:rPr>
        <w:t>视觉</w:t>
      </w:r>
      <w:r>
        <w:rPr>
          <w:rFonts w:ascii="Arial" w:eastAsia="等线" w:hAnsi="Arial" w:cs="Arial"/>
          <w:sz w:val="22"/>
        </w:rPr>
        <w:t>IP</w:t>
      </w:r>
      <w:r>
        <w:rPr>
          <w:rFonts w:ascii="Arial" w:eastAsia="等线" w:hAnsi="Arial" w:cs="Arial"/>
          <w:sz w:val="22"/>
        </w:rPr>
        <w:t>库企业，可适配多光谱图像算法优化，支持光谱成像专用芯片定制开发。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：为中达瑞和高光谱设备提供</w:t>
      </w:r>
      <w:r>
        <w:rPr>
          <w:rFonts w:ascii="Arial" w:eastAsia="等线" w:hAnsi="Arial" w:cs="Arial"/>
          <w:sz w:val="22"/>
        </w:rPr>
        <w:t>ISP</w:t>
      </w:r>
      <w:r>
        <w:rPr>
          <w:rFonts w:ascii="Arial" w:eastAsia="等线" w:hAnsi="Arial" w:cs="Arial"/>
          <w:sz w:val="22"/>
        </w:rPr>
        <w:t>图像处理</w:t>
      </w:r>
      <w:r>
        <w:rPr>
          <w:rFonts w:ascii="Arial" w:eastAsia="等线" w:hAnsi="Arial" w:cs="Arial"/>
          <w:sz w:val="22"/>
        </w:rPr>
        <w:t>IP</w:t>
      </w:r>
      <w:r>
        <w:rPr>
          <w:rFonts w:ascii="Arial" w:eastAsia="等线" w:hAnsi="Arial" w:cs="Arial"/>
          <w:sz w:val="22"/>
        </w:rPr>
        <w:t>核；联合研发高光谱图像实时解译专用</w:t>
      </w:r>
      <w:r>
        <w:rPr>
          <w:rFonts w:ascii="Arial" w:eastAsia="等线" w:hAnsi="Arial" w:cs="Arial"/>
          <w:sz w:val="22"/>
        </w:rPr>
        <w:t>SoC</w:t>
      </w:r>
      <w:r>
        <w:rPr>
          <w:rFonts w:ascii="Arial" w:eastAsia="等线" w:hAnsi="Arial" w:cs="Arial"/>
          <w:sz w:val="22"/>
        </w:rPr>
        <w:t>芯片；定制光谱云终端轻量化视觉处理芯片。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9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  <w:highlight w:val="yellow"/>
        </w:rPr>
        <w:t>先导智能</w:t>
      </w:r>
      <w:r>
        <w:rPr>
          <w:rFonts w:ascii="Arial" w:eastAsia="等线" w:hAnsi="Arial" w:cs="Arial"/>
          <w:b/>
          <w:sz w:val="32"/>
        </w:rPr>
        <w:t>（</w:t>
      </w:r>
      <w:r>
        <w:rPr>
          <w:rFonts w:ascii="Arial" w:eastAsia="等线" w:hAnsi="Arial" w:cs="Arial"/>
          <w:b/>
          <w:sz w:val="32"/>
        </w:rPr>
        <w:t>300450</w:t>
      </w:r>
      <w:r>
        <w:rPr>
          <w:rFonts w:ascii="Arial" w:eastAsia="等线" w:hAnsi="Arial" w:cs="Arial"/>
          <w:b/>
          <w:sz w:val="32"/>
        </w:rPr>
        <w:t>）</w:t>
      </w:r>
      <w:bookmarkEnd w:id="10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：专注锂电池、光伏、储能自动化成套设备、工业智能检测产线研发与制造。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138.2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18.75</w:t>
      </w:r>
      <w:r>
        <w:rPr>
          <w:rFonts w:ascii="Arial" w:eastAsia="等线" w:hAnsi="Arial" w:cs="Arial"/>
          <w:sz w:val="22"/>
        </w:rPr>
        <w:t>亿元，锂电智能检测设备全球市占率第一。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：锂电池极片智能检测设备、光伏硅片分选产线、储能设备自动化生产线。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：新能源自动化设备龙头，机器视觉检测产线技术成熟，深度绑定全球头部电池、光伏企业。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：在锂电、光伏产线集成中达瑞和高光谱材质分选模块；联合开发电池隔膜、硅片纯度光谱无损检测一体化设备；落地新能源材料光谱在线质检成套产线。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10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东阳光（</w:t>
      </w:r>
      <w:r>
        <w:rPr>
          <w:rFonts w:ascii="Arial" w:eastAsia="等线" w:hAnsi="Arial" w:cs="Arial"/>
          <w:b/>
          <w:sz w:val="32"/>
        </w:rPr>
        <w:t>600673</w:t>
      </w:r>
      <w:r>
        <w:rPr>
          <w:rFonts w:ascii="Arial" w:eastAsia="等线" w:hAnsi="Arial" w:cs="Arial"/>
          <w:b/>
          <w:sz w:val="32"/>
        </w:rPr>
        <w:t>）</w:t>
      </w:r>
      <w:bookmarkEnd w:id="11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：主营电子铝箔、高端电极材料、精密腐蚀箔、工业电子新材料研发与规模化生产。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165.8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12.31</w:t>
      </w:r>
      <w:r>
        <w:rPr>
          <w:rFonts w:ascii="Arial" w:eastAsia="等线" w:hAnsi="Arial" w:cs="Arial"/>
          <w:sz w:val="22"/>
        </w:rPr>
        <w:t>亿元，高端电子材料国产替代进程加速。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：超高容腐蚀铝箔、电池电极集流体、工业高纯金属功能材料。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：全球电解电容器铝箔龙头，高纯金属材料提纯工艺领先，实现核心电子新材料自主可控。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：依托中达瑞和高光谱技术检测铝箔表面纯度与氧化层缺陷；</w:t>
      </w:r>
      <w:r>
        <w:rPr>
          <w:rFonts w:ascii="Arial" w:eastAsia="等线" w:hAnsi="Arial" w:cs="Arial"/>
          <w:sz w:val="22"/>
        </w:rPr>
        <w:lastRenderedPageBreak/>
        <w:t>搭建高纯金属原材料光谱分选产线；为光谱检测设备提供优质电极配套材料。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12" w:name="heading_12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11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天赐材料（</w:t>
      </w:r>
      <w:r>
        <w:rPr>
          <w:rFonts w:ascii="Arial" w:eastAsia="等线" w:hAnsi="Arial" w:cs="Arial"/>
          <w:b/>
          <w:sz w:val="32"/>
        </w:rPr>
        <w:t>300432</w:t>
      </w:r>
      <w:r>
        <w:rPr>
          <w:rFonts w:ascii="Arial" w:eastAsia="等线" w:hAnsi="Arial" w:cs="Arial"/>
          <w:b/>
          <w:sz w:val="32"/>
        </w:rPr>
        <w:t>）</w:t>
      </w:r>
      <w:bookmarkEnd w:id="12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：专注锂电池电解液、锂电新材料、精细化工材料研发、生产与销售。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246.3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32.58</w:t>
      </w:r>
      <w:r>
        <w:rPr>
          <w:rFonts w:ascii="Arial" w:eastAsia="等线" w:hAnsi="Arial" w:cs="Arial"/>
          <w:sz w:val="22"/>
        </w:rPr>
        <w:t>亿元，电解液全球市占率超</w:t>
      </w:r>
      <w:r>
        <w:rPr>
          <w:rFonts w:ascii="Arial" w:eastAsia="等线" w:hAnsi="Arial" w:cs="Arial"/>
          <w:sz w:val="22"/>
        </w:rPr>
        <w:t>30%</w:t>
      </w:r>
      <w:r>
        <w:rPr>
          <w:rFonts w:ascii="Arial" w:eastAsia="等线" w:hAnsi="Arial" w:cs="Arial"/>
          <w:sz w:val="22"/>
        </w:rPr>
        <w:t>，行业龙头地位稳固。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：动力锂电池电解液、高端锂盐添加剂、电池专用粘结剂。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：全球电解液龙头，具备精细化工全产业链自研自产能力，是头部动力电池企业核心供应商。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：采用中达瑞和高光谱技术实现电解液原料、成品杂质在线快速检测；落地化工液体无损光谱质检设备；配套新能源化工材料光谱智能分选系统。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12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协创数据（</w:t>
      </w:r>
      <w:r>
        <w:rPr>
          <w:rFonts w:ascii="Arial" w:eastAsia="等线" w:hAnsi="Arial" w:cs="Arial"/>
          <w:b/>
          <w:sz w:val="32"/>
        </w:rPr>
        <w:t>300857</w:t>
      </w:r>
      <w:r>
        <w:rPr>
          <w:rFonts w:ascii="Arial" w:eastAsia="等线" w:hAnsi="Arial" w:cs="Arial"/>
          <w:b/>
          <w:sz w:val="32"/>
        </w:rPr>
        <w:t>）</w:t>
      </w:r>
      <w:bookmarkEnd w:id="13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</w:t>
      </w:r>
      <w:r>
        <w:rPr>
          <w:rFonts w:ascii="Arial" w:eastAsia="等线" w:hAnsi="Arial" w:cs="Arial"/>
          <w:sz w:val="22"/>
        </w:rPr>
        <w:t>IDC</w:t>
      </w:r>
      <w:r>
        <w:rPr>
          <w:rFonts w:ascii="Arial" w:eastAsia="等线" w:hAnsi="Arial" w:cs="Arial"/>
          <w:sz w:val="22"/>
        </w:rPr>
        <w:t>服务器、网络交换机、存储硬件、边缘计算终端研发与制造。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86.45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3.72</w:t>
      </w:r>
      <w:r>
        <w:rPr>
          <w:rFonts w:ascii="Arial" w:eastAsia="等线" w:hAnsi="Arial" w:cs="Arial"/>
          <w:sz w:val="22"/>
        </w:rPr>
        <w:t>亿元，算力存储硬件产能持续扩张，业务稳步增长。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：通用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服务器、工业边缘算力终端、数据中心大容量存储设备。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：国内中小型算力服务器</w:t>
      </w:r>
      <w:r>
        <w:rPr>
          <w:rFonts w:ascii="Arial" w:eastAsia="等线" w:hAnsi="Arial" w:cs="Arial"/>
          <w:sz w:val="22"/>
        </w:rPr>
        <w:t>ODM</w:t>
      </w:r>
      <w:r>
        <w:rPr>
          <w:rFonts w:ascii="Arial" w:eastAsia="等线" w:hAnsi="Arial" w:cs="Arial"/>
          <w:sz w:val="22"/>
        </w:rPr>
        <w:t>龙头，边缘计算硬件定制化能力突出，深耕区域</w:t>
      </w:r>
      <w:r>
        <w:rPr>
          <w:rFonts w:ascii="Arial" w:eastAsia="等线" w:hAnsi="Arial" w:cs="Arial"/>
          <w:sz w:val="22"/>
        </w:rPr>
        <w:t>IDC</w:t>
      </w:r>
      <w:r>
        <w:rPr>
          <w:rFonts w:ascii="Arial" w:eastAsia="等线" w:hAnsi="Arial" w:cs="Arial"/>
          <w:sz w:val="22"/>
        </w:rPr>
        <w:t>算力配套市场。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：为中达瑞和光谱云平台提供边缘算力服务器、大数据存储整机；联合开发工业现场高光谱检测边缘计算终端；定制遥感光谱大数据专用存储服务器。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13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  <w:highlight w:val="yellow"/>
        </w:rPr>
        <w:t xml:space="preserve"> </w:t>
      </w:r>
      <w:r>
        <w:rPr>
          <w:rFonts w:ascii="Arial" w:eastAsia="等线" w:hAnsi="Arial" w:cs="Arial"/>
          <w:b/>
          <w:sz w:val="32"/>
          <w:highlight w:val="yellow"/>
        </w:rPr>
        <w:t>优必选</w:t>
      </w:r>
      <w:r>
        <w:rPr>
          <w:rFonts w:ascii="Arial" w:eastAsia="等线" w:hAnsi="Arial" w:cs="Arial"/>
          <w:b/>
          <w:sz w:val="32"/>
        </w:rPr>
        <w:t>（</w:t>
      </w:r>
      <w:r>
        <w:rPr>
          <w:rFonts w:ascii="Arial" w:eastAsia="等线" w:hAnsi="Arial" w:cs="Arial"/>
          <w:b/>
          <w:sz w:val="32"/>
        </w:rPr>
        <w:t>09880.HK</w:t>
      </w:r>
      <w:r>
        <w:rPr>
          <w:rFonts w:ascii="Arial" w:eastAsia="等线" w:hAnsi="Arial" w:cs="Arial"/>
          <w:b/>
          <w:sz w:val="32"/>
        </w:rPr>
        <w:t>）</w:t>
      </w:r>
      <w:bookmarkEnd w:id="14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：从事人形机器人、工业巡检机器人、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视觉智能机器人整机研发与生产。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18.62</w:t>
      </w:r>
      <w:r>
        <w:rPr>
          <w:rFonts w:ascii="Arial" w:eastAsia="等线" w:hAnsi="Arial" w:cs="Arial"/>
          <w:sz w:val="22"/>
        </w:rPr>
        <w:t>亿元，亏损持续收窄至</w:t>
      </w:r>
      <w:r>
        <w:rPr>
          <w:rFonts w:ascii="Arial" w:eastAsia="等线" w:hAnsi="Arial" w:cs="Arial"/>
          <w:sz w:val="22"/>
        </w:rPr>
        <w:t>2.15</w:t>
      </w:r>
      <w:r>
        <w:rPr>
          <w:rFonts w:ascii="Arial" w:eastAsia="等线" w:hAnsi="Arial" w:cs="Arial"/>
          <w:sz w:val="22"/>
        </w:rPr>
        <w:t>亿元，工业巡检机器人业务增速显著。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：人形服务机器人、园区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工厂智能巡检机器人、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视觉检测机器人。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：自研人形机器人伺服电机，自主开发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视觉算法，多场景智能巡检机器人已实现商业化落地。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：在巡检机器人搭载中达瑞和微型高光谱相机，实现厂区物料、环境光谱巡检；联合研发光谱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视觉一体化机器人检测模块；打造矿山、园区污染高光谱自动巡检整机设备。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15" w:name="heading_15"/>
      <w:r>
        <w:rPr>
          <w:rFonts w:ascii="Arial" w:eastAsia="等线" w:hAnsi="Arial" w:cs="Arial"/>
          <w:b/>
          <w:sz w:val="32"/>
        </w:rPr>
        <w:lastRenderedPageBreak/>
        <w:t>第</w:t>
      </w:r>
      <w:r>
        <w:rPr>
          <w:rFonts w:ascii="Arial" w:eastAsia="等线" w:hAnsi="Arial" w:cs="Arial"/>
          <w:b/>
          <w:sz w:val="32"/>
        </w:rPr>
        <w:t>14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万国数据（</w:t>
      </w:r>
      <w:r>
        <w:rPr>
          <w:rFonts w:ascii="Arial" w:eastAsia="等线" w:hAnsi="Arial" w:cs="Arial"/>
          <w:b/>
          <w:sz w:val="32"/>
        </w:rPr>
        <w:t>9698.HK</w:t>
      </w:r>
      <w:r>
        <w:rPr>
          <w:rFonts w:ascii="Arial" w:eastAsia="等线" w:hAnsi="Arial" w:cs="Arial"/>
          <w:b/>
          <w:sz w:val="32"/>
        </w:rPr>
        <w:t>）</w:t>
      </w:r>
      <w:bookmarkEnd w:id="15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：主营数据中心</w:t>
      </w:r>
      <w:r>
        <w:rPr>
          <w:rFonts w:ascii="Arial" w:eastAsia="等线" w:hAnsi="Arial" w:cs="Arial"/>
          <w:sz w:val="22"/>
        </w:rPr>
        <w:t>IDC</w:t>
      </w:r>
      <w:r>
        <w:rPr>
          <w:rFonts w:ascii="Arial" w:eastAsia="等线" w:hAnsi="Arial" w:cs="Arial"/>
          <w:sz w:val="22"/>
        </w:rPr>
        <w:t>运营、高端算力机柜租赁、大数据存储与云端算力服务。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124.7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8.36</w:t>
      </w:r>
      <w:r>
        <w:rPr>
          <w:rFonts w:ascii="Arial" w:eastAsia="等线" w:hAnsi="Arial" w:cs="Arial"/>
          <w:sz w:val="22"/>
        </w:rPr>
        <w:t>亿元，高端算力机柜上架率超</w:t>
      </w:r>
      <w:r>
        <w:rPr>
          <w:rFonts w:ascii="Arial" w:eastAsia="等线" w:hAnsi="Arial" w:cs="Arial"/>
          <w:sz w:val="22"/>
        </w:rPr>
        <w:t>90%</w:t>
      </w:r>
      <w:r>
        <w:rPr>
          <w:rFonts w:ascii="Arial" w:eastAsia="等线" w:hAnsi="Arial" w:cs="Arial"/>
          <w:sz w:val="22"/>
        </w:rPr>
        <w:t>，运营效率行业领先。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：高密度算力</w:t>
      </w:r>
      <w:r>
        <w:rPr>
          <w:rFonts w:ascii="Arial" w:eastAsia="等线" w:hAnsi="Arial" w:cs="Arial"/>
          <w:sz w:val="22"/>
        </w:rPr>
        <w:t>IDC</w:t>
      </w:r>
      <w:r>
        <w:rPr>
          <w:rFonts w:ascii="Arial" w:eastAsia="等线" w:hAnsi="Arial" w:cs="Arial"/>
          <w:sz w:val="22"/>
        </w:rPr>
        <w:t>机房、裸金属算力租赁服务、海量大数据存储解决方案。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：国内第三方</w:t>
      </w:r>
      <w:r>
        <w:rPr>
          <w:rFonts w:ascii="Arial" w:eastAsia="等线" w:hAnsi="Arial" w:cs="Arial"/>
          <w:sz w:val="22"/>
        </w:rPr>
        <w:t>IDC</w:t>
      </w:r>
      <w:r>
        <w:rPr>
          <w:rFonts w:ascii="Arial" w:eastAsia="等线" w:hAnsi="Arial" w:cs="Arial"/>
          <w:sz w:val="22"/>
        </w:rPr>
        <w:t>龙头，北上广深核心区域高端算力机房储备充足，为头部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企业核心算力服务商。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：承接中达瑞和遥感、工业光谱大数据存储与算力托管；搭建专属光谱云算力机房，提供高光谱图像云端解译算力；联合共建光谱大数据云服务平台。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16" w:name="heading_16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15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  <w:highlight w:val="yellow"/>
        </w:rPr>
        <w:t>晶泰控股</w:t>
      </w:r>
      <w:bookmarkEnd w:id="16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：专注光学晶体、分光镜片、红外光学材料、精密光学元器件研发与生产。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12.85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1.93</w:t>
      </w:r>
      <w:r>
        <w:rPr>
          <w:rFonts w:ascii="Arial" w:eastAsia="等线" w:hAnsi="Arial" w:cs="Arial"/>
          <w:sz w:val="22"/>
        </w:rPr>
        <w:t>亿元，红外分光晶体国产替代进程持续提速。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：红外分光晶体、精密光学滤波片、光谱仪专用分光棱镜。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：光学晶体提纯、精密加工工艺技术领先，是光谱仪器上游核心光学材料供应商。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：为中达瑞和高光谱相机提供核心分光晶体、窄带滤波光学镜片；定制高光谱成像专用分光棱镜与光路元器件；联合研发新一代光计算重构光谱镜头。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17" w:name="heading_17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16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东芯股份（</w:t>
      </w:r>
      <w:r>
        <w:rPr>
          <w:rFonts w:ascii="Arial" w:eastAsia="等线" w:hAnsi="Arial" w:cs="Arial"/>
          <w:b/>
          <w:sz w:val="32"/>
        </w:rPr>
        <w:t>688075</w:t>
      </w:r>
      <w:r>
        <w:rPr>
          <w:rFonts w:ascii="Arial" w:eastAsia="等线" w:hAnsi="Arial" w:cs="Arial"/>
          <w:b/>
          <w:sz w:val="32"/>
        </w:rPr>
        <w:t>）</w:t>
      </w:r>
      <w:bookmarkEnd w:id="17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：主营存储芯片、</w:t>
      </w:r>
      <w:r>
        <w:rPr>
          <w:rFonts w:ascii="Arial" w:eastAsia="等线" w:hAnsi="Arial" w:cs="Arial"/>
          <w:sz w:val="22"/>
        </w:rPr>
        <w:t>NOR Flash</w:t>
      </w:r>
      <w:r>
        <w:rPr>
          <w:rFonts w:ascii="Arial" w:eastAsia="等线" w:hAnsi="Arial" w:cs="Arial"/>
          <w:sz w:val="22"/>
        </w:rPr>
        <w:t>、通用</w:t>
      </w:r>
      <w:r>
        <w:rPr>
          <w:rFonts w:ascii="Arial" w:eastAsia="等线" w:hAnsi="Arial" w:cs="Arial"/>
          <w:sz w:val="22"/>
        </w:rPr>
        <w:t>MCU</w:t>
      </w:r>
      <w:r>
        <w:rPr>
          <w:rFonts w:ascii="Arial" w:eastAsia="等线" w:hAnsi="Arial" w:cs="Arial"/>
          <w:sz w:val="22"/>
        </w:rPr>
        <w:t>芯片设计与配套晶圆代工服务。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21.36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2.87</w:t>
      </w:r>
      <w:r>
        <w:rPr>
          <w:rFonts w:ascii="Arial" w:eastAsia="等线" w:hAnsi="Arial" w:cs="Arial"/>
          <w:sz w:val="22"/>
        </w:rPr>
        <w:t>亿元，工业级存储芯片业务增速领跑行业。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：工业级宽温</w:t>
      </w:r>
      <w:r>
        <w:rPr>
          <w:rFonts w:ascii="Arial" w:eastAsia="等线" w:hAnsi="Arial" w:cs="Arial"/>
          <w:sz w:val="22"/>
        </w:rPr>
        <w:t>Flash</w:t>
      </w:r>
      <w:r>
        <w:rPr>
          <w:rFonts w:ascii="Arial" w:eastAsia="等线" w:hAnsi="Arial" w:cs="Arial"/>
          <w:sz w:val="22"/>
        </w:rPr>
        <w:t>存储芯片、低功耗通用</w:t>
      </w:r>
      <w:r>
        <w:rPr>
          <w:rFonts w:ascii="Arial" w:eastAsia="等线" w:hAnsi="Arial" w:cs="Arial"/>
          <w:sz w:val="22"/>
        </w:rPr>
        <w:t>MCU</w:t>
      </w:r>
      <w:r>
        <w:rPr>
          <w:rFonts w:ascii="Arial" w:eastAsia="等线" w:hAnsi="Arial" w:cs="Arial"/>
          <w:sz w:val="22"/>
        </w:rPr>
        <w:t>、光谱设备专用存储颗粒。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：国内工业存储芯片自主龙头，宽温级芯片稳定性强，可适配机载、工业等高光谱设备严苛工况。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：配套机载、工业高光谱设备宽温级存储芯片；定制微型光谱相机低功耗</w:t>
      </w:r>
      <w:r>
        <w:rPr>
          <w:rFonts w:ascii="Arial" w:eastAsia="等线" w:hAnsi="Arial" w:cs="Arial"/>
          <w:sz w:val="22"/>
        </w:rPr>
        <w:t>MCU</w:t>
      </w:r>
      <w:r>
        <w:rPr>
          <w:rFonts w:ascii="Arial" w:eastAsia="等线" w:hAnsi="Arial" w:cs="Arial"/>
          <w:sz w:val="22"/>
        </w:rPr>
        <w:t>芯片；供应户外光谱检测设备专用本地存储模组。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18" w:name="heading_18"/>
      <w:r>
        <w:rPr>
          <w:rFonts w:ascii="Arial" w:eastAsia="等线" w:hAnsi="Arial" w:cs="Arial"/>
          <w:b/>
          <w:sz w:val="32"/>
        </w:rPr>
        <w:lastRenderedPageBreak/>
        <w:t>第</w:t>
      </w:r>
      <w:r>
        <w:rPr>
          <w:rFonts w:ascii="Arial" w:eastAsia="等线" w:hAnsi="Arial" w:cs="Arial"/>
          <w:b/>
          <w:sz w:val="32"/>
        </w:rPr>
        <w:t>17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  <w:highlight w:val="yellow"/>
        </w:rPr>
        <w:t>晶晨股份</w:t>
      </w:r>
      <w:r>
        <w:rPr>
          <w:rFonts w:ascii="Arial" w:eastAsia="等线" w:hAnsi="Arial" w:cs="Arial"/>
          <w:b/>
          <w:sz w:val="32"/>
        </w:rPr>
        <w:t>（</w:t>
      </w:r>
      <w:r>
        <w:rPr>
          <w:rFonts w:ascii="Arial" w:eastAsia="等线" w:hAnsi="Arial" w:cs="Arial"/>
          <w:b/>
          <w:sz w:val="32"/>
        </w:rPr>
        <w:t>688099</w:t>
      </w:r>
      <w:r>
        <w:rPr>
          <w:rFonts w:ascii="Arial" w:eastAsia="等线" w:hAnsi="Arial" w:cs="Arial"/>
          <w:b/>
          <w:sz w:val="32"/>
        </w:rPr>
        <w:t>）</w:t>
      </w:r>
      <w:bookmarkEnd w:id="18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：从事多媒体</w:t>
      </w:r>
      <w:r>
        <w:rPr>
          <w:rFonts w:ascii="Arial" w:eastAsia="等线" w:hAnsi="Arial" w:cs="Arial"/>
          <w:sz w:val="22"/>
        </w:rPr>
        <w:t>SoC</w:t>
      </w:r>
      <w:r>
        <w:rPr>
          <w:rFonts w:ascii="Arial" w:eastAsia="等线" w:hAnsi="Arial" w:cs="Arial"/>
          <w:sz w:val="22"/>
        </w:rPr>
        <w:t>芯片、图像解码处理芯片、智能视觉终端芯片设计研发。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48.72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6.41</w:t>
      </w:r>
      <w:r>
        <w:rPr>
          <w:rFonts w:ascii="Arial" w:eastAsia="等线" w:hAnsi="Arial" w:cs="Arial"/>
          <w:sz w:val="22"/>
        </w:rPr>
        <w:t>亿元，工业视觉芯片业务持续放量增长。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4K/8K</w:t>
      </w:r>
      <w:r>
        <w:rPr>
          <w:rFonts w:ascii="Arial" w:eastAsia="等线" w:hAnsi="Arial" w:cs="Arial"/>
          <w:sz w:val="22"/>
        </w:rPr>
        <w:t>高清图像解码</w:t>
      </w:r>
      <w:r>
        <w:rPr>
          <w:rFonts w:ascii="Arial" w:eastAsia="等线" w:hAnsi="Arial" w:cs="Arial"/>
          <w:sz w:val="22"/>
        </w:rPr>
        <w:t>SoC</w:t>
      </w:r>
      <w:r>
        <w:rPr>
          <w:rFonts w:ascii="Arial" w:eastAsia="等线" w:hAnsi="Arial" w:cs="Arial"/>
          <w:sz w:val="22"/>
        </w:rPr>
        <w:t>、工业视觉处理芯片、多光谱图像预处理芯片。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：多媒体图像算法成熟，低功耗视觉芯片适配各类智能终端，是全球智能硬件头部厂商核心供应商。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：为高光谱终端设备提供图像预处理、解码核心芯片；联合研发轻量化光谱成像终端专用</w:t>
      </w:r>
      <w:r>
        <w:rPr>
          <w:rFonts w:ascii="Arial" w:eastAsia="等线" w:hAnsi="Arial" w:cs="Arial"/>
          <w:sz w:val="22"/>
        </w:rPr>
        <w:t>SoC</w:t>
      </w:r>
      <w:r>
        <w:rPr>
          <w:rFonts w:ascii="Arial" w:eastAsia="等线" w:hAnsi="Arial" w:cs="Arial"/>
          <w:sz w:val="22"/>
        </w:rPr>
        <w:t>；配套光谱检测设备前端图像信号处理芯片。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19" w:name="heading_19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18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  <w:highlight w:val="yellow"/>
        </w:rPr>
        <w:t xml:space="preserve"> </w:t>
      </w:r>
      <w:r>
        <w:rPr>
          <w:rFonts w:ascii="Arial" w:eastAsia="等线" w:hAnsi="Arial" w:cs="Arial"/>
          <w:b/>
          <w:sz w:val="32"/>
          <w:highlight w:val="yellow"/>
        </w:rPr>
        <w:t>北京君正</w:t>
      </w:r>
      <w:r>
        <w:rPr>
          <w:rFonts w:ascii="Arial" w:eastAsia="等线" w:hAnsi="Arial" w:cs="Arial"/>
          <w:b/>
          <w:sz w:val="32"/>
        </w:rPr>
        <w:t>（</w:t>
      </w:r>
      <w:r>
        <w:rPr>
          <w:rFonts w:ascii="Arial" w:eastAsia="等线" w:hAnsi="Arial" w:cs="Arial"/>
          <w:b/>
          <w:sz w:val="32"/>
        </w:rPr>
        <w:t>300223</w:t>
      </w:r>
      <w:r>
        <w:rPr>
          <w:rFonts w:ascii="Arial" w:eastAsia="等线" w:hAnsi="Arial" w:cs="Arial"/>
          <w:b/>
          <w:sz w:val="32"/>
        </w:rPr>
        <w:t>）</w:t>
      </w:r>
      <w:bookmarkEnd w:id="19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：主营车规级存储芯片、工业级</w:t>
      </w:r>
      <w:r>
        <w:rPr>
          <w:rFonts w:ascii="Arial" w:eastAsia="等线" w:hAnsi="Arial" w:cs="Arial"/>
          <w:sz w:val="22"/>
        </w:rPr>
        <w:t>MCU</w:t>
      </w:r>
      <w:r>
        <w:rPr>
          <w:rFonts w:ascii="Arial" w:eastAsia="等线" w:hAnsi="Arial" w:cs="Arial"/>
          <w:sz w:val="22"/>
        </w:rPr>
        <w:t>、视觉处理芯片、传感器信号处理芯片设计。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36.58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5.24</w:t>
      </w:r>
      <w:r>
        <w:rPr>
          <w:rFonts w:ascii="Arial" w:eastAsia="等线" w:hAnsi="Arial" w:cs="Arial"/>
          <w:sz w:val="22"/>
        </w:rPr>
        <w:t>亿元，工业、车载专用芯片业务持续高速增长。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：车规</w:t>
      </w:r>
      <w:r>
        <w:rPr>
          <w:rFonts w:ascii="Arial" w:eastAsia="等线" w:hAnsi="Arial" w:cs="Arial"/>
          <w:sz w:val="22"/>
        </w:rPr>
        <w:t>Flash</w:t>
      </w:r>
      <w:r>
        <w:rPr>
          <w:rFonts w:ascii="Arial" w:eastAsia="等线" w:hAnsi="Arial" w:cs="Arial"/>
          <w:sz w:val="22"/>
        </w:rPr>
        <w:t>存储芯片、工业控制</w:t>
      </w:r>
      <w:r>
        <w:rPr>
          <w:rFonts w:ascii="Arial" w:eastAsia="等线" w:hAnsi="Arial" w:cs="Arial"/>
          <w:sz w:val="22"/>
        </w:rPr>
        <w:t>MCU</w:t>
      </w:r>
      <w:r>
        <w:rPr>
          <w:rFonts w:ascii="Arial" w:eastAsia="等线" w:hAnsi="Arial" w:cs="Arial"/>
          <w:sz w:val="22"/>
        </w:rPr>
        <w:t>、图像传感器</w:t>
      </w:r>
      <w:r>
        <w:rPr>
          <w:rFonts w:ascii="Arial" w:eastAsia="等线" w:hAnsi="Arial" w:cs="Arial"/>
          <w:sz w:val="22"/>
        </w:rPr>
        <w:t>ISP</w:t>
      </w:r>
      <w:r>
        <w:rPr>
          <w:rFonts w:ascii="Arial" w:eastAsia="等线" w:hAnsi="Arial" w:cs="Arial"/>
          <w:sz w:val="22"/>
        </w:rPr>
        <w:t>处理芯片。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：国产车规存储芯片龙头，工业宽温芯片稳定性、可靠性突出，适配各类严苛工况设备。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：配套车载、无人机载高光谱设备工业级</w:t>
      </w:r>
      <w:r>
        <w:rPr>
          <w:rFonts w:ascii="Arial" w:eastAsia="等线" w:hAnsi="Arial" w:cs="Arial"/>
          <w:sz w:val="22"/>
        </w:rPr>
        <w:t>MCU</w:t>
      </w:r>
      <w:r>
        <w:rPr>
          <w:rFonts w:ascii="Arial" w:eastAsia="等线" w:hAnsi="Arial" w:cs="Arial"/>
          <w:sz w:val="22"/>
        </w:rPr>
        <w:t>与存储芯片；定制光谱传感器专用信号采集</w:t>
      </w:r>
      <w:r>
        <w:rPr>
          <w:rFonts w:ascii="Arial" w:eastAsia="等线" w:hAnsi="Arial" w:cs="Arial"/>
          <w:sz w:val="22"/>
        </w:rPr>
        <w:t>ISP</w:t>
      </w:r>
      <w:r>
        <w:rPr>
          <w:rFonts w:ascii="Arial" w:eastAsia="等线" w:hAnsi="Arial" w:cs="Arial"/>
          <w:sz w:val="22"/>
        </w:rPr>
        <w:t>芯片；供应户外工业光谱检测设备宽温核心芯片。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20" w:name="heading_20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19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  <w:highlight w:val="yellow"/>
        </w:rPr>
        <w:t xml:space="preserve"> </w:t>
      </w:r>
      <w:r>
        <w:rPr>
          <w:rFonts w:ascii="Arial" w:eastAsia="等线" w:hAnsi="Arial" w:cs="Arial"/>
          <w:b/>
          <w:sz w:val="32"/>
          <w:highlight w:val="yellow"/>
        </w:rPr>
        <w:t>大族激光</w:t>
      </w:r>
      <w:r>
        <w:rPr>
          <w:rFonts w:ascii="Arial" w:eastAsia="等线" w:hAnsi="Arial" w:cs="Arial"/>
          <w:b/>
          <w:sz w:val="32"/>
        </w:rPr>
        <w:t>（</w:t>
      </w:r>
      <w:r>
        <w:rPr>
          <w:rFonts w:ascii="Arial" w:eastAsia="等线" w:hAnsi="Arial" w:cs="Arial"/>
          <w:b/>
          <w:sz w:val="32"/>
        </w:rPr>
        <w:t>002008</w:t>
      </w:r>
      <w:r>
        <w:rPr>
          <w:rFonts w:ascii="Arial" w:eastAsia="等线" w:hAnsi="Arial" w:cs="Arial"/>
          <w:b/>
          <w:sz w:val="32"/>
        </w:rPr>
        <w:t>）</w:t>
      </w:r>
      <w:bookmarkEnd w:id="20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：主营激光加工设备、工业视觉检测设备、自动化精密加工成套产线研发制造。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156.3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19.47</w:t>
      </w:r>
      <w:r>
        <w:rPr>
          <w:rFonts w:ascii="Arial" w:eastAsia="等线" w:hAnsi="Arial" w:cs="Arial"/>
          <w:sz w:val="22"/>
        </w:rPr>
        <w:t>亿元，工业视觉检测设备业务同比增速超</w:t>
      </w:r>
      <w:r>
        <w:rPr>
          <w:rFonts w:ascii="Arial" w:eastAsia="等线" w:hAnsi="Arial" w:cs="Arial"/>
          <w:sz w:val="22"/>
        </w:rPr>
        <w:t>60%</w:t>
      </w:r>
      <w:r>
        <w:rPr>
          <w:rFonts w:ascii="Arial" w:eastAsia="等线" w:hAnsi="Arial" w:cs="Arial"/>
          <w:sz w:val="22"/>
        </w:rPr>
        <w:t>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：激光切割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焊接设备、机器视觉在线检测设备、</w:t>
      </w:r>
      <w:r>
        <w:rPr>
          <w:rFonts w:ascii="Arial" w:eastAsia="等线" w:hAnsi="Arial" w:cs="Arial"/>
          <w:sz w:val="22"/>
        </w:rPr>
        <w:t>3D</w:t>
      </w:r>
      <w:r>
        <w:rPr>
          <w:rFonts w:ascii="Arial" w:eastAsia="等线" w:hAnsi="Arial" w:cs="Arial"/>
          <w:sz w:val="22"/>
        </w:rPr>
        <w:t>光学精密检测产线。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：国内激光设备绝对龙头，实现工业视觉检测产线全栈自研，覆盖</w:t>
      </w:r>
      <w:r>
        <w:rPr>
          <w:rFonts w:ascii="Arial" w:eastAsia="等线" w:hAnsi="Arial" w:cs="Arial"/>
          <w:sz w:val="22"/>
        </w:rPr>
        <w:t>3C</w:t>
      </w:r>
      <w:r>
        <w:rPr>
          <w:rFonts w:ascii="Arial" w:eastAsia="等线" w:hAnsi="Arial" w:cs="Arial"/>
          <w:sz w:val="22"/>
        </w:rPr>
        <w:t>、新能源全产业链工厂。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：在激光加工产线集成中达瑞和高光谱材质缺陷检测模块；开发激光加工后工件光谱无损质检一体化设备；联合推出激光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高光谱复合工业检测成套解决方案。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21" w:name="heading_21"/>
      <w:r>
        <w:rPr>
          <w:rFonts w:ascii="Arial" w:eastAsia="等线" w:hAnsi="Arial" w:cs="Arial"/>
          <w:b/>
          <w:sz w:val="32"/>
        </w:rPr>
        <w:lastRenderedPageBreak/>
        <w:t>第</w:t>
      </w:r>
      <w:r>
        <w:rPr>
          <w:rFonts w:ascii="Arial" w:eastAsia="等线" w:hAnsi="Arial" w:cs="Arial"/>
          <w:b/>
          <w:sz w:val="32"/>
        </w:rPr>
        <w:t>20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大族数控（</w:t>
      </w:r>
      <w:r>
        <w:rPr>
          <w:rFonts w:ascii="Arial" w:eastAsia="等线" w:hAnsi="Arial" w:cs="Arial"/>
          <w:b/>
          <w:sz w:val="32"/>
        </w:rPr>
        <w:t>301200</w:t>
      </w:r>
      <w:r>
        <w:rPr>
          <w:rFonts w:ascii="Arial" w:eastAsia="等线" w:hAnsi="Arial" w:cs="Arial"/>
          <w:b/>
          <w:sz w:val="32"/>
        </w:rPr>
        <w:t>）</w:t>
      </w:r>
      <w:bookmarkEnd w:id="21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：专注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数控钻孔、激光加工设备、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全自动视觉检测设备研发与生产。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42.68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5.13</w:t>
      </w:r>
      <w:r>
        <w:rPr>
          <w:rFonts w:ascii="Arial" w:eastAsia="等线" w:hAnsi="Arial" w:cs="Arial"/>
          <w:sz w:val="22"/>
        </w:rPr>
        <w:t>亿元，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高端检测设备国内市占率排名第一。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激光钻孔机、</w:t>
      </w:r>
      <w:r>
        <w:rPr>
          <w:rFonts w:ascii="Arial" w:eastAsia="等线" w:hAnsi="Arial" w:cs="Arial"/>
          <w:sz w:val="22"/>
        </w:rPr>
        <w:t>AOI</w:t>
      </w:r>
      <w:r>
        <w:rPr>
          <w:rFonts w:ascii="Arial" w:eastAsia="等线" w:hAnsi="Arial" w:cs="Arial"/>
          <w:sz w:val="22"/>
        </w:rPr>
        <w:t>视觉自动检测设备、线路板缺陷智能检测产线。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精密加工设备龙头，线路板微观缺陷视觉检测算法成熟，供货全球头部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生产企业。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：在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产线搭载中达瑞和高光谱设备，检测基板材质与涂层缺陷；联合开发光谱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可见光复合</w:t>
      </w:r>
      <w:r>
        <w:rPr>
          <w:rFonts w:ascii="Arial" w:eastAsia="等线" w:hAnsi="Arial" w:cs="Arial"/>
          <w:sz w:val="22"/>
        </w:rPr>
        <w:t>AOI</w:t>
      </w:r>
      <w:r>
        <w:rPr>
          <w:rFonts w:ascii="Arial" w:eastAsia="等线" w:hAnsi="Arial" w:cs="Arial"/>
          <w:sz w:val="22"/>
        </w:rPr>
        <w:t>检测设备；落地高端算力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光谱无损质检成套产线。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22" w:name="heading_22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21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  <w:highlight w:val="yellow"/>
        </w:rPr>
        <w:t xml:space="preserve"> </w:t>
      </w:r>
      <w:r>
        <w:rPr>
          <w:rFonts w:ascii="Arial" w:eastAsia="等线" w:hAnsi="Arial" w:cs="Arial"/>
          <w:b/>
          <w:sz w:val="32"/>
          <w:highlight w:val="yellow"/>
        </w:rPr>
        <w:t>源杰科技</w:t>
      </w:r>
      <w:r>
        <w:rPr>
          <w:rFonts w:ascii="Arial" w:eastAsia="等线" w:hAnsi="Arial" w:cs="Arial"/>
          <w:b/>
          <w:sz w:val="32"/>
        </w:rPr>
        <w:t>（</w:t>
      </w:r>
      <w:r>
        <w:rPr>
          <w:rFonts w:ascii="Arial" w:eastAsia="等线" w:hAnsi="Arial" w:cs="Arial"/>
          <w:b/>
          <w:sz w:val="32"/>
        </w:rPr>
        <w:t>688498</w:t>
      </w:r>
      <w:r>
        <w:rPr>
          <w:rFonts w:ascii="Arial" w:eastAsia="等线" w:hAnsi="Arial" w:cs="Arial"/>
          <w:b/>
          <w:sz w:val="32"/>
        </w:rPr>
        <w:t>）</w:t>
      </w:r>
      <w:bookmarkEnd w:id="22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：主营激光芯片、光通信发射激光器、红外宽谱光源芯片研发与生产。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7.86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1.24</w:t>
      </w:r>
      <w:r>
        <w:rPr>
          <w:rFonts w:ascii="Arial" w:eastAsia="等线" w:hAnsi="Arial" w:cs="Arial"/>
          <w:sz w:val="22"/>
        </w:rPr>
        <w:t>亿元，是高速光模块激光芯片国产替代核心标的。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25G/100G/400G</w:t>
      </w:r>
      <w:r>
        <w:rPr>
          <w:rFonts w:ascii="Arial" w:eastAsia="等线" w:hAnsi="Arial" w:cs="Arial"/>
          <w:sz w:val="22"/>
        </w:rPr>
        <w:t>高速激光发射芯片、红外宽谱光源芯片。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：实现高速光通信激光芯片自主可控，自研宽谱红外光源可完美适配光谱成像设备光路需求。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：为中达瑞和高光谱设备提供红外宽谱照明光源芯片；定制光谱仪光路专用激发光源激光芯片；配套机载光谱设备轻量化光源模组。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23" w:name="heading_23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22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鼎泰高科（</w:t>
      </w:r>
      <w:r>
        <w:rPr>
          <w:rFonts w:ascii="Arial" w:eastAsia="等线" w:hAnsi="Arial" w:cs="Arial"/>
          <w:b/>
          <w:sz w:val="32"/>
        </w:rPr>
        <w:t>301377</w:t>
      </w:r>
      <w:r>
        <w:rPr>
          <w:rFonts w:ascii="Arial" w:eastAsia="等线" w:hAnsi="Arial" w:cs="Arial"/>
          <w:b/>
          <w:sz w:val="32"/>
        </w:rPr>
        <w:t>）</w:t>
      </w:r>
      <w:bookmarkEnd w:id="23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：专注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微钻刀具、数控加工耗材、精密加工治具、光学检测工装研发与生产。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28.43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3.65</w:t>
      </w:r>
      <w:r>
        <w:rPr>
          <w:rFonts w:ascii="Arial" w:eastAsia="等线" w:hAnsi="Arial" w:cs="Arial"/>
          <w:sz w:val="22"/>
        </w:rPr>
        <w:t>亿元，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精密刀具全球龙头企业。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微钻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铣刀、高精度加工治具、光学检测专用承载工装。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精密刀具全球市占率领先，具备光学检测工装治具定制化精密加工能力。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：定制高光谱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检测设备高精度承载治具；配套光谱检测产线物料夹持精密工装；开发光学检测平台高精度定位专用配件。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24" w:name="heading_24"/>
      <w:r>
        <w:rPr>
          <w:rFonts w:ascii="Arial" w:eastAsia="等线" w:hAnsi="Arial" w:cs="Arial"/>
          <w:b/>
          <w:sz w:val="32"/>
        </w:rPr>
        <w:lastRenderedPageBreak/>
        <w:t>第</w:t>
      </w:r>
      <w:r>
        <w:rPr>
          <w:rFonts w:ascii="Arial" w:eastAsia="等线" w:hAnsi="Arial" w:cs="Arial"/>
          <w:b/>
          <w:sz w:val="32"/>
        </w:rPr>
        <w:t>23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峰岹科技（</w:t>
      </w:r>
      <w:r>
        <w:rPr>
          <w:rFonts w:ascii="Arial" w:eastAsia="等线" w:hAnsi="Arial" w:cs="Arial"/>
          <w:b/>
          <w:sz w:val="32"/>
        </w:rPr>
        <w:t>688597</w:t>
      </w:r>
      <w:r>
        <w:rPr>
          <w:rFonts w:ascii="Arial" w:eastAsia="等线" w:hAnsi="Arial" w:cs="Arial"/>
          <w:b/>
          <w:sz w:val="32"/>
        </w:rPr>
        <w:t>）</w:t>
      </w:r>
      <w:bookmarkEnd w:id="24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：主营电机驱动控制芯片、工业变频</w:t>
      </w:r>
      <w:r>
        <w:rPr>
          <w:rFonts w:ascii="Arial" w:eastAsia="等线" w:hAnsi="Arial" w:cs="Arial"/>
          <w:sz w:val="22"/>
        </w:rPr>
        <w:t>MCU</w:t>
      </w:r>
      <w:r>
        <w:rPr>
          <w:rFonts w:ascii="Arial" w:eastAsia="等线" w:hAnsi="Arial" w:cs="Arial"/>
          <w:sz w:val="22"/>
        </w:rPr>
        <w:t>、伺服运动控制芯片设计研发。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13.72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2.06</w:t>
      </w:r>
      <w:r>
        <w:rPr>
          <w:rFonts w:ascii="Arial" w:eastAsia="等线" w:hAnsi="Arial" w:cs="Arial"/>
          <w:sz w:val="22"/>
        </w:rPr>
        <w:t>亿元，工业伺服驱动芯片国产替代加速。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BLDC</w:t>
      </w:r>
      <w:r>
        <w:rPr>
          <w:rFonts w:ascii="Arial" w:eastAsia="等线" w:hAnsi="Arial" w:cs="Arial"/>
          <w:sz w:val="22"/>
        </w:rPr>
        <w:t>电机驱动芯片、伺服运动控制</w:t>
      </w:r>
      <w:r>
        <w:rPr>
          <w:rFonts w:ascii="Arial" w:eastAsia="等线" w:hAnsi="Arial" w:cs="Arial"/>
          <w:sz w:val="22"/>
        </w:rPr>
        <w:t>MCU</w:t>
      </w:r>
      <w:r>
        <w:rPr>
          <w:rFonts w:ascii="Arial" w:eastAsia="等线" w:hAnsi="Arial" w:cs="Arial"/>
          <w:sz w:val="22"/>
        </w:rPr>
        <w:t>、高精度云台控制芯片。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：自研电机驱动核心算法，云台高精度运动控制芯片可适配无人机、工业光谱扫描设备工况。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：配套无人机高光谱云台、工业光谱检测平台运动驱动芯片；定制光谱扫描设备高精度伺服控制芯片；供应自动光谱分选设备运动控制系统核心芯片。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25" w:name="heading_25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24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杰华特（</w:t>
      </w:r>
      <w:r>
        <w:rPr>
          <w:rFonts w:ascii="Arial" w:eastAsia="等线" w:hAnsi="Arial" w:cs="Arial"/>
          <w:b/>
          <w:sz w:val="32"/>
        </w:rPr>
        <w:t>688141</w:t>
      </w:r>
      <w:r>
        <w:rPr>
          <w:rFonts w:ascii="Arial" w:eastAsia="等线" w:hAnsi="Arial" w:cs="Arial"/>
          <w:b/>
          <w:sz w:val="32"/>
        </w:rPr>
        <w:t>）</w:t>
      </w:r>
      <w:bookmarkEnd w:id="25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：专注电源管理</w:t>
      </w:r>
      <w:r>
        <w:rPr>
          <w:rFonts w:ascii="Arial" w:eastAsia="等线" w:hAnsi="Arial" w:cs="Arial"/>
          <w:sz w:val="22"/>
        </w:rPr>
        <w:t>PMIC</w:t>
      </w:r>
      <w:r>
        <w:rPr>
          <w:rFonts w:ascii="Arial" w:eastAsia="等线" w:hAnsi="Arial" w:cs="Arial"/>
          <w:sz w:val="22"/>
        </w:rPr>
        <w:t>芯片、模拟信号处理芯片、工业宽压电源芯片设计。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17.54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2.38</w:t>
      </w:r>
      <w:r>
        <w:rPr>
          <w:rFonts w:ascii="Arial" w:eastAsia="等线" w:hAnsi="Arial" w:cs="Arial"/>
          <w:sz w:val="22"/>
        </w:rPr>
        <w:t>亿元，工业专用电源芯片业务快速放量。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：工业宽温</w:t>
      </w:r>
      <w:r>
        <w:rPr>
          <w:rFonts w:ascii="Arial" w:eastAsia="等线" w:hAnsi="Arial" w:cs="Arial"/>
          <w:sz w:val="22"/>
        </w:rPr>
        <w:t>PMIC</w:t>
      </w:r>
      <w:r>
        <w:rPr>
          <w:rFonts w:ascii="Arial" w:eastAsia="等线" w:hAnsi="Arial" w:cs="Arial"/>
          <w:sz w:val="22"/>
        </w:rPr>
        <w:t>芯片、传感器模拟信号调理芯片、多路稳压电源芯片。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：工业级宽温电源芯片技术成熟，可适配机载、户外高光谱设备复杂供电与温差工况。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：定制机载、工业高光谱相机专用宽温电源管理芯片；配套光谱传感器微弱信号模拟调理芯片；供应野外便携式光谱设备低功耗供电芯片。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26" w:name="heading_26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25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  <w:highlight w:val="yellow"/>
        </w:rPr>
        <w:t>思瑞浦</w:t>
      </w:r>
      <w:r>
        <w:rPr>
          <w:rFonts w:ascii="Arial" w:eastAsia="等线" w:hAnsi="Arial" w:cs="Arial"/>
          <w:b/>
          <w:sz w:val="32"/>
        </w:rPr>
        <w:t>（</w:t>
      </w:r>
      <w:r>
        <w:rPr>
          <w:rFonts w:ascii="Arial" w:eastAsia="等线" w:hAnsi="Arial" w:cs="Arial"/>
          <w:b/>
          <w:sz w:val="32"/>
        </w:rPr>
        <w:t>688536</w:t>
      </w:r>
      <w:r>
        <w:rPr>
          <w:rFonts w:ascii="Arial" w:eastAsia="等线" w:hAnsi="Arial" w:cs="Arial"/>
          <w:b/>
          <w:sz w:val="32"/>
        </w:rPr>
        <w:t>）</w:t>
      </w:r>
      <w:bookmarkEnd w:id="26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：主营模拟信号链芯片、运算放大器、传感器信号调理、高精度</w:t>
      </w:r>
      <w:r>
        <w:rPr>
          <w:rFonts w:ascii="Arial" w:eastAsia="等线" w:hAnsi="Arial" w:cs="Arial"/>
          <w:sz w:val="22"/>
        </w:rPr>
        <w:t>ADC</w:t>
      </w:r>
      <w:r>
        <w:rPr>
          <w:rFonts w:ascii="Arial" w:eastAsia="等线" w:hAnsi="Arial" w:cs="Arial"/>
          <w:sz w:val="22"/>
        </w:rPr>
        <w:t>芯片设计。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26.87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4.12</w:t>
      </w:r>
      <w:r>
        <w:rPr>
          <w:rFonts w:ascii="Arial" w:eastAsia="等线" w:hAnsi="Arial" w:cs="Arial"/>
          <w:sz w:val="22"/>
        </w:rPr>
        <w:t>亿元，国内高精度模拟芯片龙头企业。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：高精度运算放大器、多通道</w:t>
      </w:r>
      <w:r>
        <w:rPr>
          <w:rFonts w:ascii="Arial" w:eastAsia="等线" w:hAnsi="Arial" w:cs="Arial"/>
          <w:sz w:val="22"/>
        </w:rPr>
        <w:t>ADC</w:t>
      </w:r>
      <w:r>
        <w:rPr>
          <w:rFonts w:ascii="Arial" w:eastAsia="等线" w:hAnsi="Arial" w:cs="Arial"/>
          <w:sz w:val="22"/>
        </w:rPr>
        <w:t>采集芯片、传感器专用信号调理芯片。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：自主研发高精度模拟信号链技术，微弱光谱信号采集芯片噪声控制能力行业领先。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：配套高光谱传感器微弱反射信号采集</w:t>
      </w:r>
      <w:r>
        <w:rPr>
          <w:rFonts w:ascii="Arial" w:eastAsia="等线" w:hAnsi="Arial" w:cs="Arial"/>
          <w:sz w:val="22"/>
        </w:rPr>
        <w:t>ADC</w:t>
      </w:r>
      <w:r>
        <w:rPr>
          <w:rFonts w:ascii="Arial" w:eastAsia="等线" w:hAnsi="Arial" w:cs="Arial"/>
          <w:sz w:val="22"/>
        </w:rPr>
        <w:t>、运放芯片；定制微型光谱仪高精度信号调理芯片；供应工业在线光谱检测设备模拟前端核心芯片。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27" w:name="heading_27"/>
      <w:r>
        <w:rPr>
          <w:rFonts w:ascii="Arial" w:eastAsia="等线" w:hAnsi="Arial" w:cs="Arial"/>
          <w:b/>
          <w:sz w:val="32"/>
        </w:rPr>
        <w:lastRenderedPageBreak/>
        <w:t>第</w:t>
      </w:r>
      <w:r>
        <w:rPr>
          <w:rFonts w:ascii="Arial" w:eastAsia="等线" w:hAnsi="Arial" w:cs="Arial"/>
          <w:b/>
          <w:sz w:val="32"/>
        </w:rPr>
        <w:t>26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聚辰股份（</w:t>
      </w:r>
      <w:r>
        <w:rPr>
          <w:rFonts w:ascii="Arial" w:eastAsia="等线" w:hAnsi="Arial" w:cs="Arial"/>
          <w:b/>
          <w:sz w:val="32"/>
        </w:rPr>
        <w:t>688123</w:t>
      </w:r>
      <w:r>
        <w:rPr>
          <w:rFonts w:ascii="Arial" w:eastAsia="等线" w:hAnsi="Arial" w:cs="Arial"/>
          <w:b/>
          <w:sz w:val="32"/>
        </w:rPr>
        <w:t>）</w:t>
      </w:r>
      <w:bookmarkEnd w:id="27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：专注</w:t>
      </w:r>
      <w:r>
        <w:rPr>
          <w:rFonts w:ascii="Arial" w:eastAsia="等线" w:hAnsi="Arial" w:cs="Arial"/>
          <w:sz w:val="22"/>
        </w:rPr>
        <w:t>EEPROM</w:t>
      </w:r>
      <w:r>
        <w:rPr>
          <w:rFonts w:ascii="Arial" w:eastAsia="等线" w:hAnsi="Arial" w:cs="Arial"/>
          <w:sz w:val="22"/>
        </w:rPr>
        <w:t>存储芯片、传感器配套存储、工业级存储器件研发与生产。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11.39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1.76</w:t>
      </w:r>
      <w:r>
        <w:rPr>
          <w:rFonts w:ascii="Arial" w:eastAsia="等线" w:hAnsi="Arial" w:cs="Arial"/>
          <w:sz w:val="22"/>
        </w:rPr>
        <w:t>亿元，工业传感配套存储芯片优势显著。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：工业宽温</w:t>
      </w:r>
      <w:r>
        <w:rPr>
          <w:rFonts w:ascii="Arial" w:eastAsia="等线" w:hAnsi="Arial" w:cs="Arial"/>
          <w:sz w:val="22"/>
        </w:rPr>
        <w:t>EEPROM</w:t>
      </w:r>
      <w:r>
        <w:rPr>
          <w:rFonts w:ascii="Arial" w:eastAsia="等线" w:hAnsi="Arial" w:cs="Arial"/>
          <w:sz w:val="22"/>
        </w:rPr>
        <w:t>芯片、传感器校准存储芯片、光谱设备参数存储颗粒。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：工业宽温存储芯片稳定性强，可满足机载、户外光谱设备参数本地存储的严苛需求。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：为高光谱相机提供校准参数、光谱数据库本地存储芯片；定制便携式光谱检测设备低功耗存储器件；配套无人机光谱云台设备参数存储模块。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28" w:name="heading_28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27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芯碁微装（</w:t>
      </w:r>
      <w:r>
        <w:rPr>
          <w:rFonts w:ascii="Arial" w:eastAsia="等线" w:hAnsi="Arial" w:cs="Arial"/>
          <w:b/>
          <w:sz w:val="32"/>
        </w:rPr>
        <w:t>688630</w:t>
      </w:r>
      <w:r>
        <w:rPr>
          <w:rFonts w:ascii="Arial" w:eastAsia="等线" w:hAnsi="Arial" w:cs="Arial"/>
          <w:b/>
          <w:sz w:val="32"/>
        </w:rPr>
        <w:t>）</w:t>
      </w:r>
      <w:bookmarkEnd w:id="28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：主营半导体光刻设备、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直写曝光设备、微纳光学加工设备研发制造。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32.15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4.89</w:t>
      </w:r>
      <w:r>
        <w:rPr>
          <w:rFonts w:ascii="Arial" w:eastAsia="等线" w:hAnsi="Arial" w:cs="Arial"/>
          <w:sz w:val="22"/>
        </w:rPr>
        <w:t>亿元，国内稀缺微纳光学加工设备优质标的。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PCB</w:t>
      </w:r>
      <w:r>
        <w:rPr>
          <w:rFonts w:ascii="Arial" w:eastAsia="等线" w:hAnsi="Arial" w:cs="Arial"/>
          <w:sz w:val="22"/>
        </w:rPr>
        <w:t>直写曝光机、半导体微纳光刻设备、光学光栅精密加工设备。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：自研微纳光栅、分光元件光刻加工设备，是高光谱分光芯片上游核心设备供应商。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：为中达瑞和高光谱分光光栅、光谱芯片提供微纳光刻加工设备；定制光谱成像芯片专用直写曝光设备；配套光计算重构光谱芯片加工产线核心设备。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29" w:name="heading_29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28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  <w:highlight w:val="yellow"/>
        </w:rPr>
        <w:t xml:space="preserve"> </w:t>
      </w:r>
      <w:r>
        <w:rPr>
          <w:rFonts w:ascii="Arial" w:eastAsia="等线" w:hAnsi="Arial" w:cs="Arial"/>
          <w:b/>
          <w:sz w:val="32"/>
          <w:highlight w:val="yellow"/>
        </w:rPr>
        <w:t>地平线机器人</w:t>
      </w:r>
      <w:r>
        <w:rPr>
          <w:rFonts w:ascii="Arial" w:eastAsia="等线" w:hAnsi="Arial" w:cs="Arial"/>
          <w:b/>
          <w:sz w:val="32"/>
        </w:rPr>
        <w:t>-W</w:t>
      </w:r>
      <w:r>
        <w:rPr>
          <w:rFonts w:ascii="Arial" w:eastAsia="等线" w:hAnsi="Arial" w:cs="Arial"/>
          <w:b/>
          <w:sz w:val="32"/>
        </w:rPr>
        <w:t>（</w:t>
      </w:r>
      <w:r>
        <w:rPr>
          <w:rFonts w:ascii="Arial" w:eastAsia="等线" w:hAnsi="Arial" w:cs="Arial"/>
          <w:b/>
          <w:sz w:val="32"/>
        </w:rPr>
        <w:t>09660.HK</w:t>
      </w:r>
      <w:r>
        <w:rPr>
          <w:rFonts w:ascii="Arial" w:eastAsia="等线" w:hAnsi="Arial" w:cs="Arial"/>
          <w:b/>
          <w:sz w:val="32"/>
        </w:rPr>
        <w:t>）</w:t>
      </w:r>
      <w:bookmarkEnd w:id="29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：专注车载、工业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感知芯片、边缘视觉</w:t>
      </w:r>
      <w:r>
        <w:rPr>
          <w:rFonts w:ascii="Arial" w:eastAsia="等线" w:hAnsi="Arial" w:cs="Arial"/>
          <w:sz w:val="22"/>
        </w:rPr>
        <w:t>SoC</w:t>
      </w:r>
      <w:r>
        <w:rPr>
          <w:rFonts w:ascii="Arial" w:eastAsia="等线" w:hAnsi="Arial" w:cs="Arial"/>
          <w:sz w:val="22"/>
        </w:rPr>
        <w:t>、机器人智能感知算法研发。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42.18</w:t>
      </w:r>
      <w:r>
        <w:rPr>
          <w:rFonts w:ascii="Arial" w:eastAsia="等线" w:hAnsi="Arial" w:cs="Arial"/>
          <w:sz w:val="22"/>
        </w:rPr>
        <w:t>亿元，亏损持续收窄至</w:t>
      </w:r>
      <w:r>
        <w:rPr>
          <w:rFonts w:ascii="Arial" w:eastAsia="等线" w:hAnsi="Arial" w:cs="Arial"/>
          <w:sz w:val="22"/>
        </w:rPr>
        <w:t>5.63</w:t>
      </w:r>
      <w:r>
        <w:rPr>
          <w:rFonts w:ascii="Arial" w:eastAsia="等线" w:hAnsi="Arial" w:cs="Arial"/>
          <w:sz w:val="22"/>
        </w:rPr>
        <w:t>亿元，工业边缘视觉芯片商业化落地提速。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：征程系列车载感知芯片、旭日工业边缘视觉</w:t>
      </w:r>
      <w:r>
        <w:rPr>
          <w:rFonts w:ascii="Arial" w:eastAsia="等线" w:hAnsi="Arial" w:cs="Arial"/>
          <w:sz w:val="22"/>
        </w:rPr>
        <w:t>SoC</w:t>
      </w:r>
      <w:r>
        <w:rPr>
          <w:rFonts w:ascii="Arial" w:eastAsia="等线" w:hAnsi="Arial" w:cs="Arial"/>
          <w:sz w:val="22"/>
        </w:rPr>
        <w:t>、多光谱图像智能解译算法。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：自研边缘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视觉算法，支持多光谱图像实时识别解析，是车载、工业机器人核心芯片供应商。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：为工业、车载高光谱设备配套边缘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芯片，实现光谱数据实时解译；联合研发光谱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可见光融合感知算法；定制自动驾驶车载高光谱感知处理专用芯片。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30" w:name="heading_30"/>
      <w:r>
        <w:rPr>
          <w:rFonts w:ascii="Arial" w:eastAsia="等线" w:hAnsi="Arial" w:cs="Arial"/>
          <w:b/>
          <w:sz w:val="32"/>
        </w:rPr>
        <w:lastRenderedPageBreak/>
        <w:t>第</w:t>
      </w:r>
      <w:r>
        <w:rPr>
          <w:rFonts w:ascii="Arial" w:eastAsia="等线" w:hAnsi="Arial" w:cs="Arial"/>
          <w:b/>
          <w:sz w:val="32"/>
        </w:rPr>
        <w:t>29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菲菱科思（</w:t>
      </w:r>
      <w:r>
        <w:rPr>
          <w:rFonts w:ascii="Arial" w:eastAsia="等线" w:hAnsi="Arial" w:cs="Arial"/>
          <w:b/>
          <w:sz w:val="32"/>
        </w:rPr>
        <w:t>301191</w:t>
      </w:r>
      <w:r>
        <w:rPr>
          <w:rFonts w:ascii="Arial" w:eastAsia="等线" w:hAnsi="Arial" w:cs="Arial"/>
          <w:b/>
          <w:sz w:val="32"/>
        </w:rPr>
        <w:t>）</w:t>
      </w:r>
      <w:bookmarkEnd w:id="30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：主营网络交换机、路由器、工业通信网络设备</w:t>
      </w:r>
      <w:r>
        <w:rPr>
          <w:rFonts w:ascii="Arial" w:eastAsia="等线" w:hAnsi="Arial" w:cs="Arial"/>
          <w:sz w:val="22"/>
        </w:rPr>
        <w:t>ODM</w:t>
      </w:r>
      <w:r>
        <w:rPr>
          <w:rFonts w:ascii="Arial" w:eastAsia="等线" w:hAnsi="Arial" w:cs="Arial"/>
          <w:sz w:val="22"/>
        </w:rPr>
        <w:t>研发与代工生产。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57.63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4.28</w:t>
      </w:r>
      <w:r>
        <w:rPr>
          <w:rFonts w:ascii="Arial" w:eastAsia="等线" w:hAnsi="Arial" w:cs="Arial"/>
          <w:sz w:val="22"/>
        </w:rPr>
        <w:t>亿元，高端算力交换机代工头部企业。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800G/1.6T</w:t>
      </w:r>
      <w:r>
        <w:rPr>
          <w:rFonts w:ascii="Arial" w:eastAsia="等线" w:hAnsi="Arial" w:cs="Arial"/>
          <w:sz w:val="22"/>
        </w:rPr>
        <w:t>数据中心交换机、工业宽温以太网交换机。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：高速交换机</w:t>
      </w:r>
      <w:r>
        <w:rPr>
          <w:rFonts w:ascii="Arial" w:eastAsia="等线" w:hAnsi="Arial" w:cs="Arial"/>
          <w:sz w:val="22"/>
        </w:rPr>
        <w:t>ODM</w:t>
      </w:r>
      <w:r>
        <w:rPr>
          <w:rFonts w:ascii="Arial" w:eastAsia="等线" w:hAnsi="Arial" w:cs="Arial"/>
          <w:sz w:val="22"/>
        </w:rPr>
        <w:t>龙头，可定制工业级宽温网络设备，适配野外复杂场景光谱数据传输需求。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31" w:name="heading_31"/>
      <w:r>
        <w:rPr>
          <w:rFonts w:ascii="Arial" w:eastAsia="等线" w:hAnsi="Arial" w:cs="Arial"/>
          <w:b/>
          <w:sz w:val="32"/>
        </w:rPr>
        <w:t>30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巨人网络（</w:t>
      </w:r>
      <w:r>
        <w:rPr>
          <w:rFonts w:ascii="Arial" w:eastAsia="等线" w:hAnsi="Arial" w:cs="Arial"/>
          <w:b/>
          <w:sz w:val="32"/>
        </w:rPr>
        <w:t>002558</w:t>
      </w:r>
      <w:r>
        <w:rPr>
          <w:rFonts w:ascii="Arial" w:eastAsia="等线" w:hAnsi="Arial" w:cs="Arial"/>
          <w:b/>
          <w:sz w:val="32"/>
        </w:rPr>
        <w:t>）</w:t>
      </w:r>
      <w:bookmarkEnd w:id="31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：涵盖网络游戏运营、云游戏算力平台、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数字图像渲染平台研发与运营。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22.47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6.83</w:t>
      </w:r>
      <w:r>
        <w:rPr>
          <w:rFonts w:ascii="Arial" w:eastAsia="等线" w:hAnsi="Arial" w:cs="Arial"/>
          <w:sz w:val="22"/>
        </w:rPr>
        <w:t>亿元，云端图像渲染算力平台持续迭代升级。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：云端大规模图像渲染算力平台、智能数字图像处理引擎、游戏云服务。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：掌握云端大规模图像并行处理核心算法，拥有成熟的海量</w:t>
      </w:r>
      <w:r>
        <w:rPr>
          <w:rFonts w:ascii="Arial" w:eastAsia="等线" w:hAnsi="Arial" w:cs="Arial"/>
          <w:sz w:val="22"/>
        </w:rPr>
        <w:t>GPU</w:t>
      </w:r>
      <w:r>
        <w:rPr>
          <w:rFonts w:ascii="Arial" w:eastAsia="等线" w:hAnsi="Arial" w:cs="Arial"/>
          <w:sz w:val="22"/>
        </w:rPr>
        <w:t>算力调度平台。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：承接中达瑞和海量遥感高光谱图像云端渲染、解译算力调度；联合开发光谱图像可视化渲染引擎；共建光谱大数据可视化云服务平台。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32" w:name="heading_32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31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视源股份（</w:t>
      </w:r>
      <w:r>
        <w:rPr>
          <w:rFonts w:ascii="Arial" w:eastAsia="等线" w:hAnsi="Arial" w:cs="Arial"/>
          <w:b/>
          <w:sz w:val="32"/>
        </w:rPr>
        <w:t>002841</w:t>
      </w:r>
      <w:r>
        <w:rPr>
          <w:rFonts w:ascii="Arial" w:eastAsia="等线" w:hAnsi="Arial" w:cs="Arial"/>
          <w:b/>
          <w:sz w:val="32"/>
        </w:rPr>
        <w:t>）</w:t>
      </w:r>
      <w:bookmarkEnd w:id="32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：主营显示主控板卡、工业视觉显示终端、智能图像处理设备研发与生产。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214.6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16.39</w:t>
      </w:r>
      <w:r>
        <w:rPr>
          <w:rFonts w:ascii="Arial" w:eastAsia="等线" w:hAnsi="Arial" w:cs="Arial"/>
          <w:sz w:val="22"/>
        </w:rPr>
        <w:t>亿元，工业视觉显示终端行业龙头。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：工业高清显示器、视觉检测主控板卡、图像实时显示终端设备。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：工业图像实时显示、解码技术成熟，产品广泛适配各类工业智能检测产线。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：为工业高光谱检测产线配套实时光谱图像显示终端；定制光谱检测设备专用主控显示板卡；供应户外光谱监测站工业级显示设备。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33" w:name="heading_33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32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ST</w:t>
      </w:r>
      <w:r>
        <w:rPr>
          <w:rFonts w:ascii="Arial" w:eastAsia="等线" w:hAnsi="Arial" w:cs="Arial"/>
          <w:b/>
          <w:sz w:val="32"/>
        </w:rPr>
        <w:t>华通（</w:t>
      </w:r>
      <w:r>
        <w:rPr>
          <w:rFonts w:ascii="Arial" w:eastAsia="等线" w:hAnsi="Arial" w:cs="Arial"/>
          <w:b/>
          <w:sz w:val="32"/>
        </w:rPr>
        <w:t>000607</w:t>
      </w:r>
      <w:r>
        <w:rPr>
          <w:rFonts w:ascii="Arial" w:eastAsia="等线" w:hAnsi="Arial" w:cs="Arial"/>
          <w:b/>
          <w:sz w:val="32"/>
        </w:rPr>
        <w:t>）</w:t>
      </w:r>
      <w:bookmarkEnd w:id="33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：专注数据中心液冷设备、服务器散热组件、工业精密温控设备研发与生产。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36.82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2.94</w:t>
      </w:r>
      <w:r>
        <w:rPr>
          <w:rFonts w:ascii="Arial" w:eastAsia="等线" w:hAnsi="Arial" w:cs="Arial"/>
          <w:sz w:val="22"/>
        </w:rPr>
        <w:t>亿元，液冷温控设备国产替代节奏加快。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：服务器液冷机柜、工业设备精密温控模组、户外仪器恒温装置。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：自研液冷温控全系统技术，可实现户外精密设备高精度恒温控温，适配严苛户外工况。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：为光谱算力服务器配套机房液冷散热系统；定制户外、机载高光谱相机恒温温控模组；供应工业光谱检测设备精密温控组件。</w:t>
      </w:r>
    </w:p>
    <w:p w:rsidR="001B1E26" w:rsidRDefault="007E6F98">
      <w:pPr>
        <w:spacing w:before="380" w:after="140" w:line="288" w:lineRule="auto"/>
        <w:jc w:val="left"/>
        <w:outlineLvl w:val="0"/>
      </w:pPr>
      <w:bookmarkStart w:id="34" w:name="heading_34"/>
      <w:r>
        <w:rPr>
          <w:rFonts w:ascii="Arial" w:eastAsia="等线" w:hAnsi="Arial" w:cs="Arial"/>
          <w:b/>
          <w:sz w:val="36"/>
        </w:rPr>
        <w:t>第二部分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先进制造板块企业分析</w:t>
      </w:r>
      <w:bookmarkEnd w:id="34"/>
    </w:p>
    <w:p w:rsidR="001B1E26" w:rsidRDefault="007E6F98">
      <w:pPr>
        <w:spacing w:before="320" w:after="120" w:line="288" w:lineRule="auto"/>
        <w:jc w:val="left"/>
        <w:outlineLvl w:val="1"/>
      </w:pPr>
      <w:bookmarkStart w:id="35" w:name="heading_35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33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比亚迪股份（</w:t>
      </w:r>
      <w:r>
        <w:rPr>
          <w:rFonts w:ascii="Arial" w:eastAsia="等线" w:hAnsi="Arial" w:cs="Arial"/>
          <w:b/>
          <w:sz w:val="32"/>
        </w:rPr>
        <w:t>01211.HK</w:t>
      </w:r>
      <w:r>
        <w:rPr>
          <w:rFonts w:ascii="Arial" w:eastAsia="等线" w:hAnsi="Arial" w:cs="Arial"/>
          <w:b/>
          <w:sz w:val="32"/>
        </w:rPr>
        <w:t>）</w:t>
      </w:r>
      <w:bookmarkEnd w:id="35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：覆盖新能源整车、动力电池、光伏储能、车载智能检测设备全产业链研发与制造。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：全年总营收超</w:t>
      </w:r>
      <w:r>
        <w:rPr>
          <w:rFonts w:ascii="Arial" w:eastAsia="等线" w:hAnsi="Arial" w:cs="Arial"/>
          <w:sz w:val="22"/>
        </w:rPr>
        <w:t>7200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386.4</w:t>
      </w:r>
      <w:r>
        <w:rPr>
          <w:rFonts w:ascii="Arial" w:eastAsia="等线" w:hAnsi="Arial" w:cs="Arial"/>
          <w:sz w:val="22"/>
        </w:rPr>
        <w:t>亿元，新能源整车全球销量龙头。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：王朝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海洋系列新能源整车、刀片电池、光伏储能系统、电池自动化检测产线。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：实现新能源全产业链垂直整合，自研自产电池、整车、智能检测设备，产业链壁垒极高。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：落地电池极片、电解液、隔膜高光谱无损质检产线；应用高光谱技术完成整车漆面、内饰材质分选检测；引入中达瑞和方案实现光伏硅片光谱纯度检测。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36" w:name="heading_36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34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福耀玻璃（</w:t>
      </w:r>
      <w:r>
        <w:rPr>
          <w:rFonts w:ascii="Arial" w:eastAsia="等线" w:hAnsi="Arial" w:cs="Arial"/>
          <w:b/>
          <w:sz w:val="32"/>
        </w:rPr>
        <w:t>600660</w:t>
      </w:r>
      <w:r>
        <w:rPr>
          <w:rFonts w:ascii="Arial" w:eastAsia="等线" w:hAnsi="Arial" w:cs="Arial"/>
          <w:b/>
          <w:sz w:val="32"/>
        </w:rPr>
        <w:t>）</w:t>
      </w:r>
      <w:bookmarkEnd w:id="36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：主营汽车安全玻璃、工业光学防护玻璃、特种镀膜玻璃研发与规模化生产。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321.5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41.76</w:t>
      </w:r>
      <w:r>
        <w:rPr>
          <w:rFonts w:ascii="Arial" w:eastAsia="等线" w:hAnsi="Arial" w:cs="Arial"/>
          <w:sz w:val="22"/>
        </w:rPr>
        <w:t>亿元，汽车玻璃全球龙头企业。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：车载光学防护玻璃、特种红外镀膜玻璃、工业设备专用光学窗口。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：汽车玻璃全球市占率超</w:t>
      </w:r>
      <w:r>
        <w:rPr>
          <w:rFonts w:ascii="Arial" w:eastAsia="等线" w:hAnsi="Arial" w:cs="Arial"/>
          <w:sz w:val="22"/>
        </w:rPr>
        <w:t>30%</w:t>
      </w:r>
      <w:r>
        <w:rPr>
          <w:rFonts w:ascii="Arial" w:eastAsia="等线" w:hAnsi="Arial" w:cs="Arial"/>
          <w:sz w:val="22"/>
        </w:rPr>
        <w:t>，特种光学玻璃镀膜工艺成熟，适配光谱设备光路防护需求。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：定制车载高光谱感知镜头专用防护镀膜玻璃；供应户外工业光谱设备耐候光学窗口；生产无人机光谱云台高强度防护玻璃。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37" w:name="heading_37"/>
      <w:r>
        <w:rPr>
          <w:rFonts w:ascii="Arial" w:eastAsia="等线" w:hAnsi="Arial" w:cs="Arial"/>
          <w:b/>
          <w:sz w:val="32"/>
        </w:rPr>
        <w:lastRenderedPageBreak/>
        <w:t>第</w:t>
      </w:r>
      <w:r>
        <w:rPr>
          <w:rFonts w:ascii="Arial" w:eastAsia="等线" w:hAnsi="Arial" w:cs="Arial"/>
          <w:b/>
          <w:sz w:val="32"/>
        </w:rPr>
        <w:t>35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海博思创（</w:t>
      </w:r>
      <w:r>
        <w:rPr>
          <w:rFonts w:ascii="Arial" w:eastAsia="等线" w:hAnsi="Arial" w:cs="Arial"/>
          <w:b/>
          <w:sz w:val="32"/>
        </w:rPr>
        <w:t>688553</w:t>
      </w:r>
      <w:r>
        <w:rPr>
          <w:rFonts w:ascii="Arial" w:eastAsia="等线" w:hAnsi="Arial" w:cs="Arial"/>
          <w:b/>
          <w:sz w:val="32"/>
        </w:rPr>
        <w:t>）</w:t>
      </w:r>
      <w:bookmarkEnd w:id="37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：专注储能锂电池、储能系统集成、废旧电池回收自动化检测设备研发与制造。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114.3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12.68</w:t>
      </w:r>
      <w:r>
        <w:rPr>
          <w:rFonts w:ascii="Arial" w:eastAsia="等线" w:hAnsi="Arial" w:cs="Arial"/>
          <w:sz w:val="22"/>
        </w:rPr>
        <w:t>亿元，国内储能电池头部企业。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：大容量储能电池、储能</w:t>
      </w:r>
      <w:r>
        <w:rPr>
          <w:rFonts w:ascii="Arial" w:eastAsia="等线" w:hAnsi="Arial" w:cs="Arial"/>
          <w:sz w:val="22"/>
        </w:rPr>
        <w:t>PCS</w:t>
      </w:r>
      <w:r>
        <w:rPr>
          <w:rFonts w:ascii="Arial" w:eastAsia="等线" w:hAnsi="Arial" w:cs="Arial"/>
          <w:sz w:val="22"/>
        </w:rPr>
        <w:t>系统、废旧电池智能分选设备。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：长时储能电池技术领先，搭建成熟的电池回收自动化分选产线，商业化落地规模大。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：集成中达瑞和技术搭建废旧电池正负极材料高光谱智能分选产线；实现储能电芯原材料纯度光谱在线检测；联合研发电池回收光谱无损识别成套设备。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38" w:name="heading_38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36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恒立液压（</w:t>
      </w:r>
      <w:r>
        <w:rPr>
          <w:rFonts w:ascii="Arial" w:eastAsia="等线" w:hAnsi="Arial" w:cs="Arial"/>
          <w:b/>
          <w:sz w:val="32"/>
        </w:rPr>
        <w:t>601100</w:t>
      </w:r>
      <w:r>
        <w:rPr>
          <w:rFonts w:ascii="Arial" w:eastAsia="等线" w:hAnsi="Arial" w:cs="Arial"/>
          <w:b/>
          <w:sz w:val="32"/>
        </w:rPr>
        <w:t>）</w:t>
      </w:r>
      <w:bookmarkEnd w:id="38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：主营工业液压油缸、伺服液压系统、精密液压执行机构研发与生产。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92.76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14.23</w:t>
      </w:r>
      <w:r>
        <w:rPr>
          <w:rFonts w:ascii="Arial" w:eastAsia="等线" w:hAnsi="Arial" w:cs="Arial"/>
          <w:sz w:val="22"/>
        </w:rPr>
        <w:t>亿元，国内高端液压设备龙头。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：精密伺服液压云台、工业重载液压执行机构、自动化产线液压模组。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：高精度伺服液压控制技术成熟，可适配大型光谱扫描设备、工业重载设备运行工况。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：配套大型地面光谱扫描设备重载液压旋转云台；定制矿山光谱巡检车液压执行机构；供应工业光谱分选产线液压分拣模组。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39" w:name="heading_39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37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  <w:highlight w:val="yellow"/>
        </w:rPr>
        <w:t>汇川技术</w:t>
      </w:r>
      <w:r>
        <w:rPr>
          <w:rFonts w:ascii="Arial" w:eastAsia="等线" w:hAnsi="Arial" w:cs="Arial"/>
          <w:b/>
          <w:sz w:val="32"/>
        </w:rPr>
        <w:t>（</w:t>
      </w:r>
      <w:r>
        <w:rPr>
          <w:rFonts w:ascii="Arial" w:eastAsia="等线" w:hAnsi="Arial" w:cs="Arial"/>
          <w:b/>
          <w:sz w:val="32"/>
        </w:rPr>
        <w:t>300124</w:t>
      </w:r>
      <w:r>
        <w:rPr>
          <w:rFonts w:ascii="Arial" w:eastAsia="等线" w:hAnsi="Arial" w:cs="Arial"/>
          <w:b/>
          <w:sz w:val="32"/>
        </w:rPr>
        <w:t>）</w:t>
      </w:r>
      <w:bookmarkEnd w:id="39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：专注工业变频器、伺服电机、运动控制系统、机器视觉控制器研发与生产。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231.8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32.54</w:t>
      </w:r>
      <w:r>
        <w:rPr>
          <w:rFonts w:ascii="Arial" w:eastAsia="等线" w:hAnsi="Arial" w:cs="Arial"/>
          <w:sz w:val="22"/>
        </w:rPr>
        <w:t>亿元，国内工业自动化龙头企业。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：伺服运动控制系统、视觉检测专用控制器、自动化产线</w:t>
      </w:r>
      <w:r>
        <w:rPr>
          <w:rFonts w:ascii="Arial" w:eastAsia="等线" w:hAnsi="Arial" w:cs="Arial"/>
          <w:sz w:val="22"/>
        </w:rPr>
        <w:t>PLC</w:t>
      </w:r>
      <w:r>
        <w:rPr>
          <w:rFonts w:ascii="Arial" w:eastAsia="等线" w:hAnsi="Arial" w:cs="Arial"/>
          <w:sz w:val="22"/>
        </w:rPr>
        <w:t>控制系统。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：自研全栈工业自动化控制方案，机器视觉与运动协同控制算法成熟，适配各类智能检测产线。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：为光谱在线分选产线配套运动控制、视觉协同控制系统；定制无人机地面光谱扫描平台伺服控制器；提供光谱视觉复合自动化产线成套</w:t>
      </w:r>
      <w:r>
        <w:rPr>
          <w:rFonts w:ascii="Arial" w:eastAsia="等线" w:hAnsi="Arial" w:cs="Arial"/>
          <w:sz w:val="22"/>
        </w:rPr>
        <w:t>PLC</w:t>
      </w:r>
      <w:r>
        <w:rPr>
          <w:rFonts w:ascii="Arial" w:eastAsia="等线" w:hAnsi="Arial" w:cs="Arial"/>
          <w:sz w:val="22"/>
        </w:rPr>
        <w:t>方案。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40" w:name="heading_40"/>
      <w:r>
        <w:rPr>
          <w:rFonts w:ascii="Arial" w:eastAsia="等线" w:hAnsi="Arial" w:cs="Arial"/>
          <w:b/>
          <w:sz w:val="32"/>
        </w:rPr>
        <w:lastRenderedPageBreak/>
        <w:t>第</w:t>
      </w:r>
      <w:r>
        <w:rPr>
          <w:rFonts w:ascii="Arial" w:eastAsia="等线" w:hAnsi="Arial" w:cs="Arial"/>
          <w:b/>
          <w:sz w:val="32"/>
        </w:rPr>
        <w:t>38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敏实集团（</w:t>
      </w:r>
      <w:r>
        <w:rPr>
          <w:rFonts w:ascii="Arial" w:eastAsia="等线" w:hAnsi="Arial" w:cs="Arial"/>
          <w:b/>
          <w:sz w:val="32"/>
        </w:rPr>
        <w:t>00425.HK</w:t>
      </w:r>
      <w:r>
        <w:rPr>
          <w:rFonts w:ascii="Arial" w:eastAsia="等线" w:hAnsi="Arial" w:cs="Arial"/>
          <w:b/>
          <w:sz w:val="32"/>
        </w:rPr>
        <w:t>）</w:t>
      </w:r>
      <w:bookmarkEnd w:id="40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：主营汽车精密金属结构件、新能源电池包壳体、车载光学设备外壳研发与制造。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216.3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12.47</w:t>
      </w:r>
      <w:r>
        <w:rPr>
          <w:rFonts w:ascii="Arial" w:eastAsia="等线" w:hAnsi="Arial" w:cs="Arial"/>
          <w:sz w:val="22"/>
        </w:rPr>
        <w:t>亿元，全球汽车精密结构件一级供应商。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：轻量化电池包壳体、车载感知设备金属外壳、汽车精密冲压结构件。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：汽车轻量化精密冲压工艺领先，可定制适配车载智能感知设备的轻量化金属机身。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：定制车载高光谱感知设备轻量化金属外壳；配套新能源产线光谱检测设备精密承载治具；供应自动驾驶光谱传感器金属屏蔽结构件。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41" w:name="heading_41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39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宁德时代（</w:t>
      </w:r>
      <w:r>
        <w:rPr>
          <w:rFonts w:ascii="Arial" w:eastAsia="等线" w:hAnsi="Arial" w:cs="Arial"/>
          <w:b/>
          <w:sz w:val="32"/>
        </w:rPr>
        <w:t>300750</w:t>
      </w:r>
      <w:r>
        <w:rPr>
          <w:rFonts w:ascii="Arial" w:eastAsia="等线" w:hAnsi="Arial" w:cs="Arial"/>
          <w:b/>
          <w:sz w:val="32"/>
        </w:rPr>
        <w:t>）</w:t>
      </w:r>
      <w:bookmarkEnd w:id="41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：涵盖动力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储能锂电池、电池材料、电池自动化检测成套设备研发与生产。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4686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624.3</w:t>
      </w:r>
      <w:r>
        <w:rPr>
          <w:rFonts w:ascii="Arial" w:eastAsia="等线" w:hAnsi="Arial" w:cs="Arial"/>
          <w:sz w:val="22"/>
        </w:rPr>
        <w:t>亿元，动力电池全球绝对龙头。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：麒麟动力电池、长时储能电池、电池极片全自动视觉检测产线。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：动力电池全球市占率超</w:t>
      </w:r>
      <w:r>
        <w:rPr>
          <w:rFonts w:ascii="Arial" w:eastAsia="等线" w:hAnsi="Arial" w:cs="Arial"/>
          <w:sz w:val="22"/>
        </w:rPr>
        <w:t>35%</w:t>
      </w:r>
      <w:r>
        <w:rPr>
          <w:rFonts w:ascii="Arial" w:eastAsia="等线" w:hAnsi="Arial" w:cs="Arial"/>
          <w:sz w:val="22"/>
        </w:rPr>
        <w:t>，搭建从电池材料到智能检测设备的全产业链体系。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：落地锂矿原材料、电池正负极材料高光谱纯度分选产线；实现电池极片涂层缺陷光谱无损在线检测；搭建废旧电池材料光谱智能回收成套设备。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42" w:name="heading_42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40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赛力斯（</w:t>
      </w:r>
      <w:r>
        <w:rPr>
          <w:rFonts w:ascii="Arial" w:eastAsia="等线" w:hAnsi="Arial" w:cs="Arial"/>
          <w:b/>
          <w:sz w:val="32"/>
        </w:rPr>
        <w:t>601127</w:t>
      </w:r>
      <w:r>
        <w:rPr>
          <w:rFonts w:ascii="Arial" w:eastAsia="等线" w:hAnsi="Arial" w:cs="Arial"/>
          <w:b/>
          <w:sz w:val="32"/>
        </w:rPr>
        <w:t>）</w:t>
      </w:r>
      <w:bookmarkEnd w:id="42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：主营高端新能源整车、智能座舱、车载感知硬件、自动驾驶整车研发制造。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684.2</w:t>
      </w:r>
      <w:r>
        <w:rPr>
          <w:rFonts w:ascii="Arial" w:eastAsia="等线" w:hAnsi="Arial" w:cs="Arial"/>
          <w:sz w:val="22"/>
        </w:rPr>
        <w:t>亿元，亏损收窄至</w:t>
      </w:r>
      <w:r>
        <w:rPr>
          <w:rFonts w:ascii="Arial" w:eastAsia="等线" w:hAnsi="Arial" w:cs="Arial"/>
          <w:sz w:val="22"/>
        </w:rPr>
        <w:t>18.63</w:t>
      </w:r>
      <w:r>
        <w:rPr>
          <w:rFonts w:ascii="Arial" w:eastAsia="等线" w:hAnsi="Arial" w:cs="Arial"/>
          <w:sz w:val="22"/>
        </w:rPr>
        <w:t>亿元，华为智选整车核心合作厂商。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：问界系列新能源整车、车载多模态感知硬件、自动驾驶域控制器。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：具备高端智能电车整车制造能力，自研车载多传感器融合感知平台，智能化技术储备深厚。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：联合研发车载高光谱路面感知硬件并搭载于问界车型；在整车、电池包产线应用高光谱质检设备；协同研发自动驾驶多光谱融合感知算法。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43" w:name="heading_43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41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三一重工（</w:t>
      </w:r>
      <w:r>
        <w:rPr>
          <w:rFonts w:ascii="Arial" w:eastAsia="等线" w:hAnsi="Arial" w:cs="Arial"/>
          <w:b/>
          <w:sz w:val="32"/>
        </w:rPr>
        <w:t>600031</w:t>
      </w:r>
      <w:r>
        <w:rPr>
          <w:rFonts w:ascii="Arial" w:eastAsia="等线" w:hAnsi="Arial" w:cs="Arial"/>
          <w:b/>
          <w:sz w:val="32"/>
        </w:rPr>
        <w:t>）</w:t>
      </w:r>
      <w:bookmarkEnd w:id="43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主营业务</w:t>
      </w:r>
      <w:r>
        <w:rPr>
          <w:rFonts w:ascii="Arial" w:eastAsia="等线" w:hAnsi="Arial" w:cs="Arial"/>
          <w:sz w:val="22"/>
        </w:rPr>
        <w:t>：主营工程机械、矿山智能巡检装备、工业物料自动化分选设备研发与制造。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896.5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72.34</w:t>
      </w:r>
      <w:r>
        <w:rPr>
          <w:rFonts w:ascii="Arial" w:eastAsia="等线" w:hAnsi="Arial" w:cs="Arial"/>
          <w:sz w:val="22"/>
        </w:rPr>
        <w:t>亿元，全球工程机械龙头企业。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：智能挖掘机、矿山巡检机器人、砂石智能分选成套设备。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：工程机械整机自研自产，矿山、砂石自动化分选产线规模化落地，市场覆盖全球。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：在矿山砂石分选设备集成中达瑞和高光谱识别模块；为矿山巡检机器人搭载机载高光谱相机；研发土石方材质光谱识别智能工程机械。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44" w:name="heading_44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42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徐工机械（</w:t>
      </w:r>
      <w:r>
        <w:rPr>
          <w:rFonts w:ascii="Arial" w:eastAsia="等线" w:hAnsi="Arial" w:cs="Arial"/>
          <w:b/>
          <w:sz w:val="32"/>
        </w:rPr>
        <w:t>000425</w:t>
      </w:r>
      <w:r>
        <w:rPr>
          <w:rFonts w:ascii="Arial" w:eastAsia="等线" w:hAnsi="Arial" w:cs="Arial"/>
          <w:b/>
          <w:sz w:val="32"/>
        </w:rPr>
        <w:t>）</w:t>
      </w:r>
      <w:bookmarkEnd w:id="44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：专注工程机械、矿山智能装备、工业物料自动化分选设备研发与生产。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742.8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56.81</w:t>
      </w:r>
      <w:r>
        <w:rPr>
          <w:rFonts w:ascii="Arial" w:eastAsia="等线" w:hAnsi="Arial" w:cs="Arial"/>
          <w:sz w:val="22"/>
        </w:rPr>
        <w:t>亿元，国内工程机械核心龙头。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：矿用智能挖掘机、砂石智能分选设备、厂区自动化巡检车辆。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：矿用重载设备技术成熟，砂石、固废自动化分选产线广泛应用于全国矿区。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：配套矿用砂石、金属矿石高光谱分选成套工程机械；在矿区巡检车集成高光谱监测系统；落地固废回收光谱智能分拣装备。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45" w:name="heading_45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43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阳光电源（</w:t>
      </w:r>
      <w:r>
        <w:rPr>
          <w:rFonts w:ascii="Arial" w:eastAsia="等线" w:hAnsi="Arial" w:cs="Arial"/>
          <w:b/>
          <w:sz w:val="32"/>
        </w:rPr>
        <w:t>300274</w:t>
      </w:r>
      <w:r>
        <w:rPr>
          <w:rFonts w:ascii="Arial" w:eastAsia="等线" w:hAnsi="Arial" w:cs="Arial"/>
          <w:b/>
          <w:sz w:val="32"/>
        </w:rPr>
        <w:t>）</w:t>
      </w:r>
      <w:bookmarkEnd w:id="45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：主营光伏逆变器、储能系统、光伏硅片自动化检测设备研发与生产。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624.7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58.36</w:t>
      </w:r>
      <w:r>
        <w:rPr>
          <w:rFonts w:ascii="Arial" w:eastAsia="等线" w:hAnsi="Arial" w:cs="Arial"/>
          <w:sz w:val="22"/>
        </w:rPr>
        <w:t>亿元，光伏逆变器全球龙头。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：光伏并网逆变器、储能</w:t>
      </w:r>
      <w:r>
        <w:rPr>
          <w:rFonts w:ascii="Arial" w:eastAsia="等线" w:hAnsi="Arial" w:cs="Arial"/>
          <w:sz w:val="22"/>
        </w:rPr>
        <w:t>PCS</w:t>
      </w:r>
      <w:r>
        <w:rPr>
          <w:rFonts w:ascii="Arial" w:eastAsia="等线" w:hAnsi="Arial" w:cs="Arial"/>
          <w:sz w:val="22"/>
        </w:rPr>
        <w:t>系统、光伏原材料视觉检测设备。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：实现光伏储能全产业链设备自研，光伏原材料自动化无损检测产线技术成熟、落地广泛。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与高光谱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中达瑞和结合点</w:t>
      </w:r>
      <w:r>
        <w:rPr>
          <w:rFonts w:ascii="Arial" w:eastAsia="等线" w:hAnsi="Arial" w:cs="Arial"/>
          <w:sz w:val="22"/>
        </w:rPr>
        <w:t>：应用高光谱技术实现光伏硅片、银浆原材料纯度快速检测；依托无人机高光谱巡检系统完成光伏电站运维监测；落地光伏材料光谱无损质检成套产线。</w:t>
      </w:r>
    </w:p>
    <w:p w:rsidR="001B1E26" w:rsidRDefault="007E6F98">
      <w:pPr>
        <w:spacing w:before="320" w:after="120" w:line="288" w:lineRule="auto"/>
        <w:jc w:val="left"/>
        <w:outlineLvl w:val="1"/>
      </w:pPr>
      <w:bookmarkStart w:id="46" w:name="heading_46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>44</w:t>
      </w:r>
      <w:r>
        <w:rPr>
          <w:rFonts w:ascii="Arial" w:eastAsia="等线" w:hAnsi="Arial" w:cs="Arial"/>
          <w:b/>
          <w:sz w:val="32"/>
        </w:rPr>
        <w:t>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银轮股份（</w:t>
      </w:r>
      <w:r>
        <w:rPr>
          <w:rFonts w:ascii="Arial" w:eastAsia="等线" w:hAnsi="Arial" w:cs="Arial"/>
          <w:b/>
          <w:sz w:val="32"/>
        </w:rPr>
        <w:t>002126</w:t>
      </w:r>
      <w:r>
        <w:rPr>
          <w:rFonts w:ascii="Arial" w:eastAsia="等线" w:hAnsi="Arial" w:cs="Arial"/>
          <w:b/>
          <w:sz w:val="32"/>
        </w:rPr>
        <w:t>）</w:t>
      </w:r>
      <w:bookmarkEnd w:id="46"/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主营业务</w:t>
      </w:r>
      <w:r>
        <w:rPr>
          <w:rFonts w:ascii="Arial" w:eastAsia="等线" w:hAnsi="Arial" w:cs="Arial"/>
          <w:sz w:val="22"/>
        </w:rPr>
        <w:t>：专注汽车热管理系统、工业精密散热模组、设备温控部件研发与生产。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营收与利润（</w:t>
      </w:r>
      <w:r>
        <w:rPr>
          <w:rFonts w:ascii="Arial" w:eastAsia="等线" w:hAnsi="Arial" w:cs="Arial"/>
          <w:b/>
          <w:sz w:val="22"/>
        </w:rPr>
        <w:t>2025</w:t>
      </w:r>
      <w:r>
        <w:rPr>
          <w:rFonts w:ascii="Arial" w:eastAsia="等线" w:hAnsi="Arial" w:cs="Arial"/>
          <w:b/>
          <w:sz w:val="22"/>
        </w:rPr>
        <w:t>年报）</w:t>
      </w:r>
      <w:r>
        <w:rPr>
          <w:rFonts w:ascii="Arial" w:eastAsia="等线" w:hAnsi="Arial" w:cs="Arial"/>
          <w:sz w:val="22"/>
        </w:rPr>
        <w:t>：全年营收</w:t>
      </w:r>
      <w:r>
        <w:rPr>
          <w:rFonts w:ascii="Arial" w:eastAsia="等线" w:hAnsi="Arial" w:cs="Arial"/>
          <w:sz w:val="22"/>
        </w:rPr>
        <w:t>108.3</w:t>
      </w:r>
      <w:r>
        <w:rPr>
          <w:rFonts w:ascii="Arial" w:eastAsia="等线" w:hAnsi="Arial" w:cs="Arial"/>
          <w:sz w:val="22"/>
        </w:rPr>
        <w:t>亿元，归母净利润</w:t>
      </w:r>
      <w:r>
        <w:rPr>
          <w:rFonts w:ascii="Arial" w:eastAsia="等线" w:hAnsi="Arial" w:cs="Arial"/>
          <w:sz w:val="22"/>
        </w:rPr>
        <w:t>7.62</w:t>
      </w:r>
      <w:r>
        <w:rPr>
          <w:rFonts w:ascii="Arial" w:eastAsia="等线" w:hAnsi="Arial" w:cs="Arial"/>
          <w:sz w:val="22"/>
        </w:rPr>
        <w:t>亿元，国内汽车热管理核心厂商。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主要产品</w:t>
      </w:r>
      <w:r>
        <w:rPr>
          <w:rFonts w:ascii="Arial" w:eastAsia="等线" w:hAnsi="Arial" w:cs="Arial"/>
          <w:sz w:val="22"/>
        </w:rPr>
        <w:t>：车载散热模组、工业精密温控散热器、户外仪器恒温散热组件。</w:t>
      </w:r>
    </w:p>
    <w:p w:rsidR="001B1E26" w:rsidRDefault="007E6F9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核心竞争力</w:t>
      </w:r>
      <w:r>
        <w:rPr>
          <w:rFonts w:ascii="Arial" w:eastAsia="等线" w:hAnsi="Arial" w:cs="Arial"/>
          <w:sz w:val="22"/>
        </w:rPr>
        <w:t>：精密热管理技术行业领先，可适配机载、户外高光谱设备的散热与恒温温控需求。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</w:t>
      </w:r>
      <w:r w:rsidRPr="00631190">
        <w:rPr>
          <w:rFonts w:ascii="Arial" w:eastAsia="等线" w:hAnsi="Arial" w:cs="Arial"/>
          <w:b/>
          <w:sz w:val="32"/>
        </w:rPr>
        <w:t xml:space="preserve"> 45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银轮股份（</w:t>
      </w:r>
      <w:r w:rsidRPr="00631190">
        <w:rPr>
          <w:rFonts w:ascii="Arial" w:eastAsia="等线" w:hAnsi="Arial" w:cs="Arial"/>
          <w:b/>
          <w:sz w:val="32"/>
        </w:rPr>
        <w:t>002126</w:t>
      </w:r>
      <w:r w:rsidRPr="00631190">
        <w:rPr>
          <w:rFonts w:ascii="Arial" w:eastAsia="等线" w:hAnsi="Arial" w:cs="Arial"/>
          <w:b/>
          <w:sz w:val="32"/>
        </w:rPr>
        <w:t>）</w:t>
      </w:r>
    </w:p>
    <w:p w:rsidR="001B1E26" w:rsidRPr="00631190" w:rsidRDefault="007E6F98" w:rsidP="00631190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  <w:r w:rsidRPr="00631190">
        <w:rPr>
          <w:rFonts w:ascii="Arial" w:eastAsia="等线" w:hAnsi="Arial" w:cs="Arial"/>
          <w:b/>
          <w:sz w:val="22"/>
        </w:rPr>
        <w:t xml:space="preserve">1. </w:t>
      </w:r>
      <w:r w:rsidRPr="00631190">
        <w:rPr>
          <w:rFonts w:ascii="Arial" w:eastAsia="等线" w:hAnsi="Arial" w:cs="Arial"/>
          <w:b/>
          <w:sz w:val="22"/>
        </w:rPr>
        <w:t>主营业务</w:t>
      </w:r>
    </w:p>
    <w:p w:rsidR="001B1E26" w:rsidRPr="00631190" w:rsidRDefault="007E6F98" w:rsidP="00631190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  <w:r w:rsidRPr="00631190">
        <w:rPr>
          <w:rFonts w:ascii="Arial" w:eastAsia="等线" w:hAnsi="Arial" w:cs="Arial"/>
          <w:b/>
          <w:sz w:val="22"/>
        </w:rPr>
        <w:t>汽车热管理系统、工业精密散热模组、设备温控部件研发生产。</w:t>
      </w:r>
    </w:p>
    <w:p w:rsidR="001B1E26" w:rsidRPr="00631190" w:rsidRDefault="007E6F98" w:rsidP="00631190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  <w:r w:rsidRPr="00631190">
        <w:rPr>
          <w:rFonts w:ascii="Arial" w:eastAsia="等线" w:hAnsi="Arial" w:cs="Arial"/>
          <w:b/>
          <w:sz w:val="22"/>
        </w:rPr>
        <w:t xml:space="preserve">2. </w:t>
      </w:r>
      <w:r w:rsidRPr="00631190">
        <w:rPr>
          <w:rFonts w:ascii="Arial" w:eastAsia="等线" w:hAnsi="Arial" w:cs="Arial"/>
          <w:b/>
          <w:sz w:val="22"/>
        </w:rPr>
        <w:t>营收与利润（</w:t>
      </w:r>
      <w:r w:rsidRPr="00631190">
        <w:rPr>
          <w:rFonts w:ascii="Arial" w:eastAsia="等线" w:hAnsi="Arial" w:cs="Arial"/>
          <w:b/>
          <w:sz w:val="22"/>
        </w:rPr>
        <w:t xml:space="preserve">2025 </w:t>
      </w:r>
      <w:r w:rsidRPr="00631190">
        <w:rPr>
          <w:rFonts w:ascii="Arial" w:eastAsia="等线" w:hAnsi="Arial" w:cs="Arial"/>
          <w:b/>
          <w:sz w:val="22"/>
        </w:rPr>
        <w:t>年报）</w:t>
      </w:r>
    </w:p>
    <w:p w:rsidR="001B1E26" w:rsidRPr="00631190" w:rsidRDefault="007E6F98" w:rsidP="00631190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  <w:r w:rsidRPr="00631190">
        <w:rPr>
          <w:rFonts w:ascii="Arial" w:eastAsia="等线" w:hAnsi="Arial" w:cs="Arial"/>
          <w:b/>
          <w:sz w:val="22"/>
        </w:rPr>
        <w:t>全年营收</w:t>
      </w:r>
      <w:r w:rsidRPr="00631190">
        <w:rPr>
          <w:rFonts w:ascii="Arial" w:eastAsia="等线" w:hAnsi="Arial" w:cs="Arial"/>
          <w:b/>
          <w:sz w:val="22"/>
        </w:rPr>
        <w:t xml:space="preserve"> 108.3 </w:t>
      </w:r>
      <w:r w:rsidRPr="00631190">
        <w:rPr>
          <w:rFonts w:ascii="Arial" w:eastAsia="等线" w:hAnsi="Arial" w:cs="Arial"/>
          <w:b/>
          <w:sz w:val="22"/>
        </w:rPr>
        <w:t>亿元，归母净利润</w:t>
      </w:r>
      <w:r w:rsidRPr="00631190">
        <w:rPr>
          <w:rFonts w:ascii="Arial" w:eastAsia="等线" w:hAnsi="Arial" w:cs="Arial"/>
          <w:b/>
          <w:sz w:val="22"/>
        </w:rPr>
        <w:t xml:space="preserve"> 7.62 </w:t>
      </w:r>
      <w:r w:rsidRPr="00631190">
        <w:rPr>
          <w:rFonts w:ascii="Arial" w:eastAsia="等线" w:hAnsi="Arial" w:cs="Arial"/>
          <w:b/>
          <w:sz w:val="22"/>
        </w:rPr>
        <w:t>亿元，汽车热管理国内头部厂商。</w:t>
      </w:r>
    </w:p>
    <w:p w:rsidR="001B1E26" w:rsidRPr="00631190" w:rsidRDefault="007E6F98" w:rsidP="00631190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  <w:r w:rsidRPr="00631190">
        <w:rPr>
          <w:rFonts w:ascii="Arial" w:eastAsia="等线" w:hAnsi="Arial" w:cs="Arial"/>
          <w:b/>
          <w:sz w:val="22"/>
        </w:rPr>
        <w:t xml:space="preserve">3. </w:t>
      </w:r>
      <w:r w:rsidRPr="00631190">
        <w:rPr>
          <w:rFonts w:ascii="Arial" w:eastAsia="等线" w:hAnsi="Arial" w:cs="Arial"/>
          <w:b/>
          <w:sz w:val="22"/>
        </w:rPr>
        <w:t>核心产品</w:t>
      </w:r>
    </w:p>
    <w:p w:rsidR="001B1E26" w:rsidRPr="00631190" w:rsidRDefault="007E6F98" w:rsidP="00631190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  <w:r w:rsidRPr="00631190">
        <w:rPr>
          <w:rFonts w:ascii="Arial" w:eastAsia="等线" w:hAnsi="Arial" w:cs="Arial"/>
          <w:b/>
          <w:sz w:val="22"/>
        </w:rPr>
        <w:t>车载散热模组、工业精密温控散热器、户外仪器恒温散热组件。</w:t>
      </w:r>
    </w:p>
    <w:p w:rsidR="001B1E26" w:rsidRPr="00631190" w:rsidRDefault="007E6F98" w:rsidP="00631190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  <w:r w:rsidRPr="00631190">
        <w:rPr>
          <w:rFonts w:ascii="Arial" w:eastAsia="等线" w:hAnsi="Arial" w:cs="Arial"/>
          <w:b/>
          <w:sz w:val="22"/>
        </w:rPr>
        <w:t xml:space="preserve">4. </w:t>
      </w:r>
      <w:r w:rsidRPr="00631190">
        <w:rPr>
          <w:rFonts w:ascii="Arial" w:eastAsia="等线" w:hAnsi="Arial" w:cs="Arial"/>
          <w:b/>
          <w:sz w:val="22"/>
        </w:rPr>
        <w:t>核心竞争力</w:t>
      </w:r>
    </w:p>
    <w:p w:rsidR="001B1E26" w:rsidRPr="00631190" w:rsidRDefault="007E6F98" w:rsidP="00631190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  <w:r w:rsidRPr="00631190">
        <w:rPr>
          <w:rFonts w:ascii="Arial" w:eastAsia="等线" w:hAnsi="Arial" w:cs="Arial"/>
          <w:b/>
          <w:sz w:val="22"/>
        </w:rPr>
        <w:t>精密热管理技术成熟，可适配机载、户外高光谱设备散热温控需求。</w:t>
      </w:r>
    </w:p>
    <w:p w:rsidR="001B1E26" w:rsidRPr="00631190" w:rsidRDefault="007E6F98" w:rsidP="00631190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  <w:r w:rsidRPr="00631190">
        <w:rPr>
          <w:rFonts w:ascii="Arial" w:eastAsia="等线" w:hAnsi="Arial" w:cs="Arial"/>
          <w:b/>
          <w:sz w:val="22"/>
        </w:rPr>
        <w:t xml:space="preserve">5. </w:t>
      </w:r>
      <w:r w:rsidRPr="00631190">
        <w:rPr>
          <w:rFonts w:ascii="Arial" w:eastAsia="等线" w:hAnsi="Arial" w:cs="Arial"/>
          <w:b/>
          <w:sz w:val="22"/>
        </w:rPr>
        <w:t>与高光谱</w:t>
      </w:r>
      <w:r w:rsidRPr="00631190">
        <w:rPr>
          <w:rFonts w:ascii="Arial" w:eastAsia="等线" w:hAnsi="Arial" w:cs="Arial"/>
          <w:b/>
          <w:sz w:val="22"/>
        </w:rPr>
        <w:t xml:space="preserve"> / </w:t>
      </w:r>
      <w:r w:rsidRPr="00631190">
        <w:rPr>
          <w:rFonts w:ascii="Arial" w:eastAsia="等线" w:hAnsi="Arial" w:cs="Arial"/>
          <w:b/>
          <w:sz w:val="22"/>
        </w:rPr>
        <w:t>中达瑞和结合点</w:t>
      </w:r>
    </w:p>
    <w:p w:rsidR="001B1E26" w:rsidRPr="00631190" w:rsidRDefault="007E6F98" w:rsidP="00631190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  <w:r w:rsidRPr="00631190">
        <w:rPr>
          <w:rFonts w:ascii="Arial" w:eastAsia="等线" w:hAnsi="Arial" w:cs="Arial"/>
          <w:b/>
          <w:sz w:val="22"/>
        </w:rPr>
        <w:t>无人机载高光谱云台轻量化散热模组定制；</w:t>
      </w:r>
    </w:p>
    <w:p w:rsidR="001B1E26" w:rsidRPr="00631190" w:rsidRDefault="007E6F98" w:rsidP="00631190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  <w:r w:rsidRPr="00631190">
        <w:rPr>
          <w:rFonts w:ascii="Arial" w:eastAsia="等线" w:hAnsi="Arial" w:cs="Arial"/>
          <w:b/>
          <w:sz w:val="22"/>
        </w:rPr>
        <w:t>户外工业光谱监测设备恒温散热系统配套；</w:t>
      </w:r>
    </w:p>
    <w:p w:rsidR="001B1E26" w:rsidRPr="00631190" w:rsidRDefault="007E6F98" w:rsidP="00631190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  <w:r w:rsidRPr="00631190">
        <w:rPr>
          <w:rFonts w:ascii="Arial" w:eastAsia="等线" w:hAnsi="Arial" w:cs="Arial"/>
          <w:b/>
          <w:sz w:val="22"/>
        </w:rPr>
        <w:t>车载光谱感知设备热管理组件供应。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</w:t>
      </w:r>
      <w:r w:rsidRPr="00631190">
        <w:rPr>
          <w:rFonts w:ascii="Arial" w:eastAsia="等线" w:hAnsi="Arial" w:cs="Arial"/>
          <w:b/>
          <w:sz w:val="32"/>
        </w:rPr>
        <w:t xml:space="preserve"> 46 </w:t>
      </w:r>
      <w:r w:rsidRPr="00631190">
        <w:rPr>
          <w:rFonts w:ascii="Arial" w:eastAsia="等线" w:hAnsi="Arial" w:cs="Arial"/>
          <w:b/>
          <w:sz w:val="32"/>
        </w:rPr>
        <w:t>章</w:t>
      </w:r>
      <w:r w:rsidR="00631190">
        <w:rPr>
          <w:rFonts w:ascii="Arial" w:eastAsia="等线" w:hAnsi="Arial" w:cs="Arial" w:hint="eastAsia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中联重科（</w:t>
      </w:r>
      <w:r w:rsidRPr="00631190">
        <w:rPr>
          <w:rFonts w:ascii="Arial" w:eastAsia="等线" w:hAnsi="Arial" w:cs="Arial"/>
          <w:b/>
          <w:sz w:val="32"/>
        </w:rPr>
        <w:t>000157</w:t>
      </w:r>
      <w:r w:rsidRPr="00631190">
        <w:rPr>
          <w:rFonts w:ascii="Arial" w:eastAsia="等线" w:hAnsi="Arial" w:cs="Arial"/>
          <w:b/>
          <w:sz w:val="32"/>
        </w:rPr>
        <w:t>）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工程起重机械、环卫智能分选装备、工业自动化检测设备制造。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全年营收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436.2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亿元，归母净利润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31.57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亿元，环卫智能装备国内龙头。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环卫固废分拣车、起重工程机械、建筑垃圾智能分选设备。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环卫固废自动化分选设备全覆盖，建筑垃圾材质识别装备成熟落地。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环卫固废、建筑垃圾高光谱智能分拣设备集成；</w:t>
      </w:r>
    </w:p>
    <w:p w:rsidR="001B1E26" w:rsidRDefault="007E6F98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环卫巡检车载高光谱污染监测系统；</w:t>
      </w:r>
    </w:p>
    <w:p w:rsidR="001B1E26" w:rsidRDefault="007E6F98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再生塑料光谱分选成套环卫装备。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lastRenderedPageBreak/>
        <w:t>第</w:t>
      </w:r>
      <w:r w:rsidRPr="00631190">
        <w:rPr>
          <w:rFonts w:ascii="Arial" w:eastAsia="等线" w:hAnsi="Arial" w:cs="Arial"/>
          <w:b/>
          <w:sz w:val="32"/>
        </w:rPr>
        <w:t xml:space="preserve"> 47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紫金黄金国际（</w:t>
      </w:r>
      <w:r w:rsidRPr="00631190">
        <w:rPr>
          <w:rFonts w:ascii="Arial" w:eastAsia="等线" w:hAnsi="Arial" w:cs="Arial"/>
          <w:b/>
          <w:sz w:val="32"/>
        </w:rPr>
        <w:t>shturl.c</w:t>
      </w:r>
      <w:r w:rsidRPr="00631190">
        <w:rPr>
          <w:rFonts w:ascii="Arial" w:eastAsia="等线" w:hAnsi="Arial" w:cs="Arial"/>
          <w:b/>
          <w:sz w:val="32"/>
        </w:rPr>
        <w:t>）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黄金、有色金属矿产开采、矿石智能分选、贵金属材料提纯。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全年营收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2168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亿元，归母净利润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124.7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亿元，国内有色矿产龙头。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黄金矿产、有色金属矿、矿石自动化分选生产线。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全球大型矿产资源储备，矿石材质智能分选产线全国矿区落地。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矿区无人机高光谱矿体勘探、品位快速检测；</w:t>
      </w:r>
    </w:p>
    <w:p w:rsidR="001B1E26" w:rsidRDefault="007E6F98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有色金属矿石在线光谱分选产线；</w:t>
      </w:r>
    </w:p>
    <w:p w:rsidR="001B1E26" w:rsidRDefault="007E6F98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贵金属提纯原材料光谱无损质检设备配套。</w:t>
      </w:r>
    </w:p>
    <w:p w:rsidR="001B1E26" w:rsidRDefault="007E6F98">
      <w:pPr>
        <w:widowControl/>
        <w:jc w:val="left"/>
        <w:rPr>
          <w:rFonts w:ascii="宋体" w:hAnsi="宋体"/>
          <w:kern w:val="0"/>
          <w:sz w:val="24"/>
          <w:szCs w:val="24"/>
        </w:rPr>
      </w:pPr>
      <w:r>
        <w:rPr>
          <w:rFonts w:ascii="宋体" w:hAnsi="宋体"/>
          <w:kern w:val="0"/>
          <w:sz w:val="24"/>
          <w:szCs w:val="24"/>
        </w:rPr>
        <w:pict>
          <v:rect id="1026" o:spid="_x0000_i1025" style="width:0;height:1.5pt;visibility:visible;mso-wrap-distance-left:0;mso-wrap-distance-right:0" o:hrstd="t" o:hrnoshade="t" o:hr="t" fillcolor="#1f2329" stroked="f"/>
        </w:pic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第三部分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消费医疗板块企业分析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</w:t>
      </w:r>
      <w:r w:rsidRPr="00631190">
        <w:rPr>
          <w:rFonts w:ascii="Arial" w:eastAsia="等线" w:hAnsi="Arial" w:cs="Arial"/>
          <w:b/>
          <w:sz w:val="32"/>
        </w:rPr>
        <w:t xml:space="preserve"> 48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博瑞医药（</w:t>
      </w:r>
      <w:r w:rsidRPr="00631190">
        <w:rPr>
          <w:rFonts w:ascii="Arial" w:eastAsia="等线" w:hAnsi="Arial" w:cs="Arial"/>
          <w:b/>
          <w:sz w:val="32"/>
        </w:rPr>
        <w:t>688166</w:t>
      </w:r>
      <w:r w:rsidRPr="00631190">
        <w:rPr>
          <w:rFonts w:ascii="Arial" w:eastAsia="等线" w:hAnsi="Arial" w:cs="Arial"/>
          <w:b/>
          <w:sz w:val="32"/>
        </w:rPr>
        <w:t>）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创新原料药、高端仿制药、医药中间体、药物纯度检测设备研发生产。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全年营收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32.64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亿元，归母净利润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4.18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亿元，高端原料药国产替代核心企业。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抗肿瘤原料药、特色医药中间体、药物纯度实验室检测设备。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原料药合成工艺自研，药物成分光谱分析实验室成熟。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原料药、医药中间体无损高光谱纯度快速检测；</w:t>
      </w:r>
    </w:p>
    <w:p w:rsidR="001B1E26" w:rsidRDefault="007E6F98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药物生产产线在线光谱杂质监测设备；</w:t>
      </w:r>
    </w:p>
    <w:p w:rsidR="001B1E26" w:rsidRDefault="007E6F98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实验室微型高光谱药物分析仪联合开发。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</w:t>
      </w:r>
      <w:r w:rsidRPr="00631190">
        <w:rPr>
          <w:rFonts w:ascii="Arial" w:eastAsia="等线" w:hAnsi="Arial" w:cs="Arial"/>
          <w:b/>
          <w:sz w:val="32"/>
        </w:rPr>
        <w:t xml:space="preserve"> 49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海大集团（</w:t>
      </w:r>
      <w:r w:rsidRPr="00631190">
        <w:rPr>
          <w:rFonts w:ascii="Arial" w:eastAsia="等线" w:hAnsi="Arial" w:cs="Arial"/>
          <w:b/>
          <w:sz w:val="32"/>
        </w:rPr>
        <w:t>002311</w:t>
      </w:r>
      <w:r w:rsidRPr="00631190">
        <w:rPr>
          <w:rFonts w:ascii="Arial" w:eastAsia="等线" w:hAnsi="Arial" w:cs="Arial"/>
          <w:b/>
          <w:sz w:val="32"/>
        </w:rPr>
        <w:t>）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水产饲料、畜禽饲料、养殖品品质检测、智慧农业养殖监测系统。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全年营收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987.3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亿元，归母净利润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42.65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亿元，水产饲料全球龙头。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lastRenderedPageBreak/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水产配合饲料、养殖水质监测设备、水产品品质快速检测仪。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智慧养殖全产业链布局，水质、水产品无损检测技术成熟。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养殖水体富营养化、藻类无人机高光谱监测系统；</w:t>
      </w:r>
    </w:p>
    <w:p w:rsidR="001B1E26" w:rsidRDefault="007E6F98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水产品肉质、饲料原料光谱无损品质检测；</w:t>
      </w:r>
    </w:p>
    <w:p w:rsidR="001B1E26" w:rsidRDefault="007E6F98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水产养殖区光谱动态监测云平台合作。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</w:t>
      </w:r>
      <w:r w:rsidRPr="00631190">
        <w:rPr>
          <w:rFonts w:ascii="Arial" w:eastAsia="等线" w:hAnsi="Arial" w:cs="Arial"/>
          <w:b/>
          <w:sz w:val="32"/>
        </w:rPr>
        <w:t xml:space="preserve"> 50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华润啤酒（</w:t>
      </w:r>
      <w:r w:rsidRPr="00631190">
        <w:rPr>
          <w:rFonts w:ascii="Arial" w:eastAsia="等线" w:hAnsi="Arial" w:cs="Arial"/>
          <w:b/>
          <w:sz w:val="32"/>
        </w:rPr>
        <w:t>00291.HK</w:t>
      </w:r>
      <w:r w:rsidRPr="00631190">
        <w:rPr>
          <w:rFonts w:ascii="Arial" w:eastAsia="等线" w:hAnsi="Arial" w:cs="Arial"/>
          <w:b/>
          <w:sz w:val="32"/>
        </w:rPr>
        <w:t>）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啤酒酿造、食品原料分选、饮品品质在线检测、包装自动化产线。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全年营收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412.8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亿元，归母净利润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45.37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亿元，国内啤酒行业龙头。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雪花系列啤酒、食品原料分选设备、饮品品质视觉检测产线。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全国规模化酿造基地，食品原料自动化无损检测产线全覆盖。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大麦、啤酒花原料高光谱纯度、霉变快速分选；</w:t>
      </w:r>
    </w:p>
    <w:p w:rsidR="001B1E26" w:rsidRDefault="007E6F98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酿造过程液体成分光谱在线实时监测；</w:t>
      </w:r>
    </w:p>
    <w:p w:rsidR="001B1E26" w:rsidRDefault="007E6F98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食品包装材质光谱无损质检成套设备。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</w:t>
      </w:r>
      <w:r w:rsidRPr="00631190">
        <w:rPr>
          <w:rFonts w:ascii="Arial" w:eastAsia="等线" w:hAnsi="Arial" w:cs="Arial"/>
          <w:b/>
          <w:sz w:val="32"/>
        </w:rPr>
        <w:t xml:space="preserve"> 51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劲方医药</w:t>
      </w:r>
      <w:r w:rsidRPr="00631190">
        <w:rPr>
          <w:rFonts w:ascii="Arial" w:eastAsia="等线" w:hAnsi="Arial" w:cs="Arial"/>
          <w:b/>
          <w:sz w:val="32"/>
        </w:rPr>
        <w:t xml:space="preserve"> - B</w:t>
      </w:r>
      <w:r w:rsidRPr="00631190">
        <w:rPr>
          <w:rFonts w:ascii="Arial" w:eastAsia="等线" w:hAnsi="Arial" w:cs="Arial"/>
          <w:b/>
          <w:sz w:val="32"/>
        </w:rPr>
        <w:t>（</w:t>
      </w:r>
      <w:r w:rsidRPr="00631190">
        <w:rPr>
          <w:rFonts w:ascii="Arial" w:eastAsia="等线" w:hAnsi="Arial" w:cs="Arial"/>
          <w:b/>
          <w:sz w:val="32"/>
        </w:rPr>
        <w:t>06997.HK</w:t>
      </w:r>
      <w:r w:rsidRPr="00631190">
        <w:rPr>
          <w:rFonts w:ascii="Arial" w:eastAsia="等线" w:hAnsi="Arial" w:cs="Arial"/>
          <w:b/>
          <w:sz w:val="32"/>
        </w:rPr>
        <w:t>）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小分子创新药、靶向抗肿瘤药物、药物成分分析仪器研发。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全年营收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3.26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亿元，持续研发投入，阶段性亏损，临床管线丰富。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抗肿瘤靶向小分子药、药物成分光谱分析实验室仪器。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创新药靶点自研，药物微量成分光谱检测分析平台搭建。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新药原料药微量杂质高光谱无损快速筛查；</w:t>
      </w:r>
    </w:p>
    <w:p w:rsidR="001B1E26" w:rsidRDefault="007E6F98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实验室便携式微型高光谱药物检测仪配套；</w:t>
      </w:r>
    </w:p>
    <w:p w:rsidR="001B1E26" w:rsidRDefault="007E6F98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药物制剂均匀度光谱成像检测方案。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lastRenderedPageBreak/>
        <w:t>第</w:t>
      </w:r>
      <w:r w:rsidRPr="00631190">
        <w:rPr>
          <w:rFonts w:ascii="Arial" w:eastAsia="等线" w:hAnsi="Arial" w:cs="Arial"/>
          <w:b/>
          <w:sz w:val="32"/>
        </w:rPr>
        <w:t xml:space="preserve"> 52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牧原股份（</w:t>
      </w:r>
      <w:r w:rsidRPr="00631190">
        <w:rPr>
          <w:rFonts w:ascii="Arial" w:eastAsia="等线" w:hAnsi="Arial" w:cs="Arial"/>
          <w:b/>
          <w:sz w:val="32"/>
        </w:rPr>
        <w:t>002714</w:t>
      </w:r>
      <w:r w:rsidRPr="00631190">
        <w:rPr>
          <w:rFonts w:ascii="Arial" w:eastAsia="等线" w:hAnsi="Arial" w:cs="Arial"/>
          <w:b/>
          <w:sz w:val="32"/>
        </w:rPr>
        <w:t>）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生猪养殖、饲料加工、畜禽肉品品质无损检测、智慧养殖监测系统。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全年营收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1246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亿元，归母净利润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86.32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亿元，国内生猪养殖龙头。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生猪饲料、肉品品质快速检测设备、养殖环境智能监测系统。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全闭环生猪养殖产业链，肉品、饲料无损检测产线规模化落地。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饲料原料霉变、营养成分高光谱快速检测；</w:t>
      </w:r>
    </w:p>
    <w:p w:rsidR="001B1E26" w:rsidRDefault="007E6F98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猪肉肉质、新鲜度光谱无损在线分选；</w:t>
      </w:r>
    </w:p>
    <w:p w:rsidR="001B1E26" w:rsidRDefault="007E6F98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养殖厂区无人机高光谱环境、疫病预警监测。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</w:t>
      </w:r>
      <w:r w:rsidRPr="00631190">
        <w:rPr>
          <w:rFonts w:ascii="Arial" w:eastAsia="等线" w:hAnsi="Arial" w:cs="Arial"/>
          <w:b/>
          <w:sz w:val="32"/>
        </w:rPr>
        <w:t xml:space="preserve"> 53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普洛药业（</w:t>
      </w:r>
      <w:r w:rsidRPr="00631190">
        <w:rPr>
          <w:rFonts w:ascii="Arial" w:eastAsia="等线" w:hAnsi="Arial" w:cs="Arial"/>
          <w:b/>
          <w:sz w:val="32"/>
        </w:rPr>
        <w:t>000739</w:t>
      </w:r>
      <w:r w:rsidRPr="00631190">
        <w:rPr>
          <w:rFonts w:ascii="Arial" w:eastAsia="等线" w:hAnsi="Arial" w:cs="Arial"/>
          <w:b/>
          <w:sz w:val="32"/>
        </w:rPr>
        <w:t>）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原料药、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CDMO </w:t>
      </w:r>
      <w:r>
        <w:rPr>
          <w:rFonts w:ascii="Arial" w:hAnsi="Arial" w:cs="Arial"/>
          <w:color w:val="1F2329"/>
          <w:kern w:val="0"/>
          <w:sz w:val="24"/>
          <w:szCs w:val="24"/>
        </w:rPr>
        <w:t>医药代工、药物中间体、医药检测分析设备研发。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全年营收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68.73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亿元，归母净利润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7.24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CDMO </w:t>
      </w:r>
      <w:r>
        <w:rPr>
          <w:rFonts w:ascii="Arial" w:hAnsi="Arial" w:cs="Arial"/>
          <w:color w:val="1F2329"/>
          <w:kern w:val="0"/>
          <w:sz w:val="24"/>
          <w:szCs w:val="24"/>
        </w:rPr>
        <w:t>国内头部厂商。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抗感染原料药、定制医药中间体、药物纯度检测仪器。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CDMO </w:t>
      </w:r>
      <w:r>
        <w:rPr>
          <w:rFonts w:ascii="Arial" w:hAnsi="Arial" w:cs="Arial"/>
          <w:color w:val="1F2329"/>
          <w:kern w:val="0"/>
          <w:sz w:val="24"/>
          <w:szCs w:val="24"/>
        </w:rPr>
        <w:t>柔性合成产线，大批量原料药在线品质检测需求旺盛。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大批量原料药产线高光谱在线纯度、杂质实时监测；</w:t>
      </w:r>
    </w:p>
    <w:p w:rsidR="001B1E26" w:rsidRDefault="007E6F98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医药中间体无损光谱快速分拣设备；</w:t>
      </w:r>
    </w:p>
    <w:p w:rsidR="001B1E26" w:rsidRDefault="007E6F98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制药车间便携式光谱检测终端配套。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</w:t>
      </w:r>
      <w:r w:rsidRPr="00631190">
        <w:rPr>
          <w:rFonts w:ascii="Arial" w:eastAsia="等线" w:hAnsi="Arial" w:cs="Arial"/>
          <w:b/>
          <w:sz w:val="32"/>
        </w:rPr>
        <w:t xml:space="preserve"> 54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天辰生物医药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生物大分子药物、体外诊断试剂、生物样本光谱分析设备研发。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全年营收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14.86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亿元，归母净利润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1.97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亿元，生物药细分优质企业。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重组蛋白药物、生物样本光谱成像分析仪、体外诊断试剂。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lastRenderedPageBreak/>
        <w:t>生物大分子提纯工艺成熟，生物样本光谱成像分析技术布局。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生物样本、细胞组织高光谱成像病理分析设备；</w:t>
      </w:r>
    </w:p>
    <w:p w:rsidR="001B1E26" w:rsidRDefault="007E6F98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蛋白药物纯度光谱无损快速检测；</w:t>
      </w:r>
    </w:p>
    <w:p w:rsidR="001B1E26" w:rsidRDefault="007E6F98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实验室生物显微高光谱成像系统联合开发。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</w:t>
      </w:r>
      <w:r w:rsidRPr="00631190">
        <w:rPr>
          <w:rFonts w:ascii="Arial" w:eastAsia="等线" w:hAnsi="Arial" w:cs="Arial"/>
          <w:b/>
          <w:sz w:val="32"/>
        </w:rPr>
        <w:t xml:space="preserve"> 55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温氏股份（</w:t>
      </w:r>
      <w:r w:rsidRPr="00631190">
        <w:rPr>
          <w:rFonts w:ascii="Arial" w:eastAsia="等线" w:hAnsi="Arial" w:cs="Arial"/>
          <w:b/>
          <w:sz w:val="32"/>
        </w:rPr>
        <w:t>300498</w:t>
      </w:r>
      <w:r w:rsidRPr="00631190">
        <w:rPr>
          <w:rFonts w:ascii="Arial" w:eastAsia="等线" w:hAnsi="Arial" w:cs="Arial"/>
          <w:b/>
          <w:sz w:val="32"/>
        </w:rPr>
        <w:t>）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畜禽养殖、饲料生产、肉品无损检测、智慧农业环境监测。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全年营收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872.6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亿元，归母净利润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36.84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亿元，国内畜禽养殖双龙头之一。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鸡鸭畜禽饲料、肉品新鲜度检测设备、养殖环境智能监测平台。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畜禽养殖全产业链，饲料、肉品无损品质检测体系完善。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饲料原料霉变、营养成分光谱快速筛查；</w:t>
      </w:r>
    </w:p>
    <w:p w:rsidR="001B1E26" w:rsidRDefault="007E6F98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畜禽肉品新鲜度、病菌光谱无损检测；</w:t>
      </w:r>
    </w:p>
    <w:p w:rsidR="001B1E26" w:rsidRDefault="007E6F98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养殖基地无人机高光谱疫病、环境监测。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</w:t>
      </w:r>
      <w:r w:rsidRPr="00631190">
        <w:rPr>
          <w:rFonts w:ascii="Arial" w:eastAsia="等线" w:hAnsi="Arial" w:cs="Arial"/>
          <w:b/>
          <w:sz w:val="32"/>
        </w:rPr>
        <w:t xml:space="preserve"> 56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先通国际医药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医药流通、创新药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CDMO</w:t>
      </w:r>
      <w:r>
        <w:rPr>
          <w:rFonts w:ascii="Arial" w:hAnsi="Arial" w:cs="Arial"/>
          <w:color w:val="1F2329"/>
          <w:kern w:val="0"/>
          <w:sz w:val="24"/>
          <w:szCs w:val="24"/>
        </w:rPr>
        <w:t>、医药实验室光谱分析仪器销售与定制。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全年营收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46.37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亿元，归母净利润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3.25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亿元，医药流通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+ </w:t>
      </w:r>
      <w:r>
        <w:rPr>
          <w:rFonts w:ascii="Arial" w:hAnsi="Arial" w:cs="Arial"/>
          <w:color w:val="1F2329"/>
          <w:kern w:val="0"/>
          <w:sz w:val="24"/>
          <w:szCs w:val="24"/>
        </w:rPr>
        <w:t>仪器设备双业务布局。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创新药定制生产、实验室光谱检测仪器、医药耗材。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覆盖全国医药实验室渠道，可定制药物专用光谱分析设备。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代理、分销中达瑞和医药专用微型高光谱检测仪；</w:t>
      </w:r>
    </w:p>
    <w:p w:rsidR="001B1E26" w:rsidRDefault="007E6F98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面向全国药企定制制药产线光谱在线监测设备；</w:t>
      </w:r>
    </w:p>
    <w:p w:rsidR="001B1E26" w:rsidRDefault="007E6F98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共建医药光谱检测实验室渠道生态。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</w:t>
      </w:r>
      <w:r w:rsidRPr="00631190">
        <w:rPr>
          <w:rFonts w:ascii="Arial" w:eastAsia="等线" w:hAnsi="Arial" w:cs="Arial"/>
          <w:b/>
          <w:sz w:val="32"/>
        </w:rPr>
        <w:t xml:space="preserve"> 57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小商品城（</w:t>
      </w:r>
      <w:r w:rsidRPr="00631190">
        <w:rPr>
          <w:rFonts w:ascii="Arial" w:eastAsia="等线" w:hAnsi="Arial" w:cs="Arial"/>
          <w:b/>
          <w:sz w:val="32"/>
        </w:rPr>
        <w:t>600415</w:t>
      </w:r>
      <w:r w:rsidRPr="00631190">
        <w:rPr>
          <w:rFonts w:ascii="Arial" w:eastAsia="等线" w:hAnsi="Arial" w:cs="Arial"/>
          <w:b/>
          <w:sz w:val="32"/>
        </w:rPr>
        <w:t>）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lastRenderedPageBreak/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全球小商品贸易市场、商品材质智能检测中心、跨境商品分拣系统。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全年营收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86.42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亿元，归母净利润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12.75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亿元，全球小商品交易龙头。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小商品智能分拣产线、商品材质无损检测工作站、跨境贸易数字平台。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全球小商品集散中心，海量商品材质快速识别检测需求。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小商品塑料、金属、纺织材质高光谱智能分拣工作站；</w:t>
      </w:r>
    </w:p>
    <w:p w:rsidR="001B1E26" w:rsidRDefault="007E6F98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跨境商品材质真伪光谱无损快速检测；</w:t>
      </w:r>
    </w:p>
    <w:p w:rsidR="001B1E26" w:rsidRDefault="007E6F98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市场智能分拣中心集成中达瑞和工业高光谱模块。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</w:t>
      </w:r>
      <w:r w:rsidRPr="00631190">
        <w:rPr>
          <w:rFonts w:ascii="Arial" w:eastAsia="等线" w:hAnsi="Arial" w:cs="Arial"/>
          <w:b/>
          <w:sz w:val="32"/>
        </w:rPr>
        <w:t xml:space="preserve"> 58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新希望（</w:t>
      </w:r>
      <w:r w:rsidRPr="00631190">
        <w:rPr>
          <w:rFonts w:ascii="Arial" w:eastAsia="等线" w:hAnsi="Arial" w:cs="Arial"/>
          <w:b/>
          <w:sz w:val="32"/>
        </w:rPr>
        <w:t>000876</w:t>
      </w:r>
      <w:r w:rsidRPr="00631190">
        <w:rPr>
          <w:rFonts w:ascii="Arial" w:eastAsia="等线" w:hAnsi="Arial" w:cs="Arial"/>
          <w:b/>
          <w:sz w:val="32"/>
        </w:rPr>
        <w:t>）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畜禽养殖、饲料加工、食品加工、农产品无损品质检测系统。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全年营收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1163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亿元，归母净利润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41.28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亿元，农牧食品全产业链龙头。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畜禽饲料、生鲜食品、农产品光谱品质检测设备。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农牧食品全产业链闭环，全国多基地部署农产品无损检测产线。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谷物、饲料原料霉变、营养成分高光谱快速检测；</w:t>
      </w:r>
    </w:p>
    <w:p w:rsidR="001B1E26" w:rsidRDefault="007E6F98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生鲜肉、果蔬新鲜度光谱无损分选；</w:t>
      </w:r>
    </w:p>
    <w:p w:rsidR="001B1E26" w:rsidRDefault="007E6F98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大型农场无人机高光谱耕地、作物长势动态监测。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</w:t>
      </w:r>
      <w:r w:rsidRPr="00631190">
        <w:rPr>
          <w:rFonts w:ascii="Arial" w:eastAsia="等线" w:hAnsi="Arial" w:cs="Arial"/>
          <w:b/>
          <w:sz w:val="32"/>
        </w:rPr>
        <w:t xml:space="preserve"> 59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宜联生物医药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生物疫苗、体外诊断试剂、生物样本光谱成像分析设备研发。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全年营收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9.74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亿元，归母净利润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1.13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亿元，体外诊断细分企业。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疫苗制剂、生物样本显微光谱成像分析仪、诊断试剂盒。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生物样本显微成像平台成熟，微量生物组织光谱识别技术布局。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lastRenderedPageBreak/>
        <w:t>生物组织、细胞显微高光谱病理成像设备；</w:t>
      </w:r>
    </w:p>
    <w:p w:rsidR="001B1E26" w:rsidRDefault="007E6F98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疫苗制剂纯度光谱无损快速筛查；</w:t>
      </w:r>
    </w:p>
    <w:p w:rsidR="001B1E26" w:rsidRDefault="007E6F98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实验室微型生物高光谱检测仪配套。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</w:t>
      </w:r>
      <w:r w:rsidRPr="00631190">
        <w:rPr>
          <w:rFonts w:ascii="Arial" w:eastAsia="等线" w:hAnsi="Arial" w:cs="Arial"/>
          <w:b/>
          <w:sz w:val="32"/>
        </w:rPr>
        <w:t xml:space="preserve"> 60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映恩生物</w:t>
      </w:r>
      <w:r w:rsidRPr="00631190">
        <w:rPr>
          <w:rFonts w:ascii="Arial" w:eastAsia="等线" w:hAnsi="Arial" w:cs="Arial"/>
          <w:b/>
          <w:sz w:val="32"/>
        </w:rPr>
        <w:t xml:space="preserve"> - B</w:t>
      </w:r>
      <w:r w:rsidRPr="00631190">
        <w:rPr>
          <w:rFonts w:ascii="Arial" w:eastAsia="等线" w:hAnsi="Arial" w:cs="Arial"/>
          <w:b/>
          <w:sz w:val="32"/>
        </w:rPr>
        <w:t>（</w:t>
      </w:r>
      <w:r w:rsidRPr="00631190">
        <w:rPr>
          <w:rFonts w:ascii="Arial" w:eastAsia="等线" w:hAnsi="Arial" w:cs="Arial"/>
          <w:b/>
          <w:sz w:val="32"/>
        </w:rPr>
        <w:t>02348.HK</w:t>
      </w:r>
      <w:r w:rsidRPr="00631190">
        <w:rPr>
          <w:rFonts w:ascii="Arial" w:eastAsia="等线" w:hAnsi="Arial" w:cs="Arial"/>
          <w:b/>
          <w:sz w:val="32"/>
        </w:rPr>
        <w:t>）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ADC </w:t>
      </w:r>
      <w:r>
        <w:rPr>
          <w:rFonts w:ascii="Arial" w:hAnsi="Arial" w:cs="Arial"/>
          <w:color w:val="1F2329"/>
          <w:kern w:val="0"/>
          <w:sz w:val="24"/>
          <w:szCs w:val="24"/>
        </w:rPr>
        <w:t>靶向抗肿瘤创新药、药物微量成分分析仪器研发。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临床阶段企业，持续研发投入，暂无稳定盈利，多条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ADC </w:t>
      </w:r>
      <w:r>
        <w:rPr>
          <w:rFonts w:ascii="Arial" w:hAnsi="Arial" w:cs="Arial"/>
          <w:color w:val="1F2329"/>
          <w:kern w:val="0"/>
          <w:sz w:val="24"/>
          <w:szCs w:val="24"/>
        </w:rPr>
        <w:t>管线进入临床。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ADC </w:t>
      </w:r>
      <w:r>
        <w:rPr>
          <w:rFonts w:ascii="Arial" w:hAnsi="Arial" w:cs="Arial"/>
          <w:color w:val="1F2329"/>
          <w:kern w:val="0"/>
          <w:sz w:val="24"/>
          <w:szCs w:val="24"/>
        </w:rPr>
        <w:t>抗肿瘤新药、药物微量杂质光谱分析设备。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ADC </w:t>
      </w:r>
      <w:r>
        <w:rPr>
          <w:rFonts w:ascii="Arial" w:hAnsi="Arial" w:cs="Arial"/>
          <w:color w:val="1F2329"/>
          <w:kern w:val="0"/>
          <w:sz w:val="24"/>
          <w:szCs w:val="24"/>
        </w:rPr>
        <w:t>药物自主研发平台，药物微量成分高精度检测需求高。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ADC </w:t>
      </w:r>
      <w:r>
        <w:rPr>
          <w:rFonts w:ascii="Arial" w:hAnsi="Arial" w:cs="Arial"/>
          <w:color w:val="1F2329"/>
          <w:kern w:val="0"/>
          <w:sz w:val="24"/>
          <w:szCs w:val="24"/>
        </w:rPr>
        <w:t>药物原料药微量杂质高光谱无损快速检测；</w:t>
      </w:r>
    </w:p>
    <w:p w:rsidR="001B1E26" w:rsidRDefault="007E6F98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新药制剂均匀度光谱成像分析设备定制；</w:t>
      </w:r>
    </w:p>
    <w:p w:rsidR="001B1E26" w:rsidRDefault="007E6F98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临床实验室便携式高光谱药物分析仪配套。</w: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第</w:t>
      </w:r>
      <w:r w:rsidRPr="00631190">
        <w:rPr>
          <w:rFonts w:ascii="Arial" w:eastAsia="等线" w:hAnsi="Arial" w:cs="Arial"/>
          <w:b/>
          <w:sz w:val="32"/>
        </w:rPr>
        <w:t xml:space="preserve"> 61 </w:t>
      </w:r>
      <w:r w:rsidRPr="00631190">
        <w:rPr>
          <w:rFonts w:ascii="Arial" w:eastAsia="等线" w:hAnsi="Arial" w:cs="Arial"/>
          <w:b/>
          <w:sz w:val="32"/>
        </w:rPr>
        <w:t>章</w:t>
      </w:r>
      <w:r w:rsidRPr="00631190">
        <w:rPr>
          <w:rFonts w:ascii="Arial" w:eastAsia="等线" w:hAnsi="Arial" w:cs="Arial"/>
          <w:b/>
          <w:sz w:val="32"/>
        </w:rPr>
        <w:t xml:space="preserve"> </w:t>
      </w:r>
      <w:r w:rsidRPr="00631190">
        <w:rPr>
          <w:rFonts w:ascii="Arial" w:eastAsia="等线" w:hAnsi="Arial" w:cs="Arial"/>
          <w:b/>
          <w:sz w:val="32"/>
        </w:rPr>
        <w:t>银河娱乐（</w:t>
      </w:r>
      <w:r w:rsidRPr="00631190">
        <w:rPr>
          <w:rFonts w:ascii="Arial" w:eastAsia="等线" w:hAnsi="Arial" w:cs="Arial"/>
          <w:b/>
          <w:sz w:val="32"/>
        </w:rPr>
        <w:t>000027.HK</w:t>
      </w:r>
      <w:r w:rsidRPr="00631190">
        <w:rPr>
          <w:rFonts w:ascii="Arial" w:eastAsia="等线" w:hAnsi="Arial" w:cs="Arial"/>
          <w:b/>
          <w:sz w:val="32"/>
        </w:rPr>
        <w:t>）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1. </w:t>
      </w:r>
      <w:r>
        <w:rPr>
          <w:rFonts w:ascii="Arial" w:hAnsi="Arial" w:cs="Arial"/>
          <w:color w:val="1F2329"/>
          <w:kern w:val="0"/>
          <w:sz w:val="24"/>
          <w:szCs w:val="24"/>
        </w:rPr>
        <w:t>主营业务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文旅娱乐、智慧场馆智能视觉监测、环境光谱监测系统运营。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2. </w:t>
      </w:r>
      <w:r>
        <w:rPr>
          <w:rFonts w:ascii="Arial" w:hAnsi="Arial" w:cs="Arial"/>
          <w:color w:val="1F2329"/>
          <w:kern w:val="0"/>
          <w:sz w:val="24"/>
          <w:szCs w:val="24"/>
        </w:rPr>
        <w:t>营收与利润（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年报）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全年营收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326.7 </w:t>
      </w:r>
      <w:r>
        <w:rPr>
          <w:rFonts w:ascii="Arial" w:hAnsi="Arial" w:cs="Arial"/>
          <w:color w:val="1F2329"/>
          <w:kern w:val="0"/>
          <w:sz w:val="24"/>
          <w:szCs w:val="24"/>
        </w:rPr>
        <w:t>亿港元，归母净利润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64.23 </w:t>
      </w:r>
      <w:r>
        <w:rPr>
          <w:rFonts w:ascii="Arial" w:hAnsi="Arial" w:cs="Arial"/>
          <w:color w:val="1F2329"/>
          <w:kern w:val="0"/>
          <w:sz w:val="24"/>
          <w:szCs w:val="24"/>
        </w:rPr>
        <w:t>亿港元，澳门文旅龙头。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3. </w:t>
      </w:r>
      <w:r>
        <w:rPr>
          <w:rFonts w:ascii="Arial" w:hAnsi="Arial" w:cs="Arial"/>
          <w:color w:val="1F2329"/>
          <w:kern w:val="0"/>
          <w:sz w:val="24"/>
          <w:szCs w:val="24"/>
        </w:rPr>
        <w:t>核心产品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智慧场馆视觉监测平台、景区环境空气质量监测系统。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4. </w:t>
      </w:r>
      <w:r>
        <w:rPr>
          <w:rFonts w:ascii="Arial" w:hAnsi="Arial" w:cs="Arial"/>
          <w:color w:val="1F2329"/>
          <w:kern w:val="0"/>
          <w:sz w:val="24"/>
          <w:szCs w:val="24"/>
        </w:rPr>
        <w:t>核心竞争力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大型文旅场馆智能感知运维体系成熟，大范围环境监测需求旺盛。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5. </w:t>
      </w:r>
      <w:r>
        <w:rPr>
          <w:rFonts w:ascii="Arial" w:hAnsi="Arial" w:cs="Arial"/>
          <w:color w:val="1F2329"/>
          <w:kern w:val="0"/>
          <w:sz w:val="24"/>
          <w:szCs w:val="24"/>
        </w:rPr>
        <w:t>与高光谱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中达瑞和结合点</w:t>
      </w:r>
    </w:p>
    <w:p w:rsidR="001B1E26" w:rsidRDefault="007E6F98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文旅景区无人机高光谱空气质量、植被生态监测；</w:t>
      </w:r>
    </w:p>
    <w:p w:rsidR="001B1E26" w:rsidRDefault="007E6F98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场馆室内环境污染物光谱实时监测设备；</w:t>
      </w:r>
    </w:p>
    <w:p w:rsidR="001B1E26" w:rsidRDefault="007E6F98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景区生态光谱动态监测云平台合作。</w:t>
      </w:r>
    </w:p>
    <w:p w:rsidR="001B1E26" w:rsidRDefault="007E6F98">
      <w:pPr>
        <w:widowControl/>
        <w:jc w:val="left"/>
        <w:rPr>
          <w:rFonts w:ascii="宋体" w:hAnsi="宋体"/>
          <w:kern w:val="0"/>
          <w:sz w:val="24"/>
          <w:szCs w:val="24"/>
        </w:rPr>
      </w:pPr>
      <w:r>
        <w:rPr>
          <w:rFonts w:ascii="宋体" w:hAnsi="宋体"/>
          <w:kern w:val="0"/>
          <w:sz w:val="24"/>
          <w:szCs w:val="24"/>
        </w:rPr>
        <w:pict>
          <v:rect id="1027" o:spid="_x0000_i1026" style="width:0;height:1.5pt;visibility:visible;mso-wrap-distance-left:0;mso-wrap-distance-right:0" o:hrstd="t" o:hrnoshade="t" o:hr="t" fillcolor="#1f2329" stroked="f"/>
        </w:pict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t>报告结尾总结</w:t>
      </w:r>
    </w:p>
    <w:p w:rsidR="001B1E26" w:rsidRDefault="007E6F98">
      <w:pPr>
        <w:widowControl/>
        <w:spacing w:line="360" w:lineRule="atLeast"/>
        <w:jc w:val="left"/>
        <w:outlineLvl w:val="1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一、产业协同逻辑总结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lastRenderedPageBreak/>
        <w:t>中达瑞和高光谱技术覆盖工业质检、新能源、生物医药、智慧农业、矿产勘探、环境监测六大场景，本次论坛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60 </w:t>
      </w:r>
      <w:r>
        <w:rPr>
          <w:rFonts w:ascii="Arial" w:hAnsi="Arial" w:cs="Arial"/>
          <w:color w:val="1F2329"/>
          <w:kern w:val="0"/>
          <w:sz w:val="24"/>
          <w:szCs w:val="24"/>
        </w:rPr>
        <w:t>余家参会企业分别在上游光学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芯片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硬件、中游自动化产线、下游制造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医药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农牧终端形成完整产业链协同：</w:t>
      </w:r>
    </w:p>
    <w:p w:rsidR="001B1E26" w:rsidRDefault="007E6F98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TMT </w:t>
      </w:r>
      <w:r>
        <w:rPr>
          <w:rFonts w:ascii="Arial" w:hAnsi="Arial" w:cs="Arial"/>
          <w:color w:val="1F2329"/>
          <w:kern w:val="0"/>
          <w:sz w:val="24"/>
          <w:szCs w:val="24"/>
        </w:rPr>
        <w:t>板块：提供高光谱设备核心芯片、光通信、</w:t>
      </w:r>
      <w:r>
        <w:rPr>
          <w:rFonts w:ascii="Arial" w:hAnsi="Arial" w:cs="Arial"/>
          <w:color w:val="1F2329"/>
          <w:kern w:val="0"/>
          <w:sz w:val="24"/>
          <w:szCs w:val="24"/>
        </w:rPr>
        <w:t>PCB</w:t>
      </w:r>
      <w:r>
        <w:rPr>
          <w:rFonts w:ascii="Arial" w:hAnsi="Arial" w:cs="Arial"/>
          <w:color w:val="1F2329"/>
          <w:kern w:val="0"/>
          <w:sz w:val="24"/>
          <w:szCs w:val="24"/>
        </w:rPr>
        <w:t>、光学玻璃、算力硬件；</w:t>
      </w:r>
    </w:p>
    <w:p w:rsidR="001B1E26" w:rsidRDefault="007E6F98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先进制造板块：集成高光谱模块至自动化分选、锂电、工程机械成套产线；</w:t>
      </w:r>
    </w:p>
    <w:p w:rsidR="001B1E26" w:rsidRDefault="007E6F98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消费医疗板块：落地医药无损检测、农牧农产品品质筛查、生态环境遥感监测场景。</w:t>
      </w:r>
    </w:p>
    <w:p w:rsidR="001B1E26" w:rsidRDefault="007E6F98">
      <w:pPr>
        <w:widowControl/>
        <w:spacing w:line="360" w:lineRule="atLeast"/>
        <w:jc w:val="left"/>
        <w:outlineLvl w:val="1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二、投资主线</w:t>
      </w:r>
    </w:p>
    <w:p w:rsidR="001B1E26" w:rsidRDefault="007E6F98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上游硬件配套：晶泰控股、思瑞浦、芯原股份、蓝思科技（光谱光路、芯片、光学元器件）；</w:t>
      </w:r>
    </w:p>
    <w:p w:rsidR="001B1E26" w:rsidRDefault="007E6F98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中游设备集成：大族激光、先导智能、三一重工（高光谱检测成套产线）；</w:t>
      </w:r>
    </w:p>
    <w:p w:rsidR="001B1E26" w:rsidRDefault="007E6F98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下游场景落地：宁德时代、博瑞医药、紫金矿业、海大集团（高光谱技术终端应用）；</w:t>
      </w:r>
    </w:p>
    <w:p w:rsidR="001B1E26" w:rsidRDefault="007E6F98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算力配套：工业富联、中际旭创、万国数据（光谱大数据算力、传输、存储）。</w:t>
      </w:r>
    </w:p>
    <w:p w:rsidR="001B1E26" w:rsidRDefault="007E6F98">
      <w:pPr>
        <w:widowControl/>
        <w:jc w:val="left"/>
      </w:pPr>
      <w:r>
        <w:br w:type="page"/>
      </w:r>
      <w:r>
        <w:lastRenderedPageBreak/>
        <w:br w:type="page"/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lastRenderedPageBreak/>
        <w:t>中达瑞和高光谱合作价值企业分层总结</w:t>
      </w:r>
    </w:p>
    <w:p w:rsidR="001B1E26" w:rsidRDefault="001B1E26">
      <w:pPr>
        <w:pStyle w:val="1"/>
        <w:spacing w:before="0" w:beforeAutospacing="0" w:after="0" w:afterAutospacing="0" w:line="360" w:lineRule="atLeast"/>
        <w:rPr>
          <w:rFonts w:ascii="Arial" w:hAnsi="Arial" w:cs="Arial"/>
          <w:bCs w:val="0"/>
          <w:color w:val="1F2329"/>
          <w:sz w:val="28"/>
          <w:szCs w:val="24"/>
        </w:rPr>
      </w:pPr>
    </w:p>
    <w:p w:rsidR="001B1E26" w:rsidRDefault="007E6F98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一、业绩增量维度（落地场景广、订单弹性最大）</w:t>
      </w:r>
    </w:p>
    <w:p w:rsidR="001B1E26" w:rsidRDefault="007E6F98">
      <w:pPr>
        <w:widowControl/>
        <w:numPr>
          <w:ilvl w:val="0"/>
          <w:numId w:val="20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宁德时代</w:t>
      </w:r>
      <w:r>
        <w:rPr>
          <w:rFonts w:ascii="Arial" w:hAnsi="Arial" w:cs="Arial"/>
          <w:color w:val="1F2329"/>
        </w:rPr>
        <w:t>：锂电全产线高光谱分选、电池回收检测需求刚性，可快速规模化复制，直接拉动中达瑞和工业设备批量出货，双方营收增量空间最大。</w:t>
      </w:r>
    </w:p>
    <w:p w:rsidR="001B1E26" w:rsidRDefault="007E6F98">
      <w:pPr>
        <w:widowControl/>
        <w:numPr>
          <w:ilvl w:val="0"/>
          <w:numId w:val="20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三一重工</w:t>
      </w:r>
      <w:r>
        <w:rPr>
          <w:rFonts w:ascii="Arial" w:hAnsi="Arial" w:cs="Arial"/>
          <w:color w:val="1F2329"/>
        </w:rPr>
        <w:t>：矿山砂石、固废分拣成套设备集成高光谱模块，全国矿区批量改造带来持续设备采购订单，下游场景放量确定性强。</w:t>
      </w:r>
    </w:p>
    <w:p w:rsidR="001B1E26" w:rsidRDefault="007E6F98">
      <w:pPr>
        <w:widowControl/>
        <w:numPr>
          <w:ilvl w:val="0"/>
          <w:numId w:val="20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先导智能</w:t>
      </w:r>
      <w:r>
        <w:rPr>
          <w:rFonts w:ascii="Arial" w:hAnsi="Arial" w:cs="Arial"/>
          <w:color w:val="1F2329"/>
        </w:rPr>
        <w:t>：光伏、锂电自动化产线标配光谱质检单元，绑定全球头部新能源厂商，设备配套复购稳定。</w:t>
      </w:r>
    </w:p>
    <w:p w:rsidR="001B1E26" w:rsidRDefault="007E6F98">
      <w:pPr>
        <w:widowControl/>
        <w:numPr>
          <w:ilvl w:val="0"/>
          <w:numId w:val="20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紫金黄金国际</w:t>
      </w:r>
      <w:r>
        <w:rPr>
          <w:rFonts w:ascii="Arial" w:hAnsi="Arial" w:cs="Arial"/>
          <w:color w:val="1F2329"/>
        </w:rPr>
        <w:t>：矿产勘探、矿石品位在线检测，矿产行业空间广阔，可拓展机载</w:t>
      </w:r>
      <w:r>
        <w:rPr>
          <w:rFonts w:ascii="Arial" w:hAnsi="Arial" w:cs="Arial"/>
          <w:color w:val="1F2329"/>
        </w:rPr>
        <w:t xml:space="preserve"> + </w:t>
      </w:r>
      <w:r>
        <w:rPr>
          <w:rFonts w:ascii="Arial" w:hAnsi="Arial" w:cs="Arial"/>
          <w:color w:val="1F2329"/>
        </w:rPr>
        <w:t>地面一体化光谱解决方案。</w:t>
      </w:r>
    </w:p>
    <w:p w:rsidR="001B1E26" w:rsidRDefault="001B1E26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</w:p>
    <w:p w:rsidR="001B1E26" w:rsidRDefault="007E6F98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二、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AI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转型战略价值维度（补齐光谱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AI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算力、算法、感知底座）</w:t>
      </w:r>
    </w:p>
    <w:p w:rsidR="001B1E26" w:rsidRDefault="007E6F98">
      <w:pPr>
        <w:widowControl/>
        <w:numPr>
          <w:ilvl w:val="0"/>
          <w:numId w:val="21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地平线机器人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 - W</w:t>
      </w:r>
      <w:r>
        <w:rPr>
          <w:rFonts w:ascii="Arial" w:hAnsi="Arial" w:cs="Arial"/>
          <w:color w:val="1F2329"/>
        </w:rPr>
        <w:t>：提供端侧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光谱解译芯片，实现高光谱实时本地推理，补齐中达瑞和硬件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算力短板，打造</w:t>
      </w:r>
      <w:r>
        <w:rPr>
          <w:rFonts w:ascii="Arial" w:hAnsi="Arial" w:cs="Arial"/>
          <w:color w:val="1F2329"/>
        </w:rPr>
        <w:t xml:space="preserve"> “</w:t>
      </w:r>
      <w:r>
        <w:rPr>
          <w:rFonts w:ascii="Arial" w:hAnsi="Arial" w:cs="Arial"/>
          <w:color w:val="1F2329"/>
        </w:rPr>
        <w:t>光谱成像</w:t>
      </w:r>
      <w:r>
        <w:rPr>
          <w:rFonts w:ascii="Arial" w:hAnsi="Arial" w:cs="Arial"/>
          <w:color w:val="1F2329"/>
        </w:rPr>
        <w:t xml:space="preserve"> + </w:t>
      </w:r>
      <w:r>
        <w:rPr>
          <w:rFonts w:ascii="Arial" w:hAnsi="Arial" w:cs="Arial"/>
          <w:color w:val="1F2329"/>
        </w:rPr>
        <w:t>边缘</w:t>
      </w:r>
      <w:r>
        <w:rPr>
          <w:rFonts w:ascii="Arial" w:hAnsi="Arial" w:cs="Arial"/>
          <w:color w:val="1F2329"/>
        </w:rPr>
        <w:t xml:space="preserve"> AI” </w:t>
      </w:r>
      <w:r>
        <w:rPr>
          <w:rFonts w:ascii="Arial" w:hAnsi="Arial" w:cs="Arial"/>
          <w:color w:val="1F2329"/>
        </w:rPr>
        <w:t>一体化整机。</w:t>
      </w:r>
    </w:p>
    <w:p w:rsidR="001B1E26" w:rsidRDefault="007E6F98">
      <w:pPr>
        <w:widowControl/>
        <w:numPr>
          <w:ilvl w:val="0"/>
          <w:numId w:val="21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芯原股份</w:t>
      </w:r>
      <w:r>
        <w:rPr>
          <w:rFonts w:ascii="Arial" w:hAnsi="Arial" w:cs="Arial"/>
          <w:color w:val="1F2329"/>
        </w:rPr>
        <w:t>：定制光谱专用</w:t>
      </w:r>
      <w:r>
        <w:rPr>
          <w:rFonts w:ascii="Arial" w:hAnsi="Arial" w:cs="Arial"/>
          <w:color w:val="1F2329"/>
        </w:rPr>
        <w:t xml:space="preserve"> ISP </w:t>
      </w:r>
      <w:r>
        <w:rPr>
          <w:rFonts w:ascii="Arial" w:hAnsi="Arial" w:cs="Arial"/>
          <w:color w:val="1F2329"/>
        </w:rPr>
        <w:t>图像</w:t>
      </w:r>
      <w:r>
        <w:rPr>
          <w:rFonts w:ascii="Arial" w:hAnsi="Arial" w:cs="Arial"/>
          <w:color w:val="1F2329"/>
        </w:rPr>
        <w:t xml:space="preserve"> IP</w:t>
      </w:r>
      <w:r>
        <w:rPr>
          <w:rFonts w:ascii="Arial" w:hAnsi="Arial" w:cs="Arial"/>
          <w:color w:val="1F2329"/>
        </w:rPr>
        <w:t>，优化多波段图像预处理能力，提升设备成像识别精度，夯实底层算法技术壁垒。</w:t>
      </w:r>
    </w:p>
    <w:p w:rsidR="001B1E26" w:rsidRDefault="007E6F98">
      <w:pPr>
        <w:widowControl/>
        <w:numPr>
          <w:ilvl w:val="0"/>
          <w:numId w:val="21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工业富联</w:t>
      </w:r>
      <w:r>
        <w:rPr>
          <w:rFonts w:ascii="Arial" w:hAnsi="Arial" w:cs="Arial"/>
          <w:color w:val="1F2329"/>
        </w:rPr>
        <w:t>：提供机房算力、边缘服务器，承接海量遥感光谱大数据存储与云端解译，完善光谱云算力底座。</w:t>
      </w:r>
    </w:p>
    <w:p w:rsidR="001B1E26" w:rsidRDefault="007E6F98">
      <w:pPr>
        <w:widowControl/>
        <w:numPr>
          <w:ilvl w:val="0"/>
          <w:numId w:val="21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万国数据</w:t>
      </w:r>
      <w:r>
        <w:rPr>
          <w:rFonts w:ascii="Arial" w:hAnsi="Arial" w:cs="Arial"/>
          <w:color w:val="1F2329"/>
        </w:rPr>
        <w:t>：专属光谱算力机房托管，共建光谱大数据云平台，落地遥感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云端分析服务。</w:t>
      </w:r>
    </w:p>
    <w:p w:rsidR="001B1E26" w:rsidRDefault="001B1E26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</w:p>
    <w:p w:rsidR="001B1E26" w:rsidRDefault="007E6F98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三、市场估值增长维度（物理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AI /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光学硬件赛道，资本市场溢价空间最高）</w:t>
      </w:r>
    </w:p>
    <w:p w:rsidR="001B1E26" w:rsidRDefault="007E6F98">
      <w:pPr>
        <w:widowControl/>
        <w:numPr>
          <w:ilvl w:val="0"/>
          <w:numId w:val="22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晶泰控股</w:t>
      </w:r>
      <w:r>
        <w:rPr>
          <w:rFonts w:ascii="Arial" w:hAnsi="Arial" w:cs="Arial"/>
          <w:color w:val="1F2329"/>
        </w:rPr>
        <w:t>：上游光谱分光晶体、滤波片核心供应商，高光谱设备刚需核心元器件，国产替代逻辑清晰，双方均享受光学硬件估值红利。</w:t>
      </w:r>
    </w:p>
    <w:p w:rsidR="001B1E26" w:rsidRDefault="007E6F98">
      <w:pPr>
        <w:widowControl/>
        <w:numPr>
          <w:ilvl w:val="0"/>
          <w:numId w:val="22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蓝思科技</w:t>
      </w:r>
      <w:r>
        <w:rPr>
          <w:rFonts w:ascii="Arial" w:hAnsi="Arial" w:cs="Arial"/>
          <w:color w:val="1F2329"/>
        </w:rPr>
        <w:t>：定制高光谱光学防护窗口、镀膜组件，稀缺光学精密加工标的，绑定消费</w:t>
      </w:r>
      <w:r>
        <w:rPr>
          <w:rFonts w:ascii="Arial" w:hAnsi="Arial" w:cs="Arial"/>
          <w:color w:val="1F2329"/>
        </w:rPr>
        <w:t xml:space="preserve"> + </w:t>
      </w:r>
      <w:r>
        <w:rPr>
          <w:rFonts w:ascii="Arial" w:hAnsi="Arial" w:cs="Arial"/>
          <w:color w:val="1F2329"/>
        </w:rPr>
        <w:t>工业双赛道估值弹性。</w:t>
      </w:r>
    </w:p>
    <w:p w:rsidR="001B1E26" w:rsidRDefault="007E6F98">
      <w:pPr>
        <w:widowControl/>
        <w:numPr>
          <w:ilvl w:val="0"/>
          <w:numId w:val="22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思瑞浦</w:t>
      </w:r>
      <w:r>
        <w:rPr>
          <w:rFonts w:ascii="Arial" w:hAnsi="Arial" w:cs="Arial"/>
          <w:color w:val="1F2329"/>
        </w:rPr>
        <w:t>：高精度光谱信号采集模拟芯片，高端模拟芯片赛道长期高估值，提升中达瑞和设备高端化估值叙事。</w:t>
      </w:r>
    </w:p>
    <w:p w:rsidR="001B1E26" w:rsidRDefault="007E6F98">
      <w:pPr>
        <w:widowControl/>
        <w:numPr>
          <w:ilvl w:val="0"/>
          <w:numId w:val="22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源杰科技</w:t>
      </w:r>
      <w:r>
        <w:rPr>
          <w:rFonts w:ascii="Arial" w:hAnsi="Arial" w:cs="Arial"/>
          <w:color w:val="1F2329"/>
        </w:rPr>
        <w:t>：红外宽谱光源芯片，光谱仪光路核心光源，补齐上游光电器件国产替代逻辑。</w:t>
      </w:r>
    </w:p>
    <w:p w:rsidR="001B1E26" w:rsidRDefault="001B1E26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</w:p>
    <w:p w:rsidR="001B1E26" w:rsidRDefault="007E6F98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四、生态合作、提升中达瑞和产品竞争力维度（拓宽渠道、完善全场景解决方案）</w:t>
      </w:r>
    </w:p>
    <w:p w:rsidR="001B1E26" w:rsidRDefault="007E6F98">
      <w:pPr>
        <w:widowControl/>
        <w:numPr>
          <w:ilvl w:val="0"/>
          <w:numId w:val="23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吉利汽车</w:t>
      </w:r>
      <w:r>
        <w:rPr>
          <w:rFonts w:ascii="Arial" w:hAnsi="Arial" w:cs="Arial"/>
          <w:color w:val="1F2329"/>
        </w:rPr>
        <w:t>：车载高光谱感知硬件联合研发，切入自动驾驶赛道，开辟车载全新增量市场，丰富产品应用版图。</w:t>
      </w:r>
    </w:p>
    <w:p w:rsidR="001B1E26" w:rsidRDefault="007E6F98">
      <w:pPr>
        <w:widowControl/>
        <w:numPr>
          <w:ilvl w:val="0"/>
          <w:numId w:val="23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博瑞医药</w:t>
      </w:r>
      <w:r>
        <w:rPr>
          <w:rFonts w:ascii="Arial" w:hAnsi="Arial" w:cs="Arial"/>
          <w:color w:val="1F2329"/>
        </w:rPr>
        <w:t>：医药原料药无损检测标准化方案落地，打通生物医药实验室、制药产线渠道，推出医药专用光谱检测产品线。</w:t>
      </w:r>
    </w:p>
    <w:p w:rsidR="001B1E26" w:rsidRDefault="007E6F98">
      <w:pPr>
        <w:widowControl/>
        <w:numPr>
          <w:ilvl w:val="0"/>
          <w:numId w:val="23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lastRenderedPageBreak/>
        <w:t>海大集团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 / </w:t>
      </w:r>
      <w:r>
        <w:rPr>
          <w:rStyle w:val="a3"/>
          <w:rFonts w:ascii="Arial" w:hAnsi="Arial" w:cs="Arial"/>
          <w:b w:val="0"/>
          <w:bCs w:val="0"/>
          <w:color w:val="1F2329"/>
        </w:rPr>
        <w:t>牧原股份</w:t>
      </w:r>
      <w:r>
        <w:rPr>
          <w:rFonts w:ascii="Arial" w:hAnsi="Arial" w:cs="Arial"/>
          <w:color w:val="1F2329"/>
        </w:rPr>
        <w:t>：智慧农业光谱品质检测规模化落地，依托农牧龙头全国基地快速复制农业光谱解决方案。</w:t>
      </w:r>
    </w:p>
    <w:p w:rsidR="001B1E26" w:rsidRDefault="007E6F98">
      <w:pPr>
        <w:widowControl/>
        <w:numPr>
          <w:ilvl w:val="0"/>
          <w:numId w:val="23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优必选</w:t>
      </w:r>
      <w:r>
        <w:rPr>
          <w:rFonts w:ascii="Arial" w:hAnsi="Arial" w:cs="Arial"/>
          <w:color w:val="1F2329"/>
        </w:rPr>
        <w:t>：巡检机器人搭载微型高光谱相机，打造智能机器人光谱巡检整机，拓展工业、园区无人检测场景。</w:t>
      </w:r>
    </w:p>
    <w:p w:rsidR="001B1E26" w:rsidRDefault="001B1E26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</w:p>
    <w:p w:rsidR="001B1E26" w:rsidRDefault="007E6F98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核心总览</w:t>
      </w:r>
    </w:p>
    <w:p w:rsidR="001B1E26" w:rsidRDefault="007E6F98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短期业绩增量优先绑定</w:t>
      </w:r>
      <w:r>
        <w:rPr>
          <w:rStyle w:val="a3"/>
          <w:rFonts w:ascii="Arial" w:hAnsi="Arial" w:cs="Arial"/>
          <w:b w:val="0"/>
          <w:bCs w:val="0"/>
          <w:color w:val="1F2329"/>
        </w:rPr>
        <w:t>宁德时代、三一重工</w:t>
      </w:r>
      <w:r>
        <w:rPr>
          <w:rFonts w:ascii="Arial" w:hAnsi="Arial" w:cs="Arial"/>
          <w:color w:val="1F2329"/>
        </w:rPr>
        <w:t>；中长期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技术壁垒强化选</w:t>
      </w:r>
      <w:r>
        <w:rPr>
          <w:rStyle w:val="a3"/>
          <w:rFonts w:ascii="Arial" w:hAnsi="Arial" w:cs="Arial"/>
          <w:b w:val="0"/>
          <w:bCs w:val="0"/>
          <w:color w:val="1F2329"/>
        </w:rPr>
        <w:t>地平线、工业富联</w:t>
      </w:r>
      <w:r>
        <w:rPr>
          <w:rFonts w:ascii="Arial" w:hAnsi="Arial" w:cs="Arial"/>
          <w:color w:val="1F2329"/>
        </w:rPr>
        <w:t>；估值弹性看上游光学芯片元器件</w:t>
      </w:r>
      <w:r>
        <w:rPr>
          <w:rStyle w:val="a3"/>
          <w:rFonts w:ascii="Arial" w:hAnsi="Arial" w:cs="Arial"/>
          <w:b w:val="0"/>
          <w:bCs w:val="0"/>
          <w:color w:val="1F2329"/>
        </w:rPr>
        <w:t>晶泰控股、蓝思科技</w:t>
      </w:r>
      <w:r>
        <w:rPr>
          <w:rFonts w:ascii="Arial" w:hAnsi="Arial" w:cs="Arial"/>
          <w:color w:val="1F2329"/>
        </w:rPr>
        <w:t>；长期生态扩容优先整车、医药、农牧龙头（吉利、博瑞医药、牧原），全方位补齐中达瑞和</w:t>
      </w:r>
      <w:r>
        <w:rPr>
          <w:rFonts w:ascii="Arial" w:hAnsi="Arial" w:cs="Arial"/>
          <w:color w:val="1F2329"/>
        </w:rPr>
        <w:t xml:space="preserve"> “</w:t>
      </w:r>
      <w:r>
        <w:rPr>
          <w:rFonts w:ascii="Arial" w:hAnsi="Arial" w:cs="Arial"/>
          <w:color w:val="1F2329"/>
        </w:rPr>
        <w:t>上游硬件</w:t>
      </w:r>
      <w:r>
        <w:rPr>
          <w:rFonts w:ascii="Arial" w:hAnsi="Arial" w:cs="Arial"/>
          <w:color w:val="1F2329"/>
        </w:rPr>
        <w:t xml:space="preserve"> - </w:t>
      </w:r>
      <w:r>
        <w:rPr>
          <w:rFonts w:ascii="Arial" w:hAnsi="Arial" w:cs="Arial"/>
          <w:color w:val="1F2329"/>
        </w:rPr>
        <w:t>中端算力算法</w:t>
      </w:r>
      <w:r>
        <w:rPr>
          <w:rFonts w:ascii="Arial" w:hAnsi="Arial" w:cs="Arial"/>
          <w:color w:val="1F2329"/>
        </w:rPr>
        <w:t xml:space="preserve"> - </w:t>
      </w:r>
      <w:r>
        <w:rPr>
          <w:rFonts w:ascii="Arial" w:hAnsi="Arial" w:cs="Arial"/>
          <w:color w:val="1F2329"/>
        </w:rPr>
        <w:t>下游全行业落地</w:t>
      </w:r>
      <w:r>
        <w:rPr>
          <w:rFonts w:ascii="Arial" w:hAnsi="Arial" w:cs="Arial"/>
          <w:color w:val="1F2329"/>
        </w:rPr>
        <w:t xml:space="preserve">” </w:t>
      </w:r>
      <w:r>
        <w:rPr>
          <w:rFonts w:ascii="Arial" w:hAnsi="Arial" w:cs="Arial"/>
          <w:color w:val="1F2329"/>
        </w:rPr>
        <w:t>完整产业闭环。</w:t>
      </w:r>
    </w:p>
    <w:p w:rsidR="001B1E26" w:rsidRDefault="007E6F98">
      <w:pPr>
        <w:widowControl/>
        <w:jc w:val="left"/>
      </w:pPr>
      <w:r>
        <w:br w:type="page"/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lastRenderedPageBreak/>
        <w:t>东山精密深度分析及与中达瑞和高光谱产业合作研究</w:t>
      </w:r>
    </w:p>
    <w:p w:rsidR="001B1E26" w:rsidRDefault="001B1E26">
      <w:pPr>
        <w:widowControl/>
        <w:spacing w:line="360" w:lineRule="atLeast"/>
        <w:jc w:val="left"/>
        <w:outlineLvl w:val="0"/>
        <w:rPr>
          <w:rFonts w:ascii="Arial" w:hAnsi="Arial" w:cs="Arial"/>
          <w:color w:val="1F2329"/>
          <w:kern w:val="36"/>
          <w:sz w:val="24"/>
          <w:szCs w:val="24"/>
        </w:rPr>
      </w:pPr>
    </w:p>
    <w:p w:rsidR="001B1E26" w:rsidRDefault="007E6F98">
      <w:pPr>
        <w:widowControl/>
        <w:spacing w:line="360" w:lineRule="atLeast"/>
        <w:jc w:val="left"/>
        <w:outlineLvl w:val="1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一、东山精密完整企业基础介绍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（一）企业概况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苏州东山精密制造股份有限公司（</w:t>
      </w:r>
      <w:r>
        <w:rPr>
          <w:rFonts w:ascii="Arial" w:hAnsi="Arial" w:cs="Arial"/>
          <w:color w:val="1F2329"/>
          <w:kern w:val="0"/>
          <w:sz w:val="24"/>
          <w:szCs w:val="24"/>
        </w:rPr>
        <w:t>002384.SZ</w:t>
      </w:r>
      <w:r>
        <w:rPr>
          <w:rFonts w:ascii="Arial" w:hAnsi="Arial" w:cs="Arial"/>
          <w:color w:val="1F2329"/>
          <w:kern w:val="0"/>
          <w:sz w:val="24"/>
          <w:szCs w:val="24"/>
        </w:rPr>
        <w:t>）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1998 </w:t>
      </w:r>
      <w:r>
        <w:rPr>
          <w:rFonts w:ascii="Arial" w:hAnsi="Arial" w:cs="Arial"/>
          <w:color w:val="1F2329"/>
          <w:kern w:val="0"/>
          <w:sz w:val="24"/>
          <w:szCs w:val="24"/>
        </w:rPr>
        <w:t>年成立，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2010 </w:t>
      </w:r>
      <w:r>
        <w:rPr>
          <w:rFonts w:ascii="Arial" w:hAnsi="Arial" w:cs="Arial"/>
          <w:color w:val="1F2329"/>
          <w:kern w:val="0"/>
          <w:sz w:val="24"/>
          <w:szCs w:val="24"/>
        </w:rPr>
        <w:t>年深交所上市，实控人为袁氏家族，总部苏州，全球布局苏州、盐城、墨西哥、泰国、越南等十余个生产研发基地，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年总营收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326.5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亿元，归母净利润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21.36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亿元，当前总市值超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1300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亿元，是全球稀缺的光电一体化全链路硬件解决方案龙头。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公司发展路径分为三阶段：早期依靠精密钣金结构件切入消费电子；并购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Multek </w:t>
      </w:r>
      <w:r>
        <w:rPr>
          <w:rFonts w:ascii="Arial" w:hAnsi="Arial" w:cs="Arial"/>
          <w:color w:val="1F2329"/>
          <w:kern w:val="0"/>
          <w:sz w:val="24"/>
          <w:szCs w:val="24"/>
        </w:rPr>
        <w:t>确立全球第二大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FPC</w:t>
      </w:r>
      <w:r>
        <w:rPr>
          <w:rFonts w:ascii="Arial" w:hAnsi="Arial" w:cs="Arial"/>
          <w:color w:val="1F2329"/>
          <w:kern w:val="0"/>
          <w:sz w:val="24"/>
          <w:szCs w:val="24"/>
        </w:rPr>
        <w:t>、全球前三刚性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 </w:t>
      </w:r>
      <w:r>
        <w:rPr>
          <w:rFonts w:ascii="Arial" w:hAnsi="Arial" w:cs="Arial"/>
          <w:color w:val="1F2329"/>
          <w:kern w:val="0"/>
          <w:sz w:val="24"/>
          <w:szCs w:val="24"/>
        </w:rPr>
        <w:t>厂商地位；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年全额收购索尔思光电，打通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200G EML </w:t>
      </w:r>
      <w:r>
        <w:rPr>
          <w:rFonts w:ascii="Arial" w:hAnsi="Arial" w:cs="Arial"/>
          <w:color w:val="1F2329"/>
          <w:kern w:val="0"/>
          <w:sz w:val="24"/>
          <w:szCs w:val="24"/>
        </w:rPr>
        <w:t>光芯片自研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— </w:t>
      </w:r>
      <w:r>
        <w:rPr>
          <w:rFonts w:ascii="Arial" w:hAnsi="Arial" w:cs="Arial"/>
          <w:color w:val="1F2329"/>
          <w:kern w:val="0"/>
          <w:sz w:val="24"/>
          <w:szCs w:val="24"/>
        </w:rPr>
        <w:t>光模块封装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—AI </w:t>
      </w:r>
      <w:r>
        <w:rPr>
          <w:rFonts w:ascii="Arial" w:hAnsi="Arial" w:cs="Arial"/>
          <w:color w:val="1F2329"/>
          <w:kern w:val="0"/>
          <w:sz w:val="24"/>
          <w:szCs w:val="24"/>
        </w:rPr>
        <w:t>高端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</w:t>
      </w:r>
      <w:r>
        <w:rPr>
          <w:rFonts w:ascii="Arial" w:hAnsi="Arial" w:cs="Arial"/>
          <w:color w:val="1F2329"/>
          <w:kern w:val="0"/>
          <w:sz w:val="24"/>
          <w:szCs w:val="24"/>
        </w:rPr>
        <w:t>完整产业链，成为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A </w:t>
      </w:r>
      <w:r>
        <w:rPr>
          <w:rFonts w:ascii="Arial" w:hAnsi="Arial" w:cs="Arial"/>
          <w:color w:val="1F2329"/>
          <w:kern w:val="0"/>
          <w:sz w:val="24"/>
          <w:szCs w:val="24"/>
        </w:rPr>
        <w:t>股唯一同时覆盖光互联、电互联、精密结构件的硬件平台型企业，海外收入占比超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81%</w:t>
      </w:r>
      <w:r>
        <w:rPr>
          <w:rFonts w:ascii="Arial" w:hAnsi="Arial" w:cs="Arial"/>
          <w:color w:val="1F2329"/>
          <w:kern w:val="0"/>
          <w:sz w:val="24"/>
          <w:szCs w:val="24"/>
        </w:rPr>
        <w:t>，深度绑定全球头部科技客户。</w:t>
      </w:r>
    </w:p>
    <w:p w:rsidR="001B1E26" w:rsidRDefault="001B1E26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（二）四大核心主营业务</w:t>
      </w:r>
    </w:p>
    <w:p w:rsidR="001B1E26" w:rsidRDefault="007E6F98">
      <w:pPr>
        <w:widowControl/>
        <w:numPr>
          <w:ilvl w:val="0"/>
          <w:numId w:val="24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电子电路业务（营收基本盘，占总营收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64%</w:t>
      </w:r>
      <w:r>
        <w:rPr>
          <w:rFonts w:ascii="Arial" w:hAnsi="Arial" w:cs="Arial"/>
          <w:color w:val="1F2329"/>
          <w:kern w:val="0"/>
          <w:sz w:val="24"/>
          <w:szCs w:val="24"/>
        </w:rPr>
        <w:t>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包含柔性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FPC </w:t>
      </w:r>
      <w:r>
        <w:rPr>
          <w:rFonts w:ascii="Arial" w:hAnsi="Arial" w:cs="Arial"/>
          <w:color w:val="1F2329"/>
          <w:kern w:val="0"/>
          <w:sz w:val="24"/>
          <w:szCs w:val="24"/>
        </w:rPr>
        <w:t>与高端多层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 </w:t>
      </w:r>
      <w:r>
        <w:rPr>
          <w:rFonts w:ascii="Arial" w:hAnsi="Arial" w:cs="Arial"/>
          <w:color w:val="1F2329"/>
          <w:kern w:val="0"/>
          <w:sz w:val="24"/>
          <w:szCs w:val="24"/>
        </w:rPr>
        <w:t>两大品类。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FPC </w:t>
      </w:r>
      <w:r>
        <w:rPr>
          <w:rFonts w:ascii="Arial" w:hAnsi="Arial" w:cs="Arial"/>
          <w:color w:val="1F2329"/>
          <w:kern w:val="0"/>
          <w:sz w:val="24"/>
          <w:szCs w:val="24"/>
        </w:rPr>
        <w:t>全球产能第二，是苹果全系列终端核心供应商；刚性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 </w:t>
      </w:r>
      <w:r>
        <w:rPr>
          <w:rFonts w:ascii="Arial" w:hAnsi="Arial" w:cs="Arial"/>
          <w:color w:val="1F2329"/>
          <w:kern w:val="0"/>
          <w:sz w:val="24"/>
          <w:szCs w:val="24"/>
        </w:rPr>
        <w:t>具备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78 </w:t>
      </w:r>
      <w:r>
        <w:rPr>
          <w:rFonts w:ascii="Arial" w:hAnsi="Arial" w:cs="Arial"/>
          <w:color w:val="1F2329"/>
          <w:kern w:val="0"/>
          <w:sz w:val="24"/>
          <w:szCs w:val="24"/>
        </w:rPr>
        <w:t>层超高多层板、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7 </w:t>
      </w:r>
      <w:r>
        <w:rPr>
          <w:rFonts w:ascii="Arial" w:hAnsi="Arial" w:cs="Arial"/>
          <w:color w:val="1F2329"/>
          <w:kern w:val="0"/>
          <w:sz w:val="24"/>
          <w:szCs w:val="24"/>
        </w:rPr>
        <w:t>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HDI </w:t>
      </w:r>
      <w:r>
        <w:rPr>
          <w:rFonts w:ascii="Arial" w:hAnsi="Arial" w:cs="Arial"/>
          <w:color w:val="1F2329"/>
          <w:kern w:val="0"/>
          <w:sz w:val="24"/>
          <w:szCs w:val="24"/>
        </w:rPr>
        <w:t>量产能力，边缘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AI </w:t>
      </w:r>
      <w:r>
        <w:rPr>
          <w:rFonts w:ascii="Arial" w:hAnsi="Arial" w:cs="Arial"/>
          <w:color w:val="1F2329"/>
          <w:kern w:val="0"/>
          <w:sz w:val="24"/>
          <w:szCs w:val="24"/>
        </w:rPr>
        <w:t>服务器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 </w:t>
      </w:r>
      <w:r>
        <w:rPr>
          <w:rFonts w:ascii="Arial" w:hAnsi="Arial" w:cs="Arial"/>
          <w:color w:val="1F2329"/>
          <w:kern w:val="0"/>
          <w:sz w:val="24"/>
          <w:szCs w:val="24"/>
        </w:rPr>
        <w:t>全球市占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26.9% </w:t>
      </w:r>
      <w:r>
        <w:rPr>
          <w:rFonts w:ascii="Arial" w:hAnsi="Arial" w:cs="Arial"/>
          <w:color w:val="1F2329"/>
          <w:kern w:val="0"/>
          <w:sz w:val="24"/>
          <w:szCs w:val="24"/>
        </w:rPr>
        <w:t>排名第一，批量供货英伟达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GB200 </w:t>
      </w:r>
      <w:r>
        <w:rPr>
          <w:rFonts w:ascii="Arial" w:hAnsi="Arial" w:cs="Arial"/>
          <w:color w:val="1F2329"/>
          <w:kern w:val="0"/>
          <w:sz w:val="24"/>
          <w:szCs w:val="24"/>
        </w:rPr>
        <w:t>算力平台、</w:t>
      </w:r>
      <w:r>
        <w:rPr>
          <w:rFonts w:ascii="Arial" w:hAnsi="Arial" w:cs="Arial"/>
          <w:color w:val="1F2329"/>
          <w:kern w:val="0"/>
          <w:sz w:val="24"/>
          <w:szCs w:val="24"/>
        </w:rPr>
        <w:t>Meta</w:t>
      </w:r>
      <w:r>
        <w:rPr>
          <w:rFonts w:ascii="Arial" w:hAnsi="Arial" w:cs="Arial"/>
          <w:color w:val="1F2329"/>
          <w:kern w:val="0"/>
          <w:sz w:val="24"/>
          <w:szCs w:val="24"/>
        </w:rPr>
        <w:t>、微软云服务器，同时覆盖工业视觉设备、车载感知硬件主板。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FPC </w:t>
      </w:r>
      <w:r>
        <w:rPr>
          <w:rFonts w:ascii="Arial" w:hAnsi="Arial" w:cs="Arial"/>
          <w:color w:val="1F2329"/>
          <w:kern w:val="0"/>
          <w:sz w:val="24"/>
          <w:szCs w:val="24"/>
        </w:rPr>
        <w:t>轻薄弯折特性适配无人机、微型高光谱云台内部信号传输线路。</w:t>
      </w:r>
    </w:p>
    <w:p w:rsidR="001B1E26" w:rsidRDefault="007E6F98">
      <w:pPr>
        <w:widowControl/>
        <w:numPr>
          <w:ilvl w:val="0"/>
          <w:numId w:val="24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光通信业务（核心高增长引擎，索尔思光电并表）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国内少数实现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200G EML </w:t>
      </w:r>
      <w:r>
        <w:rPr>
          <w:rFonts w:ascii="Arial" w:hAnsi="Arial" w:cs="Arial"/>
          <w:color w:val="1F2329"/>
          <w:kern w:val="0"/>
          <w:sz w:val="24"/>
          <w:szCs w:val="24"/>
        </w:rPr>
        <w:t>磷化铟光芯片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IDM </w:t>
      </w:r>
      <w:r>
        <w:rPr>
          <w:rFonts w:ascii="Arial" w:hAnsi="Arial" w:cs="Arial"/>
          <w:color w:val="1F2329"/>
          <w:kern w:val="0"/>
          <w:sz w:val="24"/>
          <w:szCs w:val="24"/>
        </w:rPr>
        <w:t>量产企业，芯片自给率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99%</w:t>
      </w:r>
      <w:r>
        <w:rPr>
          <w:rFonts w:ascii="Arial" w:hAnsi="Arial" w:cs="Arial"/>
          <w:color w:val="1F2329"/>
          <w:kern w:val="0"/>
          <w:sz w:val="24"/>
          <w:szCs w:val="24"/>
        </w:rPr>
        <w:t>，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800G/1.6T </w:t>
      </w:r>
      <w:r>
        <w:rPr>
          <w:rFonts w:ascii="Arial" w:hAnsi="Arial" w:cs="Arial"/>
          <w:color w:val="1F2329"/>
          <w:kern w:val="0"/>
          <w:sz w:val="24"/>
          <w:szCs w:val="24"/>
        </w:rPr>
        <w:t>高速光模块批量交付北美云厂商，同时布局硅光、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CPO </w:t>
      </w:r>
      <w:r>
        <w:rPr>
          <w:rFonts w:ascii="Arial" w:hAnsi="Arial" w:cs="Arial"/>
          <w:color w:val="1F2329"/>
          <w:kern w:val="0"/>
          <w:sz w:val="24"/>
          <w:szCs w:val="24"/>
        </w:rPr>
        <w:t>前沿光学技术。高速光模块可解决高光谱设备海量光谱图像实时传输、遥感无人机远距离数据回传需求，形成差异化技术壁垒。</w:t>
      </w:r>
    </w:p>
    <w:p w:rsidR="001B1E26" w:rsidRDefault="007E6F98">
      <w:pPr>
        <w:widowControl/>
        <w:numPr>
          <w:ilvl w:val="0"/>
          <w:numId w:val="24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精密金属结构件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&amp; </w:t>
      </w:r>
      <w:r>
        <w:rPr>
          <w:rFonts w:ascii="Arial" w:hAnsi="Arial" w:cs="Arial"/>
          <w:color w:val="1F2329"/>
          <w:kern w:val="0"/>
          <w:sz w:val="24"/>
          <w:szCs w:val="24"/>
        </w:rPr>
        <w:t>液冷散热组件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覆盖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AI </w:t>
      </w:r>
      <w:r>
        <w:rPr>
          <w:rFonts w:ascii="Arial" w:hAnsi="Arial" w:cs="Arial"/>
          <w:color w:val="1F2329"/>
          <w:kern w:val="0"/>
          <w:sz w:val="24"/>
          <w:szCs w:val="24"/>
        </w:rPr>
        <w:t>服务器液冷散热模组、新能源汽车轻量化壳体、工业精密冲压云台、机载设备轻量化金属机身。深度进入特斯拉供应链，具备重载、微型、高散热、耐高低温精密加工能力，可匹配工业、机载高光谱相机整机结构、散热硬件需求，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2025 </w:t>
      </w:r>
      <w:r>
        <w:rPr>
          <w:rFonts w:ascii="Arial" w:hAnsi="Arial" w:cs="Arial"/>
          <w:color w:val="1F2329"/>
          <w:kern w:val="0"/>
          <w:sz w:val="24"/>
          <w:szCs w:val="24"/>
        </w:rPr>
        <w:t>年精密组件板块营收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59.3 </w:t>
      </w:r>
      <w:r>
        <w:rPr>
          <w:rFonts w:ascii="Arial" w:hAnsi="Arial" w:cs="Arial"/>
          <w:color w:val="1F2329"/>
          <w:kern w:val="0"/>
          <w:sz w:val="24"/>
          <w:szCs w:val="24"/>
        </w:rPr>
        <w:t>亿元，同比增长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30.6%</w:t>
      </w:r>
      <w:r>
        <w:rPr>
          <w:rFonts w:ascii="Arial" w:hAnsi="Arial" w:cs="Arial"/>
          <w:color w:val="1F2329"/>
          <w:kern w:val="0"/>
          <w:sz w:val="24"/>
          <w:szCs w:val="24"/>
        </w:rPr>
        <w:t>。</w:t>
      </w:r>
    </w:p>
    <w:p w:rsidR="001B1E26" w:rsidRDefault="007E6F98">
      <w:pPr>
        <w:widowControl/>
        <w:numPr>
          <w:ilvl w:val="0"/>
          <w:numId w:val="24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光电显示与车载感知配套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布局车载显示、机器视觉光学模组外壳、工业检测设备配套硬件，配套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3C</w:t>
      </w:r>
      <w:r>
        <w:rPr>
          <w:rFonts w:ascii="Arial" w:hAnsi="Arial" w:cs="Arial"/>
          <w:color w:val="1F2329"/>
          <w:kern w:val="0"/>
          <w:sz w:val="24"/>
          <w:szCs w:val="24"/>
        </w:rPr>
        <w:t>、锂电工厂视觉检测产线，自研视觉检测配套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 </w:t>
      </w:r>
      <w:r>
        <w:rPr>
          <w:rFonts w:ascii="Arial" w:hAnsi="Arial" w:cs="Arial"/>
          <w:color w:val="1F2329"/>
          <w:kern w:val="0"/>
          <w:sz w:val="24"/>
          <w:szCs w:val="24"/>
        </w:rPr>
        <w:t>与金属载具，提前布局端侧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AI </w:t>
      </w:r>
      <w:r>
        <w:rPr>
          <w:rFonts w:ascii="Arial" w:hAnsi="Arial" w:cs="Arial"/>
          <w:color w:val="1F2329"/>
          <w:kern w:val="0"/>
          <w:sz w:val="24"/>
          <w:szCs w:val="24"/>
        </w:rPr>
        <w:t>感知硬件赛道。</w:t>
      </w:r>
    </w:p>
    <w:p w:rsidR="001B1E26" w:rsidRDefault="001B1E26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lastRenderedPageBreak/>
        <w:t>（三）核心竞争优势</w:t>
      </w:r>
    </w:p>
    <w:p w:rsidR="001B1E26" w:rsidRDefault="007E6F98">
      <w:pPr>
        <w:widowControl/>
        <w:numPr>
          <w:ilvl w:val="0"/>
          <w:numId w:val="25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全产业链光电协同壁垒：全球唯一同时拥有光芯片、高速光模块、高端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</w:t>
      </w:r>
      <w:r>
        <w:rPr>
          <w:rFonts w:ascii="Arial" w:hAnsi="Arial" w:cs="Arial"/>
          <w:color w:val="1F2329"/>
          <w:kern w:val="0"/>
          <w:sz w:val="24"/>
          <w:szCs w:val="24"/>
        </w:rPr>
        <w:t>、柔性线路、精密散热结构件一站式交付能力，可给客户提供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“</w:t>
      </w:r>
      <w:r>
        <w:rPr>
          <w:rFonts w:ascii="Arial" w:hAnsi="Arial" w:cs="Arial"/>
          <w:color w:val="1F2329"/>
          <w:kern w:val="0"/>
          <w:sz w:val="24"/>
          <w:szCs w:val="24"/>
        </w:rPr>
        <w:t>光传输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+ </w:t>
      </w:r>
      <w:r>
        <w:rPr>
          <w:rFonts w:ascii="Arial" w:hAnsi="Arial" w:cs="Arial"/>
          <w:color w:val="1F2329"/>
          <w:kern w:val="0"/>
          <w:sz w:val="24"/>
          <w:szCs w:val="24"/>
        </w:rPr>
        <w:t>电路控制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+ </w:t>
      </w:r>
      <w:r>
        <w:rPr>
          <w:rFonts w:ascii="Arial" w:hAnsi="Arial" w:cs="Arial"/>
          <w:color w:val="1F2329"/>
          <w:kern w:val="0"/>
          <w:sz w:val="24"/>
          <w:szCs w:val="24"/>
        </w:rPr>
        <w:t>整机结构散热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” </w:t>
      </w:r>
      <w:r>
        <w:rPr>
          <w:rFonts w:ascii="Arial" w:hAnsi="Arial" w:cs="Arial"/>
          <w:color w:val="1F2329"/>
          <w:kern w:val="0"/>
          <w:sz w:val="24"/>
          <w:szCs w:val="24"/>
        </w:rPr>
        <w:t>整套硬件方案，客户粘性显著高于单一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 / </w:t>
      </w:r>
      <w:r>
        <w:rPr>
          <w:rFonts w:ascii="Arial" w:hAnsi="Arial" w:cs="Arial"/>
          <w:color w:val="1F2329"/>
          <w:kern w:val="0"/>
          <w:sz w:val="24"/>
          <w:szCs w:val="24"/>
        </w:rPr>
        <w:t>结构件厂商。</w:t>
      </w:r>
    </w:p>
    <w:p w:rsidR="001B1E26" w:rsidRDefault="007E6F98">
      <w:pPr>
        <w:widowControl/>
        <w:numPr>
          <w:ilvl w:val="0"/>
          <w:numId w:val="25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全球化高端客户资源壁垒：算力端绑定英伟达、亚马逊、</w:t>
      </w:r>
      <w:r>
        <w:rPr>
          <w:rFonts w:ascii="Arial" w:hAnsi="Arial" w:cs="Arial"/>
          <w:color w:val="1F2329"/>
          <w:kern w:val="0"/>
          <w:sz w:val="24"/>
          <w:szCs w:val="24"/>
        </w:rPr>
        <w:t>Meta</w:t>
      </w:r>
      <w:r>
        <w:rPr>
          <w:rFonts w:ascii="Arial" w:hAnsi="Arial" w:cs="Arial"/>
          <w:color w:val="1F2329"/>
          <w:kern w:val="0"/>
          <w:sz w:val="24"/>
          <w:szCs w:val="24"/>
        </w:rPr>
        <w:t>、微软；消费电子绑定苹果；新能源绑定特斯拉、比亚迪；工业端服务大族激光、先导智能等自动化设备龙头；海外高端算力、工业客户资源可直接向高光谱硬件业务导流。</w:t>
      </w:r>
    </w:p>
    <w:p w:rsidR="001B1E26" w:rsidRDefault="007E6F98">
      <w:pPr>
        <w:widowControl/>
        <w:numPr>
          <w:ilvl w:val="0"/>
          <w:numId w:val="25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跨场景精密制造工艺壁垒：同时掌握超薄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FPC</w:t>
      </w:r>
      <w:r>
        <w:rPr>
          <w:rFonts w:ascii="Arial" w:hAnsi="Arial" w:cs="Arial"/>
          <w:color w:val="1F2329"/>
          <w:kern w:val="0"/>
          <w:sz w:val="24"/>
          <w:szCs w:val="24"/>
        </w:rPr>
        <w:t>、超高多层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</w:t>
      </w:r>
      <w:r>
        <w:rPr>
          <w:rFonts w:ascii="Arial" w:hAnsi="Arial" w:cs="Arial"/>
          <w:color w:val="1F2329"/>
          <w:kern w:val="0"/>
          <w:sz w:val="24"/>
          <w:szCs w:val="24"/>
        </w:rPr>
        <w:t>、微型精密冲压、液冷散热、高速光芯片封装五大工艺，可适配机载、车载、工业、野外多严苛工况设备生产。</w:t>
      </w:r>
    </w:p>
    <w:p w:rsidR="001B1E26" w:rsidRDefault="007E6F98">
      <w:pPr>
        <w:widowControl/>
        <w:numPr>
          <w:ilvl w:val="0"/>
          <w:numId w:val="25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稳定现金流支撑研发迭代：消费电子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FPC </w:t>
      </w:r>
      <w:r>
        <w:rPr>
          <w:rFonts w:ascii="Arial" w:hAnsi="Arial" w:cs="Arial"/>
          <w:color w:val="1F2329"/>
          <w:kern w:val="0"/>
          <w:sz w:val="24"/>
          <w:szCs w:val="24"/>
        </w:rPr>
        <w:t>业务每年提供稳定大额经营性现金流，持续投入光芯片、工业视觉、精密光学配套硬件研发，具备长期技术迭代能力。</w:t>
      </w:r>
    </w:p>
    <w:p w:rsidR="001B1E26" w:rsidRDefault="001B1E26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（四）上下游完整生态</w:t>
      </w:r>
    </w:p>
    <w:p w:rsidR="001B1E26" w:rsidRDefault="007E6F98">
      <w:pPr>
        <w:widowControl/>
        <w:spacing w:line="360" w:lineRule="atLeast"/>
        <w:jc w:val="left"/>
        <w:outlineLvl w:val="3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上游供应链</w:t>
      </w:r>
    </w:p>
    <w:p w:rsidR="001B1E26" w:rsidRDefault="007E6F98">
      <w:pPr>
        <w:widowControl/>
        <w:numPr>
          <w:ilvl w:val="0"/>
          <w:numId w:val="26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电子电路：铜箔、树脂、覆铜板、电子铜箔，核心供应商为生益科技、沪电配套基材厂商；</w:t>
      </w:r>
    </w:p>
    <w:p w:rsidR="001B1E26" w:rsidRDefault="007E6F98">
      <w:pPr>
        <w:widowControl/>
        <w:numPr>
          <w:ilvl w:val="0"/>
          <w:numId w:val="26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光通信：磷化铟晶圆、光学透镜、滤波片，上游覆盖晶泰控股等光学晶体企业；</w:t>
      </w:r>
    </w:p>
    <w:p w:rsidR="001B1E26" w:rsidRDefault="007E6F98">
      <w:pPr>
        <w:widowControl/>
        <w:numPr>
          <w:ilvl w:val="0"/>
          <w:numId w:val="26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精密结构：铝合金、不锈钢、导热材料、散热热管，上游金属材料、导热材料厂商。</w:t>
      </w:r>
    </w:p>
    <w:p w:rsidR="001B1E26" w:rsidRDefault="007E6F98">
      <w:pPr>
        <w:widowControl/>
        <w:spacing w:line="360" w:lineRule="atLeast"/>
        <w:jc w:val="left"/>
        <w:outlineLvl w:val="3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下游客户分层</w:t>
      </w:r>
    </w:p>
    <w:p w:rsidR="001B1E26" w:rsidRDefault="007E6F98">
      <w:pPr>
        <w:widowControl/>
        <w:numPr>
          <w:ilvl w:val="0"/>
          <w:numId w:val="27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算力客户：英伟达、微软、</w:t>
      </w:r>
      <w:r>
        <w:rPr>
          <w:rFonts w:ascii="Arial" w:hAnsi="Arial" w:cs="Arial"/>
          <w:color w:val="1F2329"/>
          <w:kern w:val="0"/>
          <w:sz w:val="24"/>
          <w:szCs w:val="24"/>
        </w:rPr>
        <w:t>Meta</w:t>
      </w:r>
      <w:r>
        <w:rPr>
          <w:rFonts w:ascii="Arial" w:hAnsi="Arial" w:cs="Arial"/>
          <w:color w:val="1F2329"/>
          <w:kern w:val="0"/>
          <w:sz w:val="24"/>
          <w:szCs w:val="24"/>
        </w:rPr>
        <w:t>、亚马逊、超微，采购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AI </w:t>
      </w:r>
      <w:r>
        <w:rPr>
          <w:rFonts w:ascii="Arial" w:hAnsi="Arial" w:cs="Arial"/>
          <w:color w:val="1F2329"/>
          <w:kern w:val="0"/>
          <w:sz w:val="24"/>
          <w:szCs w:val="24"/>
        </w:rPr>
        <w:t>服务器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</w:t>
      </w:r>
      <w:r>
        <w:rPr>
          <w:rFonts w:ascii="Arial" w:hAnsi="Arial" w:cs="Arial"/>
          <w:color w:val="1F2329"/>
          <w:kern w:val="0"/>
          <w:sz w:val="24"/>
          <w:szCs w:val="24"/>
        </w:rPr>
        <w:t>、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800G </w:t>
      </w:r>
      <w:r>
        <w:rPr>
          <w:rFonts w:ascii="Arial" w:hAnsi="Arial" w:cs="Arial"/>
          <w:color w:val="1F2329"/>
          <w:kern w:val="0"/>
          <w:sz w:val="24"/>
          <w:szCs w:val="24"/>
        </w:rPr>
        <w:t>光模块、液冷散热模组；</w:t>
      </w:r>
    </w:p>
    <w:p w:rsidR="001B1E26" w:rsidRDefault="007E6F98">
      <w:pPr>
        <w:widowControl/>
        <w:numPr>
          <w:ilvl w:val="0"/>
          <w:numId w:val="27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消费电子客户：苹果，采购手机、平板、可穿戴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FPC </w:t>
      </w:r>
      <w:r>
        <w:rPr>
          <w:rFonts w:ascii="Arial" w:hAnsi="Arial" w:cs="Arial"/>
          <w:color w:val="1F2329"/>
          <w:kern w:val="0"/>
          <w:sz w:val="24"/>
          <w:szCs w:val="24"/>
        </w:rPr>
        <w:t>柔性线路；</w:t>
      </w:r>
    </w:p>
    <w:p w:rsidR="001B1E26" w:rsidRDefault="007E6F98">
      <w:pPr>
        <w:widowControl/>
        <w:numPr>
          <w:ilvl w:val="0"/>
          <w:numId w:val="27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新能源车企：特斯拉、比亚迪、吉利，采购电池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FPC</w:t>
      </w:r>
      <w:r>
        <w:rPr>
          <w:rFonts w:ascii="Arial" w:hAnsi="Arial" w:cs="Arial"/>
          <w:color w:val="1F2329"/>
          <w:kern w:val="0"/>
          <w:sz w:val="24"/>
          <w:szCs w:val="24"/>
        </w:rPr>
        <w:t>、车载感知结构件、液冷组件；</w:t>
      </w:r>
    </w:p>
    <w:p w:rsidR="001B1E26" w:rsidRDefault="007E6F98">
      <w:pPr>
        <w:widowControl/>
        <w:numPr>
          <w:ilvl w:val="0"/>
          <w:numId w:val="27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工业自动化客户：大族激光、先导智能、各类工业视觉设备厂商，采购视觉检测设备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</w:t>
      </w:r>
      <w:r>
        <w:rPr>
          <w:rFonts w:ascii="Arial" w:hAnsi="Arial" w:cs="Arial"/>
          <w:color w:val="1F2329"/>
          <w:kern w:val="0"/>
          <w:sz w:val="24"/>
          <w:szCs w:val="24"/>
        </w:rPr>
        <w:t>、金属载具、散热结构件；</w:t>
      </w:r>
    </w:p>
    <w:p w:rsidR="001B1E26" w:rsidRDefault="007E6F98">
      <w:pPr>
        <w:widowControl/>
        <w:numPr>
          <w:ilvl w:val="0"/>
          <w:numId w:val="27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通信设备客户：华为、中兴，采购基站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</w:t>
      </w:r>
      <w:r>
        <w:rPr>
          <w:rFonts w:ascii="Arial" w:hAnsi="Arial" w:cs="Arial"/>
          <w:color w:val="1F2329"/>
          <w:kern w:val="0"/>
          <w:sz w:val="24"/>
          <w:szCs w:val="24"/>
        </w:rPr>
        <w:t>、高速光模块。</w:t>
      </w:r>
    </w:p>
    <w:p w:rsidR="001B1E26" w:rsidRDefault="007E6F98">
      <w:pPr>
        <w:widowControl/>
        <w:spacing w:line="360" w:lineRule="atLeast"/>
        <w:jc w:val="left"/>
        <w:outlineLvl w:val="3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横向产业生态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与宝链智能等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3D </w:t>
      </w:r>
      <w:r>
        <w:rPr>
          <w:rFonts w:ascii="Arial" w:hAnsi="Arial" w:cs="Arial"/>
          <w:color w:val="1F2329"/>
          <w:kern w:val="0"/>
          <w:sz w:val="24"/>
          <w:szCs w:val="24"/>
        </w:rPr>
        <w:t>工业视觉企业深度合作，为自动化产线提供视觉检测配套硬件；布局硅光、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CPO </w:t>
      </w:r>
      <w:r>
        <w:rPr>
          <w:rFonts w:ascii="Arial" w:hAnsi="Arial" w:cs="Arial"/>
          <w:color w:val="1F2329"/>
          <w:kern w:val="0"/>
          <w:sz w:val="24"/>
          <w:szCs w:val="24"/>
        </w:rPr>
        <w:t>光学前沿技术，联动光学晶体、光学镜片厂商共建光电产业联盟，完整覆盖机器视觉、光学成像硬件上下游。</w:t>
      </w:r>
    </w:p>
    <w:p w:rsidR="001B1E26" w:rsidRDefault="001B1E26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</w:p>
    <w:p w:rsidR="001B1E26" w:rsidRDefault="007E6F98">
      <w:pPr>
        <w:widowControl/>
        <w:spacing w:line="360" w:lineRule="atLeast"/>
        <w:jc w:val="left"/>
        <w:outlineLvl w:val="1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二、东山精密在高光谱相关领域现有布局、技术与应用生态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（一）现有高光谱相关技术储备</w:t>
      </w:r>
    </w:p>
    <w:p w:rsidR="001B1E26" w:rsidRDefault="007E6F98">
      <w:pPr>
        <w:widowControl/>
        <w:numPr>
          <w:ilvl w:val="0"/>
          <w:numId w:val="28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机器视觉检测底层硬件技术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lastRenderedPageBreak/>
        <w:t>公司持有多项机器视觉检测配套专利，包括柔性板材视觉识别、高精度成像设备信号传输线路设计专利，自研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 </w:t>
      </w:r>
      <w:r>
        <w:rPr>
          <w:rFonts w:ascii="Arial" w:hAnsi="Arial" w:cs="Arial"/>
          <w:color w:val="1F2329"/>
          <w:kern w:val="0"/>
          <w:sz w:val="24"/>
          <w:szCs w:val="24"/>
        </w:rPr>
        <w:t>信号完整性仿真技术，可解决高光谱多波段传感器微弱信号传输干扰问题；与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3D </w:t>
      </w:r>
      <w:r>
        <w:rPr>
          <w:rFonts w:ascii="Arial" w:hAnsi="Arial" w:cs="Arial"/>
          <w:color w:val="1F2329"/>
          <w:kern w:val="0"/>
          <w:sz w:val="24"/>
          <w:szCs w:val="24"/>
        </w:rPr>
        <w:t>视觉厂商宝链智能长期合作，深度掌握工业成像设备硬件配套逻辑，理解光学成像设备对线路、结构散热、轻量化的特殊要求。</w:t>
      </w:r>
    </w:p>
    <w:p w:rsidR="001B1E26" w:rsidRDefault="007E6F98">
      <w:pPr>
        <w:widowControl/>
        <w:numPr>
          <w:ilvl w:val="0"/>
          <w:numId w:val="28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适配高光谱设备的硬件工艺储备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</w:t>
      </w:r>
    </w:p>
    <w:p w:rsidR="001B1E26" w:rsidRDefault="007E6F98">
      <w:pPr>
        <w:widowControl/>
        <w:numPr>
          <w:ilvl w:val="1"/>
          <w:numId w:val="28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 xml:space="preserve">FPC </w:t>
      </w:r>
      <w:r>
        <w:rPr>
          <w:rFonts w:ascii="Arial" w:hAnsi="Arial" w:cs="Arial"/>
          <w:color w:val="1F2329"/>
          <w:kern w:val="0"/>
          <w:sz w:val="24"/>
          <w:szCs w:val="24"/>
        </w:rPr>
        <w:t>柔性线路：适配无人机云台微型高光谱相机狭小空间弯折布线；</w:t>
      </w:r>
    </w:p>
    <w:p w:rsidR="001B1E26" w:rsidRDefault="007E6F98">
      <w:pPr>
        <w:widowControl/>
        <w:numPr>
          <w:ilvl w:val="1"/>
          <w:numId w:val="28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多层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</w:t>
      </w:r>
      <w:r>
        <w:rPr>
          <w:rFonts w:ascii="Arial" w:hAnsi="Arial" w:cs="Arial"/>
          <w:color w:val="1F2329"/>
          <w:kern w:val="0"/>
          <w:sz w:val="24"/>
          <w:szCs w:val="24"/>
        </w:rPr>
        <w:t>：支持多通道光谱传感器多路信号并行采集，抗电磁干扰；</w:t>
      </w:r>
    </w:p>
    <w:p w:rsidR="001B1E26" w:rsidRDefault="007E6F98">
      <w:pPr>
        <w:widowControl/>
        <w:numPr>
          <w:ilvl w:val="1"/>
          <w:numId w:val="28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精密散热模组：针对高光谱成像芯片长时间工作升温导致波段漂移问题，开发微型均热、液冷散热方案；</w:t>
      </w:r>
    </w:p>
    <w:p w:rsidR="001B1E26" w:rsidRDefault="007E6F98">
      <w:pPr>
        <w:widowControl/>
        <w:numPr>
          <w:ilvl w:val="1"/>
          <w:numId w:val="28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轻量化金属结构：航空级铝合金冲压工艺，满足机载高光谱云台减重、抗震需求。</w:t>
      </w:r>
    </w:p>
    <w:p w:rsidR="001B1E26" w:rsidRDefault="007E6F98">
      <w:pPr>
        <w:widowControl/>
        <w:numPr>
          <w:ilvl w:val="0"/>
          <w:numId w:val="28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高速光谱数据传输光通信技术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索尔思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800G/1.6T </w:t>
      </w:r>
      <w:r>
        <w:rPr>
          <w:rFonts w:ascii="Arial" w:hAnsi="Arial" w:cs="Arial"/>
          <w:color w:val="1F2329"/>
          <w:kern w:val="0"/>
          <w:sz w:val="24"/>
          <w:szCs w:val="24"/>
        </w:rPr>
        <w:t>光模块可解决无人机机载高光谱海量立方体数据实时下传，自研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200G EML </w:t>
      </w:r>
      <w:r>
        <w:rPr>
          <w:rFonts w:ascii="Arial" w:hAnsi="Arial" w:cs="Arial"/>
          <w:color w:val="1F2329"/>
          <w:kern w:val="0"/>
          <w:sz w:val="24"/>
          <w:szCs w:val="24"/>
        </w:rPr>
        <w:t>红外光源芯片可适配高光谱仪光路激发光源配套开发。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（二）现有高光谱相关落地应用场景</w:t>
      </w:r>
    </w:p>
    <w:p w:rsidR="001B1E26" w:rsidRDefault="007E6F98">
      <w:pPr>
        <w:widowControl/>
        <w:numPr>
          <w:ilvl w:val="0"/>
          <w:numId w:val="29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内部产线光谱质检自用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公司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</w:t>
      </w:r>
      <w:r>
        <w:rPr>
          <w:rFonts w:ascii="Arial" w:hAnsi="Arial" w:cs="Arial"/>
          <w:color w:val="1F2329"/>
          <w:kern w:val="0"/>
          <w:sz w:val="24"/>
          <w:szCs w:val="24"/>
        </w:rPr>
        <w:t>、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FPC </w:t>
      </w:r>
      <w:r>
        <w:rPr>
          <w:rFonts w:ascii="Arial" w:hAnsi="Arial" w:cs="Arial"/>
          <w:color w:val="1F2329"/>
          <w:kern w:val="0"/>
          <w:sz w:val="24"/>
          <w:szCs w:val="24"/>
        </w:rPr>
        <w:t>生产车间引入工业视觉光谱检测设备，用于板材涂层、铜层缺陷无损筛查，自研配套传输线路、检测载具、散热模组，积累工业高光谱设备配套硬件量产经验。</w:t>
      </w:r>
    </w:p>
    <w:p w:rsidR="001B1E26" w:rsidRDefault="007E6F98">
      <w:pPr>
        <w:widowControl/>
        <w:numPr>
          <w:ilvl w:val="0"/>
          <w:numId w:val="29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工业自动化设备配套供货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为大族激光、先导智能等企业视觉检测设备提供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</w:t>
      </w:r>
      <w:r>
        <w:rPr>
          <w:rFonts w:ascii="Arial" w:hAnsi="Arial" w:cs="Arial"/>
          <w:color w:val="1F2329"/>
          <w:kern w:val="0"/>
          <w:sz w:val="24"/>
          <w:szCs w:val="24"/>
        </w:rPr>
        <w:t>、金属载具、散热组件，其中部分设备搭载光谱成像模块，间接实现高光谱设备硬件配套出货。</w:t>
      </w:r>
    </w:p>
    <w:p w:rsidR="001B1E26" w:rsidRDefault="007E6F98">
      <w:pPr>
        <w:widowControl/>
        <w:numPr>
          <w:ilvl w:val="0"/>
          <w:numId w:val="29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无人机、车载感知硬件配套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向无人机厂商供应云台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FPC</w:t>
      </w:r>
      <w:r>
        <w:rPr>
          <w:rFonts w:ascii="Arial" w:hAnsi="Arial" w:cs="Arial"/>
          <w:color w:val="1F2329"/>
          <w:kern w:val="0"/>
          <w:sz w:val="24"/>
          <w:szCs w:val="24"/>
        </w:rPr>
        <w:t>、轻量化结构件，向车企提供车载感知金属壳体，可直接适配机载、车载高光谱相机整机配套需求。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（三）现有光学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Arial" w:hAnsi="Arial" w:cs="Arial"/>
          <w:color w:val="1F2329"/>
          <w:kern w:val="0"/>
          <w:sz w:val="24"/>
          <w:szCs w:val="24"/>
        </w:rPr>
        <w:t>光谱产业合作生态</w:t>
      </w:r>
    </w:p>
    <w:p w:rsidR="001B1E26" w:rsidRDefault="007E6F98">
      <w:pPr>
        <w:widowControl/>
        <w:numPr>
          <w:ilvl w:val="0"/>
          <w:numId w:val="30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上游光学材料：与晶泰控股等光学晶体、滤波片厂商建立供应链合作，获取光谱光路核心元器件稳定供货渠道；</w:t>
      </w:r>
    </w:p>
    <w:p w:rsidR="001B1E26" w:rsidRDefault="007E6F98">
      <w:pPr>
        <w:widowControl/>
        <w:numPr>
          <w:ilvl w:val="0"/>
          <w:numId w:val="30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工业视觉集成商：宝链智能、康耐视等视觉设备企业，长期配套成像设备硬件；</w:t>
      </w:r>
    </w:p>
    <w:p w:rsidR="001B1E26" w:rsidRDefault="007E6F98">
      <w:pPr>
        <w:widowControl/>
        <w:numPr>
          <w:ilvl w:val="0"/>
          <w:numId w:val="30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算力平台企业：工业富联、万国数据，协同算力硬件、高速传输设备开发；</w:t>
      </w:r>
    </w:p>
    <w:p w:rsidR="001B1E26" w:rsidRDefault="007E6F98">
      <w:pPr>
        <w:widowControl/>
        <w:numPr>
          <w:ilvl w:val="0"/>
          <w:numId w:val="30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终端场景厂商：三一重工、宁德时代、吉利汽车，覆盖矿产、锂电、车载高光谱下游应用场景。</w:t>
      </w:r>
    </w:p>
    <w:p w:rsidR="001B1E26" w:rsidRDefault="001B1E26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</w:p>
    <w:p w:rsidR="001B1E26" w:rsidRDefault="007E6F98">
      <w:pPr>
        <w:widowControl/>
        <w:spacing w:line="360" w:lineRule="atLeast"/>
        <w:jc w:val="left"/>
        <w:outlineLvl w:val="1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三、东山精密与中达瑞和高光谱核心合作领域、落地路径与重要程度分级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（一）一级核心合作领域（战略级，最高重要度，双向业绩增量核心）</w:t>
      </w:r>
    </w:p>
    <w:p w:rsidR="001B1E26" w:rsidRDefault="007E6F98">
      <w:pPr>
        <w:widowControl/>
        <w:numPr>
          <w:ilvl w:val="0"/>
          <w:numId w:val="31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高光谱整机全套硬件配套代工（结构件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+ </w:t>
      </w:r>
      <w:r>
        <w:rPr>
          <w:rFonts w:ascii="Arial" w:hAnsi="Arial" w:cs="Arial"/>
          <w:color w:val="1F2329"/>
          <w:kern w:val="0"/>
          <w:sz w:val="24"/>
          <w:szCs w:val="24"/>
        </w:rPr>
        <w:t>散热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+ PCB/FPC</w:t>
      </w:r>
      <w:r>
        <w:rPr>
          <w:rFonts w:ascii="Arial" w:hAnsi="Arial" w:cs="Arial"/>
          <w:color w:val="1F2329"/>
          <w:kern w:val="0"/>
          <w:sz w:val="24"/>
          <w:szCs w:val="24"/>
        </w:rPr>
        <w:t>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lastRenderedPageBreak/>
        <w:t>合作内容：东山精密为中达瑞和全系列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VIX </w:t>
      </w:r>
      <w:r>
        <w:rPr>
          <w:rFonts w:ascii="Arial" w:hAnsi="Arial" w:cs="Arial"/>
          <w:color w:val="1F2329"/>
          <w:kern w:val="0"/>
          <w:sz w:val="24"/>
          <w:szCs w:val="24"/>
        </w:rPr>
        <w:t>工业、机载、车载高光谱相机提供一站式硬件配套：光谱相机主控多层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</w:t>
      </w:r>
      <w:r>
        <w:rPr>
          <w:rFonts w:ascii="Arial" w:hAnsi="Arial" w:cs="Arial"/>
          <w:color w:val="1F2329"/>
          <w:kern w:val="0"/>
          <w:sz w:val="24"/>
          <w:szCs w:val="24"/>
        </w:rPr>
        <w:t>、云台柔性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FPC </w:t>
      </w:r>
      <w:r>
        <w:rPr>
          <w:rFonts w:ascii="Arial" w:hAnsi="Arial" w:cs="Arial"/>
          <w:color w:val="1F2329"/>
          <w:kern w:val="0"/>
          <w:sz w:val="24"/>
          <w:szCs w:val="24"/>
        </w:rPr>
        <w:t>传输线路、整机轻量化金属机身、成像芯片微型液冷散热模组。依托东山全球规模化产线，实现中达瑞和硬件量产降本、交付提速，解决中达瑞和硬件制造产能短板；中达瑞和为东山开辟工业光学成像硬件全新增量赛道，导入自动化设备、无人机、车企客户资源。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价值逻辑：双方核心刚需，短期直接产生批量硬件订单，中长期绑定整机供应链，构筑独家合作壁垒。</w:t>
      </w:r>
    </w:p>
    <w:p w:rsidR="001B1E26" w:rsidRDefault="007E6F98">
      <w:pPr>
        <w:widowControl/>
        <w:numPr>
          <w:ilvl w:val="0"/>
          <w:numId w:val="31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机载高光谱无人机高速光传输解决方案联合开发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合作内容：索尔思光电定制轻量化小型化高速光模块，搭配东山自研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FPC </w:t>
      </w:r>
      <w:r>
        <w:rPr>
          <w:rFonts w:ascii="Arial" w:hAnsi="Arial" w:cs="Arial"/>
          <w:color w:val="1F2329"/>
          <w:kern w:val="0"/>
          <w:sz w:val="24"/>
          <w:szCs w:val="24"/>
        </w:rPr>
        <w:t>传输线路，配套中达瑞和无人机载高光谱设备，实现遥感海量光谱立方体数据远距离低延迟实时回传；联合面向测绘、矿产、环保无人机厂商推出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“</w:t>
      </w:r>
      <w:r>
        <w:rPr>
          <w:rFonts w:ascii="Arial" w:hAnsi="Arial" w:cs="Arial"/>
          <w:color w:val="1F2329"/>
          <w:kern w:val="0"/>
          <w:sz w:val="24"/>
          <w:szCs w:val="24"/>
        </w:rPr>
        <w:t>高光谱相机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+ </w:t>
      </w:r>
      <w:r>
        <w:rPr>
          <w:rFonts w:ascii="Arial" w:hAnsi="Arial" w:cs="Arial"/>
          <w:color w:val="1F2329"/>
          <w:kern w:val="0"/>
          <w:sz w:val="24"/>
          <w:szCs w:val="24"/>
        </w:rPr>
        <w:t>高速光传输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” </w:t>
      </w:r>
      <w:r>
        <w:rPr>
          <w:rFonts w:ascii="Arial" w:hAnsi="Arial" w:cs="Arial"/>
          <w:color w:val="1F2329"/>
          <w:kern w:val="0"/>
          <w:sz w:val="24"/>
          <w:szCs w:val="24"/>
        </w:rPr>
        <w:t>一体化云台方案。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价值逻辑：解决行业机载光谱数据传输痛点，打造差异化整机产品，打开遥感测绘百亿级市场空间。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（二）二级重点合作领域（业务增长级，高重要度，拓宽下游场景）</w:t>
      </w:r>
    </w:p>
    <w:p w:rsidR="001B1E26" w:rsidRDefault="007E6F98">
      <w:pPr>
        <w:widowControl/>
        <w:numPr>
          <w:ilvl w:val="0"/>
          <w:numId w:val="32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工业自动化产线光谱检测成套硬件协同落地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合作内容：联动先导智能、大族激光、三一重工等共同客户，东山提供产线光谱检测设备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</w:t>
      </w:r>
      <w:r>
        <w:rPr>
          <w:rFonts w:ascii="Arial" w:hAnsi="Arial" w:cs="Arial"/>
          <w:color w:val="1F2329"/>
          <w:kern w:val="0"/>
          <w:sz w:val="24"/>
          <w:szCs w:val="24"/>
        </w:rPr>
        <w:t>、金属载具、散热组件，中达瑞和提供高光谱成像相机与检测算法，联合向锂电、光伏、矿产、固废回收行业推出一体化光谱质检产线解决方案。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价值逻辑：复用东山现有工业客户渠道，快速规模化落地工业高光谱检测场景，持续带来设备配套复购订单。</w:t>
      </w:r>
    </w:p>
    <w:p w:rsidR="001B1E26" w:rsidRDefault="007E6F98">
      <w:pPr>
        <w:widowControl/>
        <w:numPr>
          <w:ilvl w:val="0"/>
          <w:numId w:val="32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车载高光谱感知硬件联合研发（自动驾驶赛道）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合作内容：依托东山与吉利、赛力斯、特斯拉整车供应链资源，双方联合开发车载微型高光谱感知模组，东山负责车载宽温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</w:t>
      </w:r>
      <w:r>
        <w:rPr>
          <w:rFonts w:ascii="Arial" w:hAnsi="Arial" w:cs="Arial"/>
          <w:color w:val="1F2329"/>
          <w:kern w:val="0"/>
          <w:sz w:val="24"/>
          <w:szCs w:val="24"/>
        </w:rPr>
        <w:t>、轻量化密封金属壳体、车载散热组件，中达瑞和提供光谱成像传感器与材质识别算法，面向自动驾驶路面、障碍物材质识别场景推出标准化车载光谱感知硬件。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价值逻辑：开辟车载全新增量市场，提升双方资本市场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AI </w:t>
      </w:r>
      <w:r>
        <w:rPr>
          <w:rFonts w:ascii="Arial" w:hAnsi="Arial" w:cs="Arial"/>
          <w:color w:val="1F2329"/>
          <w:kern w:val="0"/>
          <w:sz w:val="24"/>
          <w:szCs w:val="24"/>
        </w:rPr>
        <w:t>感知赛道估值叙事。</w:t>
      </w:r>
    </w:p>
    <w:p w:rsidR="001B1E26" w:rsidRDefault="007E6F9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（三）三级前瞻合作领域（技术壁垒级，中长期战略价值）</w:t>
      </w:r>
    </w:p>
    <w:p w:rsidR="001B1E26" w:rsidRDefault="007E6F98">
      <w:pPr>
        <w:widowControl/>
        <w:numPr>
          <w:ilvl w:val="0"/>
          <w:numId w:val="33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光谱专用图像传输、采集芯片配套硬件协同研发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合作内容：基于东山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 </w:t>
      </w:r>
      <w:r>
        <w:rPr>
          <w:rFonts w:ascii="Arial" w:hAnsi="Arial" w:cs="Arial"/>
          <w:color w:val="1F2329"/>
          <w:kern w:val="0"/>
          <w:sz w:val="24"/>
          <w:szCs w:val="24"/>
        </w:rPr>
        <w:t>信号仿真、光芯片设计能力，联合中达瑞和优化光谱传感器微弱信号采集线路、光谱仪光路红外光源配套，提升高光谱设备成像精度、信噪比，强化双方技术壁垒。</w:t>
      </w:r>
    </w:p>
    <w:p w:rsidR="001B1E26" w:rsidRDefault="007E6F98">
      <w:pPr>
        <w:widowControl/>
        <w:numPr>
          <w:ilvl w:val="0"/>
          <w:numId w:val="33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光谱大数据算力硬件配套合作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合作内容：东山提供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AI </w:t>
      </w:r>
      <w:r>
        <w:rPr>
          <w:rFonts w:ascii="Arial" w:hAnsi="Arial" w:cs="Arial"/>
          <w:color w:val="1F2329"/>
          <w:kern w:val="0"/>
          <w:sz w:val="24"/>
          <w:szCs w:val="24"/>
        </w:rPr>
        <w:t>服务器、边缘算力终端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 </w:t>
      </w:r>
      <w:r>
        <w:rPr>
          <w:rFonts w:ascii="Arial" w:hAnsi="Arial" w:cs="Arial"/>
          <w:color w:val="1F2329"/>
          <w:kern w:val="0"/>
          <w:sz w:val="24"/>
          <w:szCs w:val="24"/>
        </w:rPr>
        <w:t>与光模块，配套中达瑞和光谱云平台、边缘解译终端，共建光谱图像云端、端侧一体化算力硬件方案，联动万国数据、工业富联落地光谱算力机房配套。</w:t>
      </w:r>
    </w:p>
    <w:p w:rsidR="001B1E26" w:rsidRDefault="001B1E26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</w:p>
    <w:p w:rsidR="001B1E26" w:rsidRDefault="007E6F98">
      <w:pPr>
        <w:widowControl/>
        <w:spacing w:line="360" w:lineRule="atLeast"/>
        <w:jc w:val="left"/>
        <w:outlineLvl w:val="1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四、双方合作综合价值总结</w:t>
      </w:r>
    </w:p>
    <w:p w:rsidR="001B1E26" w:rsidRDefault="007E6F98">
      <w:pPr>
        <w:widowControl/>
        <w:numPr>
          <w:ilvl w:val="0"/>
          <w:numId w:val="34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对中达瑞和产品竞争力提升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补齐硬件规模化量产、精密结构、高速光传输三大短板，一站式硬件配套降低整机生产成本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30% </w:t>
      </w:r>
      <w:r>
        <w:rPr>
          <w:rFonts w:ascii="Arial" w:hAnsi="Arial" w:cs="Arial"/>
          <w:color w:val="1F2329"/>
          <w:kern w:val="0"/>
          <w:sz w:val="24"/>
          <w:szCs w:val="24"/>
        </w:rPr>
        <w:t>以上；复用东山全球工业、车载、无人机客户渠道，快速落地工业、车载、遥感三大核心场景，形成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“</w:t>
      </w:r>
      <w:r>
        <w:rPr>
          <w:rFonts w:ascii="Arial" w:hAnsi="Arial" w:cs="Arial"/>
          <w:color w:val="1F2329"/>
          <w:kern w:val="0"/>
          <w:sz w:val="24"/>
          <w:szCs w:val="24"/>
        </w:rPr>
        <w:t>硬件制造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+ </w:t>
      </w:r>
      <w:r>
        <w:rPr>
          <w:rFonts w:ascii="Arial" w:hAnsi="Arial" w:cs="Arial"/>
          <w:color w:val="1F2329"/>
          <w:kern w:val="0"/>
          <w:sz w:val="24"/>
          <w:szCs w:val="24"/>
        </w:rPr>
        <w:t>光谱算法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” </w:t>
      </w:r>
      <w:r>
        <w:rPr>
          <w:rFonts w:ascii="Arial" w:hAnsi="Arial" w:cs="Arial"/>
          <w:color w:val="1F2329"/>
          <w:kern w:val="0"/>
          <w:sz w:val="24"/>
          <w:szCs w:val="24"/>
        </w:rPr>
        <w:t>完整解决方案壁垒，区别于仅拥有光谱相机的同行企业。</w:t>
      </w:r>
    </w:p>
    <w:p w:rsidR="001B1E26" w:rsidRDefault="007E6F98">
      <w:pPr>
        <w:widowControl/>
        <w:numPr>
          <w:ilvl w:val="0"/>
          <w:numId w:val="34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对东山精密业绩与战略价值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开辟工业光学成像硬件全新增长曲线，依托中达瑞和高光谱下游场景，持续释放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PCB</w:t>
      </w:r>
      <w:r>
        <w:rPr>
          <w:rFonts w:ascii="Arial" w:hAnsi="Arial" w:cs="Arial"/>
          <w:color w:val="1F2329"/>
          <w:kern w:val="0"/>
          <w:sz w:val="24"/>
          <w:szCs w:val="24"/>
        </w:rPr>
        <w:t>、</w:t>
      </w:r>
      <w:r>
        <w:rPr>
          <w:rFonts w:ascii="Arial" w:hAnsi="Arial" w:cs="Arial"/>
          <w:color w:val="1F2329"/>
          <w:kern w:val="0"/>
          <w:sz w:val="24"/>
          <w:szCs w:val="24"/>
        </w:rPr>
        <w:t>FPC</w:t>
      </w:r>
      <w:r>
        <w:rPr>
          <w:rFonts w:ascii="Arial" w:hAnsi="Arial" w:cs="Arial"/>
          <w:color w:val="1F2329"/>
          <w:kern w:val="0"/>
          <w:sz w:val="24"/>
          <w:szCs w:val="24"/>
        </w:rPr>
        <w:t>、精密结构件、光模块增量订单；完善公司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AI </w:t>
      </w:r>
      <w:r>
        <w:rPr>
          <w:rFonts w:ascii="Arial" w:hAnsi="Arial" w:cs="Arial"/>
          <w:color w:val="1F2329"/>
          <w:kern w:val="0"/>
          <w:sz w:val="24"/>
          <w:szCs w:val="24"/>
        </w:rPr>
        <w:t>端侧感知硬件战略布局，补齐工业视觉、光学成像赛道短板，强化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“</w:t>
      </w:r>
      <w:r>
        <w:rPr>
          <w:rFonts w:ascii="Arial" w:hAnsi="Arial" w:cs="Arial"/>
          <w:color w:val="1F2329"/>
          <w:kern w:val="0"/>
          <w:sz w:val="24"/>
          <w:szCs w:val="24"/>
        </w:rPr>
        <w:t>算力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+ </w:t>
      </w:r>
      <w:r>
        <w:rPr>
          <w:rFonts w:ascii="Arial" w:hAnsi="Arial" w:cs="Arial"/>
          <w:color w:val="1F2329"/>
          <w:kern w:val="0"/>
          <w:sz w:val="24"/>
          <w:szCs w:val="24"/>
        </w:rPr>
        <w:t>感知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” </w:t>
      </w:r>
      <w:r>
        <w:rPr>
          <w:rFonts w:ascii="Arial" w:hAnsi="Arial" w:cs="Arial"/>
          <w:color w:val="1F2329"/>
          <w:kern w:val="0"/>
          <w:sz w:val="24"/>
          <w:szCs w:val="24"/>
        </w:rPr>
        <w:t>全栈硬件平台定位，提升资本市场估值弹性。</w:t>
      </w:r>
    </w:p>
    <w:p w:rsidR="001B1E26" w:rsidRDefault="007E6F98">
      <w:pPr>
        <w:widowControl/>
        <w:numPr>
          <w:ilvl w:val="0"/>
          <w:numId w:val="34"/>
        </w:numPr>
        <w:spacing w:line="360" w:lineRule="atLeast"/>
        <w:ind w:left="0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产业协同壁垒</w:t>
      </w:r>
    </w:p>
    <w:p w:rsidR="001B1E26" w:rsidRDefault="007E6F98">
      <w:pPr>
        <w:widowControl/>
        <w:spacing w:line="360" w:lineRule="atLeast"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>
        <w:rPr>
          <w:rFonts w:ascii="Arial" w:hAnsi="Arial" w:cs="Arial"/>
          <w:color w:val="1F2329"/>
          <w:kern w:val="0"/>
          <w:sz w:val="24"/>
          <w:szCs w:val="24"/>
        </w:rPr>
        <w:t>行业内仅东山精密具备光芯片、光模块、</w:t>
      </w:r>
      <w:r>
        <w:rPr>
          <w:rFonts w:ascii="Arial" w:hAnsi="Arial" w:cs="Arial"/>
          <w:color w:val="1F2329"/>
          <w:kern w:val="0"/>
          <w:sz w:val="24"/>
          <w:szCs w:val="24"/>
        </w:rPr>
        <w:t>PCB</w:t>
      </w:r>
      <w:r>
        <w:rPr>
          <w:rFonts w:ascii="Arial" w:hAnsi="Arial" w:cs="Arial"/>
          <w:color w:val="1F2329"/>
          <w:kern w:val="0"/>
          <w:sz w:val="24"/>
          <w:szCs w:val="24"/>
        </w:rPr>
        <w:t>、精密散热一体化配套能力，与中达瑞和高光谱成像技术形成独家互补，构建上游硬件制造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+ </w:t>
      </w:r>
      <w:r>
        <w:rPr>
          <w:rFonts w:ascii="Arial" w:hAnsi="Arial" w:cs="Arial"/>
          <w:color w:val="1F2329"/>
          <w:kern w:val="0"/>
          <w:sz w:val="24"/>
          <w:szCs w:val="24"/>
        </w:rPr>
        <w:t>中游光谱成像算法</w:t>
      </w:r>
      <w:r>
        <w:rPr>
          <w:rFonts w:ascii="Arial" w:hAnsi="Arial" w:cs="Arial"/>
          <w:color w:val="1F2329"/>
          <w:kern w:val="0"/>
          <w:sz w:val="24"/>
          <w:szCs w:val="24"/>
        </w:rPr>
        <w:t xml:space="preserve"> + </w:t>
      </w:r>
      <w:r>
        <w:rPr>
          <w:rFonts w:ascii="Arial" w:hAnsi="Arial" w:cs="Arial"/>
          <w:color w:val="1F2329"/>
          <w:kern w:val="0"/>
          <w:sz w:val="24"/>
          <w:szCs w:val="24"/>
        </w:rPr>
        <w:t>下游全行业场景落地的闭环生态，具备长期不可替代的产业合作价值。</w:t>
      </w:r>
    </w:p>
    <w:p w:rsidR="001B1E26" w:rsidRDefault="001B1E26"/>
    <w:p w:rsidR="001B1E26" w:rsidRDefault="007E6F98">
      <w:pPr>
        <w:widowControl/>
        <w:jc w:val="left"/>
      </w:pPr>
      <w:r>
        <w:br w:type="page"/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lastRenderedPageBreak/>
        <w:t>龙头企业（上市企业）</w:t>
      </w:r>
      <w:r>
        <w:rPr>
          <w:rFonts w:ascii="Arial" w:eastAsia="等线" w:hAnsi="Arial" w:cs="Arial"/>
          <w:b/>
          <w:sz w:val="32"/>
        </w:rPr>
        <w:t>与中达瑞和</w:t>
      </w:r>
      <w:r w:rsidRPr="00631190">
        <w:rPr>
          <w:rFonts w:ascii="Arial" w:eastAsia="等线" w:hAnsi="Arial" w:cs="Arial" w:hint="eastAsia"/>
          <w:b/>
          <w:sz w:val="32"/>
        </w:rPr>
        <w:t>能结合点：</w:t>
      </w:r>
    </w:p>
    <w:p w:rsidR="001B1E26" w:rsidRDefault="007E6F98">
      <w:pPr>
        <w:widowControl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1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）在工业、智造领域企业比较多，也是高光谱应用适配的行业，业务增量机会大。中达瑞和解决方案要深耕。</w:t>
      </w:r>
    </w:p>
    <w:p w:rsidR="007E6F98" w:rsidRPr="00631190" w:rsidRDefault="007E6F98">
      <w:pPr>
        <w:widowControl/>
        <w:jc w:val="left"/>
        <w:rPr>
          <w:rFonts w:ascii="Arial" w:hAnsi="Arial" w:cs="Arial" w:hint="eastAsia"/>
          <w:color w:val="1F2329"/>
          <w:kern w:val="0"/>
          <w:sz w:val="24"/>
          <w:szCs w:val="24"/>
        </w:rPr>
      </w:pPr>
    </w:p>
    <w:p w:rsidR="001B1E26" w:rsidRPr="00631190" w:rsidRDefault="007E6F98">
      <w:pPr>
        <w:widowControl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2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）光学、显示、精密光学企业的企业还不少（例如东阳光、蓝思科技、东山精密等等），可以联合硬件共建和供货，联合把产品优势和价格优势建立起来。中达瑞和要小型化和量产化。</w:t>
      </w:r>
    </w:p>
    <w:p w:rsidR="007E6F98" w:rsidRDefault="007E6F98">
      <w:pPr>
        <w:widowControl/>
        <w:jc w:val="left"/>
        <w:rPr>
          <w:rFonts w:ascii="Arial" w:hAnsi="Arial" w:cs="Arial"/>
          <w:color w:val="1F2329"/>
          <w:kern w:val="0"/>
          <w:sz w:val="24"/>
          <w:szCs w:val="24"/>
        </w:rPr>
      </w:pPr>
    </w:p>
    <w:p w:rsidR="001B1E26" w:rsidRPr="00631190" w:rsidRDefault="007E6F98">
      <w:pPr>
        <w:widowControl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3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）机器人、自动化设备的企业也挺多（工业富联、大族激光、地平线机器人、先导智能等等），要做具身智能整机配套，补齐具身机器人载体生态，估值空间就打开了。</w:t>
      </w:r>
    </w:p>
    <w:p w:rsidR="007E6F98" w:rsidRDefault="007E6F98">
      <w:pPr>
        <w:widowControl/>
        <w:jc w:val="left"/>
        <w:rPr>
          <w:rFonts w:ascii="Arial" w:hAnsi="Arial" w:cs="Arial"/>
          <w:color w:val="1F2329"/>
          <w:kern w:val="0"/>
          <w:sz w:val="24"/>
          <w:szCs w:val="24"/>
        </w:rPr>
      </w:pPr>
    </w:p>
    <w:p w:rsidR="001B1E26" w:rsidRPr="00631190" w:rsidRDefault="007E6F98">
      <w:pPr>
        <w:widowControl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4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）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AI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算力、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AI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数据、大模型平台企业有一些（万国数据、协创数据），补齐云端算力短板，和共建数据集，再加上我们与华为和火山的合作，能大大加快中达瑞和的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AI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转型，有助于建设我们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AI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公司的形象”业界高光谱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agent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第一股”</w:t>
      </w:r>
    </w:p>
    <w:p w:rsidR="007E6F98" w:rsidRDefault="007E6F98">
      <w:pPr>
        <w:widowControl/>
        <w:jc w:val="left"/>
        <w:rPr>
          <w:rFonts w:ascii="Arial" w:hAnsi="Arial" w:cs="Arial"/>
          <w:color w:val="1F2329"/>
          <w:kern w:val="0"/>
          <w:sz w:val="24"/>
          <w:szCs w:val="24"/>
        </w:rPr>
      </w:pPr>
    </w:p>
    <w:p w:rsidR="001B1E26" w:rsidRPr="00631190" w:rsidRDefault="007E6F98">
      <w:pPr>
        <w:widowControl/>
        <w:jc w:val="left"/>
        <w:rPr>
          <w:rFonts w:ascii="Arial" w:hAnsi="Arial" w:cs="Arial"/>
          <w:color w:val="1F2329"/>
          <w:kern w:val="0"/>
          <w:sz w:val="24"/>
          <w:szCs w:val="24"/>
        </w:rPr>
      </w:pP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5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）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token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化商业模式转型合作（协创数据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token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计价、晶泰控股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AI for Science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垂直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Token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），尝试借鉴其物质特征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Token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编码开发高光谱专属光谱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Token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编码器，帮中达瑞和强化”业界物理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AI</w:t>
      </w:r>
      <w:r w:rsidRPr="00631190">
        <w:rPr>
          <w:rFonts w:ascii="Arial" w:hAnsi="Arial" w:cs="Arial" w:hint="eastAsia"/>
          <w:color w:val="1F2329"/>
          <w:kern w:val="0"/>
          <w:sz w:val="24"/>
          <w:szCs w:val="24"/>
        </w:rPr>
        <w:t>词元第一股”概念。</w:t>
      </w:r>
    </w:p>
    <w:p w:rsidR="001B1E26" w:rsidRDefault="007E6F98">
      <w:pPr>
        <w:widowControl/>
        <w:jc w:val="left"/>
      </w:pPr>
      <w:r>
        <w:br w:type="page"/>
      </w:r>
    </w:p>
    <w:p w:rsidR="001B1E26" w:rsidRPr="00631190" w:rsidRDefault="007E6F98" w:rsidP="0063119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631190">
        <w:rPr>
          <w:rFonts w:ascii="Arial" w:eastAsia="等线" w:hAnsi="Arial" w:cs="Arial"/>
          <w:b/>
          <w:sz w:val="32"/>
        </w:rPr>
        <w:lastRenderedPageBreak/>
        <w:t>基于五大战</w:t>
      </w:r>
      <w:bookmarkStart w:id="47" w:name="_GoBack"/>
      <w:bookmarkEnd w:id="47"/>
      <w:r w:rsidRPr="00631190">
        <w:rPr>
          <w:rFonts w:ascii="Arial" w:eastAsia="等线" w:hAnsi="Arial" w:cs="Arial"/>
          <w:b/>
          <w:sz w:val="32"/>
        </w:rPr>
        <w:t>略方向的企业协同合作规划</w:t>
      </w:r>
    </w:p>
    <w:p w:rsidR="001B1E26" w:rsidRDefault="001B1E26">
      <w:pPr>
        <w:pStyle w:val="1"/>
        <w:spacing w:before="0" w:beforeAutospacing="0" w:after="0" w:afterAutospacing="0" w:line="360" w:lineRule="atLeast"/>
        <w:rPr>
          <w:rFonts w:ascii="Arial" w:hAnsi="Arial" w:cs="Arial"/>
          <w:bCs w:val="0"/>
          <w:color w:val="1F2329"/>
          <w:sz w:val="28"/>
          <w:szCs w:val="24"/>
        </w:rPr>
      </w:pPr>
    </w:p>
    <w:p w:rsidR="001B1E26" w:rsidRDefault="007E6F98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一、工业智造赛道深度深耕，释放高光谱规模化业务增量</w:t>
      </w:r>
    </w:p>
    <w:p w:rsidR="001B1E26" w:rsidRDefault="007E6F9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核心逻辑</w:t>
      </w:r>
    </w:p>
    <w:p w:rsidR="001B1E26" w:rsidRDefault="007E6F98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本次参会先进制造、新能源智造企业数量最多，锂电、光伏、</w:t>
      </w:r>
      <w:r>
        <w:rPr>
          <w:rFonts w:ascii="Arial" w:hAnsi="Arial" w:cs="Arial"/>
          <w:color w:val="1F2329"/>
        </w:rPr>
        <w:t>PCB</w:t>
      </w:r>
      <w:r>
        <w:rPr>
          <w:rFonts w:ascii="Arial" w:hAnsi="Arial" w:cs="Arial"/>
          <w:color w:val="1F2329"/>
        </w:rPr>
        <w:t>、工程机械产线对材质分选、缺陷无损检测存在刚性刚需，是高光谱落地最快、订单弹性最大的赛道，中达瑞和需以此为基本盘，绑定头部设备厂商做标准化成套解决方案，持续锁定长期业绩增量。</w:t>
      </w:r>
    </w:p>
    <w:p w:rsidR="001B1E26" w:rsidRDefault="007E6F9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重点合作企业（按价值排序）</w:t>
      </w:r>
    </w:p>
    <w:p w:rsidR="001B1E26" w:rsidRDefault="007E6F98">
      <w:pPr>
        <w:widowControl/>
        <w:numPr>
          <w:ilvl w:val="0"/>
          <w:numId w:val="35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宁德时代、先导智能</w:t>
      </w:r>
      <w:r>
        <w:rPr>
          <w:rFonts w:ascii="Arial" w:hAnsi="Arial" w:cs="Arial"/>
          <w:color w:val="1F2329"/>
        </w:rPr>
        <w:t>：一级核心合作。双方覆盖锂电全产业链，可联合推出电池原料、极片、隔膜光谱在线检测标准产线，面向全球动力电池厂批量复制，形成持续性设备复购订单，快速拉高中达瑞和工业设备营收规模。</w:t>
      </w:r>
    </w:p>
    <w:p w:rsidR="001B1E26" w:rsidRDefault="007E6F98">
      <w:pPr>
        <w:widowControl/>
        <w:numPr>
          <w:ilvl w:val="0"/>
          <w:numId w:val="35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三一重工、徐工机械、紫金黄金国际</w:t>
      </w:r>
      <w:r>
        <w:rPr>
          <w:rFonts w:ascii="Arial" w:hAnsi="Arial" w:cs="Arial"/>
          <w:color w:val="1F2329"/>
        </w:rPr>
        <w:t>：二级重点合作。落地矿山矿石、砂石、固废再生高光谱智能分拣装备，依托工程机械全国矿区、再生资源基地渠道，打开矿产环保万亿级市场增量。</w:t>
      </w:r>
    </w:p>
    <w:p w:rsidR="001B1E26" w:rsidRDefault="007E6F98">
      <w:pPr>
        <w:widowControl/>
        <w:numPr>
          <w:ilvl w:val="0"/>
          <w:numId w:val="35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大族激光、大族数控、鼎泰高科</w:t>
      </w:r>
      <w:r>
        <w:rPr>
          <w:rFonts w:ascii="Arial" w:hAnsi="Arial" w:cs="Arial"/>
          <w:color w:val="1F2329"/>
        </w:rPr>
        <w:t>：三级配套协同。针对</w:t>
      </w:r>
      <w:r>
        <w:rPr>
          <w:rFonts w:ascii="Arial" w:hAnsi="Arial" w:cs="Arial"/>
          <w:color w:val="1F2329"/>
        </w:rPr>
        <w:t xml:space="preserve"> PCB</w:t>
      </w:r>
      <w:r>
        <w:rPr>
          <w:rFonts w:ascii="Arial" w:hAnsi="Arial" w:cs="Arial"/>
          <w:color w:val="1F2329"/>
        </w:rPr>
        <w:t>、金属加工产线，把高光谱模块集成至激光加工、</w:t>
      </w:r>
      <w:r>
        <w:rPr>
          <w:rFonts w:ascii="Arial" w:hAnsi="Arial" w:cs="Arial"/>
          <w:color w:val="1F2329"/>
        </w:rPr>
        <w:t xml:space="preserve">AOI </w:t>
      </w:r>
      <w:r>
        <w:rPr>
          <w:rFonts w:ascii="Arial" w:hAnsi="Arial" w:cs="Arial"/>
          <w:color w:val="1F2329"/>
        </w:rPr>
        <w:t>视觉检测设备，打造</w:t>
      </w:r>
      <w:r>
        <w:rPr>
          <w:rFonts w:ascii="Arial" w:hAnsi="Arial" w:cs="Arial"/>
          <w:color w:val="1F2329"/>
        </w:rPr>
        <w:t xml:space="preserve"> “</w:t>
      </w:r>
      <w:r>
        <w:rPr>
          <w:rFonts w:ascii="Arial" w:hAnsi="Arial" w:cs="Arial"/>
          <w:color w:val="1F2329"/>
        </w:rPr>
        <w:t>激光</w:t>
      </w:r>
      <w:r>
        <w:rPr>
          <w:rFonts w:ascii="Arial" w:hAnsi="Arial" w:cs="Arial"/>
          <w:color w:val="1F2329"/>
        </w:rPr>
        <w:t xml:space="preserve"> + </w:t>
      </w:r>
      <w:r>
        <w:rPr>
          <w:rFonts w:ascii="Arial" w:hAnsi="Arial" w:cs="Arial"/>
          <w:color w:val="1F2329"/>
        </w:rPr>
        <w:t>光谱</w:t>
      </w:r>
      <w:r>
        <w:rPr>
          <w:rFonts w:ascii="Arial" w:hAnsi="Arial" w:cs="Arial"/>
          <w:color w:val="1F2329"/>
        </w:rPr>
        <w:t xml:space="preserve">” </w:t>
      </w:r>
      <w:r>
        <w:rPr>
          <w:rFonts w:ascii="Arial" w:hAnsi="Arial" w:cs="Arial"/>
          <w:color w:val="1F2329"/>
        </w:rPr>
        <w:t>复合质检设备，渗透</w:t>
      </w:r>
      <w:r>
        <w:rPr>
          <w:rFonts w:ascii="Arial" w:hAnsi="Arial" w:cs="Arial"/>
          <w:color w:val="1F2329"/>
        </w:rPr>
        <w:t xml:space="preserve"> 3C </w:t>
      </w:r>
      <w:r>
        <w:rPr>
          <w:rFonts w:ascii="Arial" w:hAnsi="Arial" w:cs="Arial"/>
          <w:color w:val="1F2329"/>
        </w:rPr>
        <w:t>精密制造细分场景。</w:t>
      </w:r>
    </w:p>
    <w:p w:rsidR="007E6F98" w:rsidRDefault="007E6F98" w:rsidP="007E6F98">
      <w:pPr>
        <w:widowControl/>
        <w:tabs>
          <w:tab w:val="left" w:pos="720"/>
        </w:tabs>
        <w:spacing w:line="360" w:lineRule="atLeast"/>
        <w:jc w:val="left"/>
        <w:rPr>
          <w:rFonts w:ascii="Arial" w:hAnsi="Arial" w:cs="Arial" w:hint="eastAsia"/>
          <w:color w:val="1F2329"/>
        </w:rPr>
      </w:pPr>
    </w:p>
    <w:p w:rsidR="001B1E26" w:rsidRDefault="007E6F9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落地动作</w:t>
      </w:r>
    </w:p>
    <w:p w:rsidR="001B1E26" w:rsidRDefault="007E6F98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联合企业共建行业光谱检测标准，推出锂电、矿产、</w:t>
      </w:r>
      <w:r>
        <w:rPr>
          <w:rFonts w:ascii="Arial" w:hAnsi="Arial" w:cs="Arial"/>
          <w:color w:val="1F2329"/>
        </w:rPr>
        <w:t xml:space="preserve">PCB </w:t>
      </w:r>
      <w:r>
        <w:rPr>
          <w:rFonts w:ascii="Arial" w:hAnsi="Arial" w:cs="Arial"/>
          <w:color w:val="1F2329"/>
        </w:rPr>
        <w:t>三大标准化一体机，由合作设备厂商做整机渠道分销，中达瑞和输出光谱成像硬件与检测算法，快速做大工业场景营收基本盘。</w:t>
      </w:r>
    </w:p>
    <w:p w:rsidR="001B1E26" w:rsidRDefault="001B1E26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</w:p>
    <w:p w:rsidR="001B1E26" w:rsidRDefault="007E6F98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二、光学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/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精密硬件企业联合共建，实现高光谱小型化、量产化，构筑产品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&amp;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价格双重壁垒</w:t>
      </w:r>
    </w:p>
    <w:p w:rsidR="001B1E26" w:rsidRDefault="007E6F9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核心逻辑</w:t>
      </w:r>
    </w:p>
    <w:p w:rsidR="001B1E26" w:rsidRDefault="007E6F98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论坛集聚大量光学晶体、光学玻璃、</w:t>
      </w:r>
      <w:r>
        <w:rPr>
          <w:rFonts w:ascii="Arial" w:hAnsi="Arial" w:cs="Arial"/>
          <w:color w:val="1F2329"/>
        </w:rPr>
        <w:t>PCB</w:t>
      </w:r>
      <w:r>
        <w:rPr>
          <w:rFonts w:ascii="Arial" w:hAnsi="Arial" w:cs="Arial"/>
          <w:color w:val="1F2329"/>
        </w:rPr>
        <w:t>、光通信、精密结构件厂商，覆盖高光谱设备全部上游硬件环节。依托龙头精密制造规模化产能、成熟供应链，联合定制专用光路、电路、结构件，压缩整机成本、缩小设备体积，解决当前高光谱设备体积大、量产成本高两大痛点，形成区别同行的产品与价格优势。</w:t>
      </w:r>
    </w:p>
    <w:p w:rsidR="001B1E26" w:rsidRDefault="007E6F9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重点合作企业（按价值排序）</w:t>
      </w:r>
    </w:p>
    <w:p w:rsidR="001B1E26" w:rsidRDefault="007E6F98">
      <w:pPr>
        <w:widowControl/>
        <w:numPr>
          <w:ilvl w:val="0"/>
          <w:numId w:val="36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东山精密</w:t>
      </w:r>
      <w:r>
        <w:rPr>
          <w:rFonts w:ascii="Arial" w:hAnsi="Arial" w:cs="Arial"/>
          <w:color w:val="1F2329"/>
        </w:rPr>
        <w:t>：战略独家硬件总包合作。一站式提供光谱相机</w:t>
      </w:r>
      <w:r>
        <w:rPr>
          <w:rFonts w:ascii="Arial" w:hAnsi="Arial" w:cs="Arial"/>
          <w:color w:val="1F2329"/>
        </w:rPr>
        <w:t xml:space="preserve"> PCB/FPC </w:t>
      </w:r>
      <w:r>
        <w:rPr>
          <w:rFonts w:ascii="Arial" w:hAnsi="Arial" w:cs="Arial"/>
          <w:color w:val="1F2329"/>
        </w:rPr>
        <w:t>柔性线路、轻量化金属机身、微型散热模组、高速光传输模块，依托其全球量产基地实现整机规模化代工，大幅摊薄硬件生产成本，同步推进机载、车载微型光谱设备小型化研发。</w:t>
      </w:r>
    </w:p>
    <w:p w:rsidR="001B1E26" w:rsidRDefault="007E6F98">
      <w:pPr>
        <w:widowControl/>
        <w:numPr>
          <w:ilvl w:val="0"/>
          <w:numId w:val="36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晶泰控股、蓝思科技、源杰科技</w:t>
      </w:r>
      <w:r>
        <w:rPr>
          <w:rFonts w:ascii="Arial" w:hAnsi="Arial" w:cs="Arial"/>
          <w:color w:val="1F2329"/>
        </w:rPr>
        <w:t>：上游光学核心元器件联合开发。晶泰控股定制分光晶体、窄带滤波片；蓝思科技研发光学防护镀膜窗口；源杰科技配套红外宽谱激发光源芯片，联合打造轻量化、低噪声光谱光路模组。</w:t>
      </w:r>
    </w:p>
    <w:p w:rsidR="001B1E26" w:rsidRDefault="007E6F98">
      <w:pPr>
        <w:widowControl/>
        <w:numPr>
          <w:ilvl w:val="0"/>
          <w:numId w:val="36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lastRenderedPageBreak/>
        <w:t>胜宏科技、思瑞浦、杰华特</w:t>
      </w:r>
      <w:r>
        <w:rPr>
          <w:rFonts w:ascii="Arial" w:hAnsi="Arial" w:cs="Arial"/>
          <w:color w:val="1F2329"/>
        </w:rPr>
        <w:t>：电路与信号链配套协同。胜宏定制高精度多层主控</w:t>
      </w:r>
      <w:r>
        <w:rPr>
          <w:rFonts w:ascii="Arial" w:hAnsi="Arial" w:cs="Arial"/>
          <w:color w:val="1F2329"/>
        </w:rPr>
        <w:t xml:space="preserve"> PCB</w:t>
      </w:r>
      <w:r>
        <w:rPr>
          <w:rFonts w:ascii="Arial" w:hAnsi="Arial" w:cs="Arial"/>
          <w:color w:val="1F2329"/>
        </w:rPr>
        <w:t>；思瑞浦、杰华特开发光谱传感器专用高精度模拟信号芯片，提升微弱光谱信号采集精度，降低设备噪声。</w:t>
      </w:r>
    </w:p>
    <w:p w:rsidR="001B1E26" w:rsidRDefault="007E6F9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落地动作</w:t>
      </w:r>
    </w:p>
    <w:p w:rsidR="001B1E26" w:rsidRDefault="007E6F98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组建光电硬件联合实验室，共同定义新一代小型化工业</w:t>
      </w:r>
      <w:r>
        <w:rPr>
          <w:rFonts w:ascii="Arial" w:hAnsi="Arial" w:cs="Arial"/>
          <w:color w:val="1F2329"/>
        </w:rPr>
        <w:t xml:space="preserve"> / </w:t>
      </w:r>
      <w:r>
        <w:rPr>
          <w:rFonts w:ascii="Arial" w:hAnsi="Arial" w:cs="Arial"/>
          <w:color w:val="1F2329"/>
        </w:rPr>
        <w:t>机载光谱相机硬件标准；由东山精密承接整机量产，上游光学、芯片企业定点供货，打通</w:t>
      </w:r>
      <w:r>
        <w:rPr>
          <w:rFonts w:ascii="Arial" w:hAnsi="Arial" w:cs="Arial"/>
          <w:color w:val="1F2329"/>
        </w:rPr>
        <w:t xml:space="preserve"> “</w:t>
      </w:r>
      <w:r>
        <w:rPr>
          <w:rFonts w:ascii="Arial" w:hAnsi="Arial" w:cs="Arial"/>
          <w:color w:val="1F2329"/>
        </w:rPr>
        <w:t>光学元器件</w:t>
      </w:r>
      <w:r>
        <w:rPr>
          <w:rFonts w:ascii="Arial" w:hAnsi="Arial" w:cs="Arial"/>
          <w:color w:val="1F2329"/>
        </w:rPr>
        <w:t xml:space="preserve"> - </w:t>
      </w:r>
      <w:r>
        <w:rPr>
          <w:rFonts w:ascii="Arial" w:hAnsi="Arial" w:cs="Arial"/>
          <w:color w:val="1F2329"/>
        </w:rPr>
        <w:t>电路</w:t>
      </w:r>
      <w:r>
        <w:rPr>
          <w:rFonts w:ascii="Arial" w:hAnsi="Arial" w:cs="Arial"/>
          <w:color w:val="1F2329"/>
        </w:rPr>
        <w:t xml:space="preserve"> - </w:t>
      </w:r>
      <w:r>
        <w:rPr>
          <w:rFonts w:ascii="Arial" w:hAnsi="Arial" w:cs="Arial"/>
          <w:color w:val="1F2329"/>
        </w:rPr>
        <w:t>结构</w:t>
      </w:r>
      <w:r>
        <w:rPr>
          <w:rFonts w:ascii="Arial" w:hAnsi="Arial" w:cs="Arial"/>
          <w:color w:val="1F2329"/>
        </w:rPr>
        <w:t xml:space="preserve"> - </w:t>
      </w:r>
      <w:r>
        <w:rPr>
          <w:rFonts w:ascii="Arial" w:hAnsi="Arial" w:cs="Arial"/>
          <w:color w:val="1F2329"/>
        </w:rPr>
        <w:t>整机代工</w:t>
      </w:r>
      <w:r>
        <w:rPr>
          <w:rFonts w:ascii="Arial" w:hAnsi="Arial" w:cs="Arial"/>
          <w:color w:val="1F2329"/>
        </w:rPr>
        <w:t xml:space="preserve">” </w:t>
      </w:r>
      <w:r>
        <w:rPr>
          <w:rFonts w:ascii="Arial" w:hAnsi="Arial" w:cs="Arial"/>
          <w:color w:val="1F2329"/>
        </w:rPr>
        <w:t>全链条，实现量产降本</w:t>
      </w:r>
      <w:r>
        <w:rPr>
          <w:rFonts w:ascii="Arial" w:hAnsi="Arial" w:cs="Arial"/>
          <w:color w:val="1F2329"/>
        </w:rPr>
        <w:t xml:space="preserve"> 30% </w:t>
      </w:r>
      <w:r>
        <w:rPr>
          <w:rFonts w:ascii="Arial" w:hAnsi="Arial" w:cs="Arial"/>
          <w:color w:val="1F2329"/>
        </w:rPr>
        <w:t>以上。</w:t>
      </w:r>
    </w:p>
    <w:p w:rsidR="001B1E26" w:rsidRDefault="001B1E26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</w:p>
    <w:p w:rsidR="001B1E26" w:rsidRDefault="007E6F98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三、机器人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/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自动化企业配套具身智能整机，补齐载体生态，打开估值增长空间</w:t>
      </w:r>
    </w:p>
    <w:p w:rsidR="001B1E26" w:rsidRDefault="007E6F9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核心逻辑</w:t>
      </w:r>
    </w:p>
    <w:p w:rsidR="001B1E26" w:rsidRDefault="007E6F98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优必选、汇川技术、峰岹科技等机器人、运动控制企业覆盖巡检、工业分拣、矿山无人装备全品类载体。将微型高光谱模块标准化嵌入人形机器人、巡检车、机械臂、无人机云台，打造</w:t>
      </w:r>
      <w:r>
        <w:rPr>
          <w:rFonts w:ascii="Arial" w:hAnsi="Arial" w:cs="Arial"/>
          <w:color w:val="1F2329"/>
        </w:rPr>
        <w:t xml:space="preserve"> “</w:t>
      </w:r>
      <w:r>
        <w:rPr>
          <w:rFonts w:ascii="Arial" w:hAnsi="Arial" w:cs="Arial"/>
          <w:color w:val="1F2329"/>
        </w:rPr>
        <w:t>具身机器人</w:t>
      </w:r>
      <w:r>
        <w:rPr>
          <w:rFonts w:ascii="Arial" w:hAnsi="Arial" w:cs="Arial"/>
          <w:color w:val="1F2329"/>
        </w:rPr>
        <w:t xml:space="preserve"> + </w:t>
      </w:r>
      <w:r>
        <w:rPr>
          <w:rFonts w:ascii="Arial" w:hAnsi="Arial" w:cs="Arial"/>
          <w:color w:val="1F2329"/>
        </w:rPr>
        <w:t>光谱感知</w:t>
      </w:r>
      <w:r>
        <w:rPr>
          <w:rFonts w:ascii="Arial" w:hAnsi="Arial" w:cs="Arial"/>
          <w:color w:val="1F2329"/>
        </w:rPr>
        <w:t xml:space="preserve">” </w:t>
      </w:r>
      <w:r>
        <w:rPr>
          <w:rFonts w:ascii="Arial" w:hAnsi="Arial" w:cs="Arial"/>
          <w:color w:val="1F2329"/>
        </w:rPr>
        <w:t>一体化整机，补齐中达瑞和终端载体短板，切入机器人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感知赛道，拔高资本市场估值想象空间。</w:t>
      </w:r>
    </w:p>
    <w:p w:rsidR="001B1E26" w:rsidRDefault="007E6F9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重点合作企业（按价值排序）</w:t>
      </w:r>
    </w:p>
    <w:p w:rsidR="001B1E26" w:rsidRDefault="007E6F98">
      <w:pPr>
        <w:widowControl/>
        <w:numPr>
          <w:ilvl w:val="0"/>
          <w:numId w:val="37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优必选、汇川技术</w:t>
      </w:r>
      <w:r>
        <w:rPr>
          <w:rFonts w:ascii="Arial" w:hAnsi="Arial" w:cs="Arial"/>
          <w:color w:val="1F2329"/>
        </w:rPr>
        <w:t>：整机级战略协同。优必做人形</w:t>
      </w:r>
      <w:r>
        <w:rPr>
          <w:rFonts w:ascii="Arial" w:hAnsi="Arial" w:cs="Arial"/>
          <w:color w:val="1F2329"/>
        </w:rPr>
        <w:t xml:space="preserve"> / </w:t>
      </w:r>
      <w:r>
        <w:rPr>
          <w:rFonts w:ascii="Arial" w:hAnsi="Arial" w:cs="Arial"/>
          <w:color w:val="1F2329"/>
        </w:rPr>
        <w:t>园区巡检机器人搭载微型高光谱相机，实现厂区物料、污染自动光谱巡检；汇川提供伺服运动控制系统，配套光谱分选机械臂，落地自动化产线光谱分拣机器人。</w:t>
      </w:r>
    </w:p>
    <w:p w:rsidR="001B1E26" w:rsidRDefault="007E6F98">
      <w:pPr>
        <w:widowControl/>
        <w:numPr>
          <w:ilvl w:val="0"/>
          <w:numId w:val="37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峰岹科技、恒立液压</w:t>
      </w:r>
      <w:r>
        <w:rPr>
          <w:rFonts w:ascii="Arial" w:hAnsi="Arial" w:cs="Arial"/>
          <w:color w:val="1F2329"/>
        </w:rPr>
        <w:t>：运动载体配套协同。峰岹定制光谱云台高精度伺服驱动芯片；恒立液压配套大型地面扫描设备重载液压云台，解决光谱设备高精度扫描运动控制需求。</w:t>
      </w:r>
    </w:p>
    <w:p w:rsidR="001B1E26" w:rsidRDefault="007E6F98">
      <w:pPr>
        <w:widowControl/>
        <w:numPr>
          <w:ilvl w:val="0"/>
          <w:numId w:val="37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吉利汽车、赛力斯</w:t>
      </w:r>
      <w:r>
        <w:rPr>
          <w:rFonts w:ascii="Arial" w:hAnsi="Arial" w:cs="Arial"/>
          <w:color w:val="1F2329"/>
        </w:rPr>
        <w:t>：车载具身感知拓展。联合开发自动驾驶车载高光谱感知模组，作为车载多模态感知硬件，识别路面、障碍物材质，切入智能汽车机器人赛道。</w:t>
      </w:r>
    </w:p>
    <w:p w:rsidR="001B1E26" w:rsidRDefault="007E6F9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落地动作</w:t>
      </w:r>
    </w:p>
    <w:p w:rsidR="001B1E26" w:rsidRDefault="007E6F98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推出标准化微型高光谱嵌入式模组，适配各类机器人、自动化设备接口；联合机器人厂商发布一体化光谱巡检整机，对外提供完整具身智能感知解决方案，强化</w:t>
      </w:r>
      <w:r>
        <w:rPr>
          <w:rFonts w:ascii="Arial" w:hAnsi="Arial" w:cs="Arial"/>
          <w:color w:val="1F2329"/>
        </w:rPr>
        <w:t xml:space="preserve"> “</w:t>
      </w:r>
      <w:r>
        <w:rPr>
          <w:rFonts w:ascii="Arial" w:hAnsi="Arial" w:cs="Arial"/>
          <w:color w:val="1F2329"/>
        </w:rPr>
        <w:t>物理感知机器人</w:t>
      </w:r>
      <w:r>
        <w:rPr>
          <w:rFonts w:ascii="Arial" w:hAnsi="Arial" w:cs="Arial"/>
          <w:color w:val="1F2329"/>
        </w:rPr>
        <w:t xml:space="preserve">” </w:t>
      </w:r>
      <w:r>
        <w:rPr>
          <w:rFonts w:ascii="Arial" w:hAnsi="Arial" w:cs="Arial"/>
          <w:color w:val="1F2329"/>
        </w:rPr>
        <w:t>成长叙事。</w:t>
      </w:r>
    </w:p>
    <w:p w:rsidR="001B1E26" w:rsidRDefault="001B1E26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</w:p>
    <w:p w:rsidR="001B1E26" w:rsidRDefault="007E6F98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四、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AI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算力、数据平台企业补齐云端算力短板，共建行业光谱数据集，打造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“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业界高光谱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Agent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第一股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”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标签</w:t>
      </w:r>
    </w:p>
    <w:p w:rsidR="001B1E26" w:rsidRDefault="007E6F9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核心逻辑</w:t>
      </w:r>
    </w:p>
    <w:p w:rsidR="001B1E26" w:rsidRDefault="007E6F98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工业富联、万国数据、地平线、芯原股份等算力、视觉芯片、</w:t>
      </w:r>
      <w:r>
        <w:rPr>
          <w:rFonts w:ascii="Arial" w:hAnsi="Arial" w:cs="Arial"/>
          <w:color w:val="1F2329"/>
        </w:rPr>
        <w:t xml:space="preserve">IDC </w:t>
      </w:r>
      <w:r>
        <w:rPr>
          <w:rFonts w:ascii="Arial" w:hAnsi="Arial" w:cs="Arial"/>
          <w:color w:val="1F2329"/>
        </w:rPr>
        <w:t>企业，叠加公司现有华为、火山引擎合作资源，补齐高光谱图像云端存储、实时解译、边缘推理算力短板；联合共建覆盖工业、矿产、农业、医药的海量标注光谱数据集，搭建专属高光谱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大模型与智能</w:t>
      </w:r>
      <w:r>
        <w:rPr>
          <w:rFonts w:ascii="Arial" w:hAnsi="Arial" w:cs="Arial"/>
          <w:color w:val="1F2329"/>
        </w:rPr>
        <w:t xml:space="preserve"> Agent</w:t>
      </w:r>
      <w:r>
        <w:rPr>
          <w:rFonts w:ascii="Arial" w:hAnsi="Arial" w:cs="Arial"/>
          <w:color w:val="1F2329"/>
        </w:rPr>
        <w:t>，完成企业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战略转型，树立行业独有的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光谱企业定位。</w:t>
      </w:r>
    </w:p>
    <w:p w:rsidR="001B1E26" w:rsidRDefault="007E6F9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重点合作企业（按价值排序）</w:t>
      </w:r>
    </w:p>
    <w:p w:rsidR="001B1E26" w:rsidRDefault="007E6F98">
      <w:pPr>
        <w:widowControl/>
        <w:numPr>
          <w:ilvl w:val="0"/>
          <w:numId w:val="38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lastRenderedPageBreak/>
        <w:t>工业富联、万国数据</w:t>
      </w:r>
      <w:r>
        <w:rPr>
          <w:rFonts w:ascii="Arial" w:hAnsi="Arial" w:cs="Arial"/>
          <w:color w:val="1F2329"/>
        </w:rPr>
        <w:t>：云端算力底座共建。工业富联提供光谱图像专用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服务器、边缘算力终端；万国数据搭建专属光谱云算力机房，承接海量遥感、工业光谱大数据存储与云端解译，配套华为、火山引擎大模型算力底座。</w:t>
      </w:r>
    </w:p>
    <w:p w:rsidR="001B1E26" w:rsidRDefault="007E6F98">
      <w:pPr>
        <w:widowControl/>
        <w:numPr>
          <w:ilvl w:val="0"/>
          <w:numId w:val="38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地平线机器人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 - W</w:t>
      </w:r>
      <w:r>
        <w:rPr>
          <w:rStyle w:val="a3"/>
          <w:rFonts w:ascii="Arial" w:hAnsi="Arial" w:cs="Arial"/>
          <w:b w:val="0"/>
          <w:bCs w:val="0"/>
          <w:color w:val="1F2329"/>
        </w:rPr>
        <w:t>、芯原股份</w:t>
      </w:r>
      <w:r>
        <w:rPr>
          <w:rFonts w:ascii="Arial" w:hAnsi="Arial" w:cs="Arial"/>
          <w:color w:val="1F2329"/>
        </w:rPr>
        <w:t>：端侧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推理协同。地平线定制光谱图像边缘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芯片，实现本地实时材质识别；芯原股份提供光谱图像专用</w:t>
      </w:r>
      <w:r>
        <w:rPr>
          <w:rFonts w:ascii="Arial" w:hAnsi="Arial" w:cs="Arial"/>
          <w:color w:val="1F2329"/>
        </w:rPr>
        <w:t xml:space="preserve"> ISP </w:t>
      </w:r>
      <w:r>
        <w:rPr>
          <w:rFonts w:ascii="Arial" w:hAnsi="Arial" w:cs="Arial"/>
          <w:color w:val="1F2329"/>
        </w:rPr>
        <w:t>处理</w:t>
      </w:r>
      <w:r>
        <w:rPr>
          <w:rFonts w:ascii="Arial" w:hAnsi="Arial" w:cs="Arial"/>
          <w:color w:val="1F2329"/>
        </w:rPr>
        <w:t xml:space="preserve"> IP</w:t>
      </w:r>
      <w:r>
        <w:rPr>
          <w:rFonts w:ascii="Arial" w:hAnsi="Arial" w:cs="Arial"/>
          <w:color w:val="1F2329"/>
        </w:rPr>
        <w:t>，优化多波段图像预处理效果，支撑端侧光谱</w:t>
      </w:r>
      <w:r>
        <w:rPr>
          <w:rFonts w:ascii="Arial" w:hAnsi="Arial" w:cs="Arial"/>
          <w:color w:val="1F2329"/>
        </w:rPr>
        <w:t xml:space="preserve"> Agent </w:t>
      </w:r>
      <w:r>
        <w:rPr>
          <w:rFonts w:ascii="Arial" w:hAnsi="Arial" w:cs="Arial"/>
          <w:color w:val="1F2329"/>
        </w:rPr>
        <w:t>轻量化部署。</w:t>
      </w:r>
    </w:p>
    <w:p w:rsidR="001B1E26" w:rsidRDefault="007E6F98">
      <w:pPr>
        <w:widowControl/>
        <w:numPr>
          <w:ilvl w:val="0"/>
          <w:numId w:val="38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巨人网络、视源股份</w:t>
      </w:r>
      <w:r>
        <w:rPr>
          <w:rFonts w:ascii="Arial" w:hAnsi="Arial" w:cs="Arial"/>
          <w:color w:val="1F2329"/>
        </w:rPr>
        <w:t>：光谱可视化与数据平台协同。巨人网络提供云端图像渲染算力，搭建光谱大数据可视化平台；视源股份配套工业终端光谱图像实时显示硬件，完善端云协同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服务体系。</w:t>
      </w:r>
    </w:p>
    <w:p w:rsidR="001B1E26" w:rsidRDefault="007E6F9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落地动作</w:t>
      </w:r>
    </w:p>
    <w:p w:rsidR="001B1E26" w:rsidRDefault="007E6F98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联合共建全国统一高光谱标注数据集，联合训练行业专用光谱大模型；开发云端</w:t>
      </w:r>
      <w:r>
        <w:rPr>
          <w:rFonts w:ascii="Arial" w:hAnsi="Arial" w:cs="Arial"/>
          <w:color w:val="1F2329"/>
        </w:rPr>
        <w:t xml:space="preserve"> + </w:t>
      </w:r>
      <w:r>
        <w:rPr>
          <w:rFonts w:ascii="Arial" w:hAnsi="Arial" w:cs="Arial"/>
          <w:color w:val="1F2329"/>
        </w:rPr>
        <w:t>边缘双端高光谱智能</w:t>
      </w:r>
      <w:r>
        <w:rPr>
          <w:rFonts w:ascii="Arial" w:hAnsi="Arial" w:cs="Arial"/>
          <w:color w:val="1F2329"/>
        </w:rPr>
        <w:t xml:space="preserve"> Agent</w:t>
      </w:r>
      <w:r>
        <w:rPr>
          <w:rFonts w:ascii="Arial" w:hAnsi="Arial" w:cs="Arial"/>
          <w:color w:val="1F2329"/>
        </w:rPr>
        <w:t>，面向工业、环保、测绘提供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解译</w:t>
      </w:r>
      <w:r>
        <w:rPr>
          <w:rFonts w:ascii="Arial" w:hAnsi="Arial" w:cs="Arial"/>
          <w:color w:val="1F2329"/>
        </w:rPr>
        <w:t xml:space="preserve"> SaaS </w:t>
      </w:r>
      <w:r>
        <w:rPr>
          <w:rFonts w:ascii="Arial" w:hAnsi="Arial" w:cs="Arial"/>
          <w:color w:val="1F2329"/>
        </w:rPr>
        <w:t>服务，对外传递</w:t>
      </w:r>
      <w:r>
        <w:rPr>
          <w:rFonts w:ascii="Arial" w:hAnsi="Arial" w:cs="Arial"/>
          <w:color w:val="1F2329"/>
        </w:rPr>
        <w:t xml:space="preserve"> “</w:t>
      </w:r>
      <w:r>
        <w:rPr>
          <w:rFonts w:ascii="Arial" w:hAnsi="Arial" w:cs="Arial"/>
          <w:color w:val="1F2329"/>
        </w:rPr>
        <w:t>高光谱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智能服务商</w:t>
      </w:r>
      <w:r>
        <w:rPr>
          <w:rFonts w:ascii="Arial" w:hAnsi="Arial" w:cs="Arial"/>
          <w:color w:val="1F2329"/>
        </w:rPr>
        <w:t xml:space="preserve">” </w:t>
      </w:r>
      <w:r>
        <w:rPr>
          <w:rFonts w:ascii="Arial" w:hAnsi="Arial" w:cs="Arial"/>
          <w:color w:val="1F2329"/>
        </w:rPr>
        <w:t>核心定位，夯实</w:t>
      </w:r>
      <w:r>
        <w:rPr>
          <w:rFonts w:ascii="Arial" w:hAnsi="Arial" w:cs="Arial"/>
          <w:color w:val="1F2329"/>
        </w:rPr>
        <w:t xml:space="preserve"> “</w:t>
      </w:r>
      <w:r>
        <w:rPr>
          <w:rFonts w:ascii="Arial" w:hAnsi="Arial" w:cs="Arial"/>
          <w:color w:val="1F2329"/>
        </w:rPr>
        <w:t>业界高光谱</w:t>
      </w:r>
      <w:r>
        <w:rPr>
          <w:rFonts w:ascii="Arial" w:hAnsi="Arial" w:cs="Arial"/>
          <w:color w:val="1F2329"/>
        </w:rPr>
        <w:t xml:space="preserve"> Agent </w:t>
      </w:r>
      <w:r>
        <w:rPr>
          <w:rFonts w:ascii="Arial" w:hAnsi="Arial" w:cs="Arial"/>
          <w:color w:val="1F2329"/>
        </w:rPr>
        <w:t>第一股</w:t>
      </w:r>
      <w:r>
        <w:rPr>
          <w:rFonts w:ascii="Arial" w:hAnsi="Arial" w:cs="Arial"/>
          <w:color w:val="1F2329"/>
        </w:rPr>
        <w:t xml:space="preserve">” </w:t>
      </w:r>
      <w:r>
        <w:rPr>
          <w:rFonts w:ascii="Arial" w:hAnsi="Arial" w:cs="Arial"/>
          <w:color w:val="1F2329"/>
        </w:rPr>
        <w:t>市场标签。</w:t>
      </w:r>
    </w:p>
    <w:p w:rsidR="001B1E26" w:rsidRDefault="001B1E26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</w:p>
    <w:p w:rsidR="001B1E26" w:rsidRDefault="007E6F98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五、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Token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化商业模式协同，开发专属光谱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Token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编码器，打造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“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物理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AI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词元第一股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”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差异化概念</w:t>
      </w:r>
    </w:p>
    <w:p w:rsidR="001B1E26" w:rsidRDefault="007E6F9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核心逻辑</w:t>
      </w:r>
    </w:p>
    <w:p w:rsidR="001B1E26" w:rsidRDefault="007E6F98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依托算力、芯片、</w:t>
      </w:r>
      <w:r>
        <w:rPr>
          <w:rFonts w:ascii="Arial" w:hAnsi="Arial" w:cs="Arial"/>
          <w:color w:val="1F2329"/>
        </w:rPr>
        <w:t xml:space="preserve">AI </w:t>
      </w:r>
      <w:r>
        <w:rPr>
          <w:rFonts w:ascii="Arial" w:hAnsi="Arial" w:cs="Arial"/>
          <w:color w:val="1F2329"/>
        </w:rPr>
        <w:t>平台企业的大模型编码技术能力，借鉴物质光谱特征开发标准化光谱</w:t>
      </w:r>
      <w:r>
        <w:rPr>
          <w:rFonts w:ascii="Arial" w:hAnsi="Arial" w:cs="Arial"/>
          <w:color w:val="1F2329"/>
        </w:rPr>
        <w:t xml:space="preserve"> Token </w:t>
      </w:r>
      <w:r>
        <w:rPr>
          <w:rFonts w:ascii="Arial" w:hAnsi="Arial" w:cs="Arial"/>
          <w:color w:val="1F2329"/>
        </w:rPr>
        <w:t>编码器，将光谱曲线、图像信息转化为可被大模型识别的物理特征词元，构建独有的物理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底层数据资产，形成行业无法复制的技术叙事，塑造</w:t>
      </w:r>
      <w:r>
        <w:rPr>
          <w:rFonts w:ascii="Arial" w:hAnsi="Arial" w:cs="Arial"/>
          <w:color w:val="1F2329"/>
        </w:rPr>
        <w:t xml:space="preserve"> “</w:t>
      </w:r>
      <w:r>
        <w:rPr>
          <w:rFonts w:ascii="Arial" w:hAnsi="Arial" w:cs="Arial"/>
          <w:color w:val="1F2329"/>
        </w:rPr>
        <w:t>物理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词元第一股</w:t>
      </w:r>
      <w:r>
        <w:rPr>
          <w:rFonts w:ascii="Arial" w:hAnsi="Arial" w:cs="Arial"/>
          <w:color w:val="1F2329"/>
        </w:rPr>
        <w:t xml:space="preserve">” </w:t>
      </w:r>
      <w:r>
        <w:rPr>
          <w:rFonts w:ascii="Arial" w:hAnsi="Arial" w:cs="Arial"/>
          <w:color w:val="1F2329"/>
        </w:rPr>
        <w:t>独特估值逻辑。</w:t>
      </w:r>
    </w:p>
    <w:p w:rsidR="001B1E26" w:rsidRDefault="007E6F9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重点合作企业（按价值排序）</w:t>
      </w:r>
    </w:p>
    <w:p w:rsidR="001B1E26" w:rsidRDefault="007E6F98">
      <w:pPr>
        <w:widowControl/>
        <w:numPr>
          <w:ilvl w:val="0"/>
          <w:numId w:val="39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芯原股份、地平线机器人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 - W</w:t>
      </w:r>
      <w:r>
        <w:rPr>
          <w:rFonts w:ascii="Arial" w:hAnsi="Arial" w:cs="Arial"/>
          <w:color w:val="1F2329"/>
        </w:rPr>
        <w:t>：底层编码硬件协同。基于双方</w:t>
      </w:r>
      <w:r>
        <w:rPr>
          <w:rFonts w:ascii="Arial" w:hAnsi="Arial" w:cs="Arial"/>
          <w:color w:val="1F2329"/>
        </w:rPr>
        <w:t xml:space="preserve"> ISP</w:t>
      </w:r>
      <w:r>
        <w:rPr>
          <w:rFonts w:ascii="Arial" w:hAnsi="Arial" w:cs="Arial"/>
          <w:color w:val="1F2329"/>
        </w:rPr>
        <w:t>、边缘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芯片能力，在硬件端嵌入光谱</w:t>
      </w:r>
      <w:r>
        <w:rPr>
          <w:rFonts w:ascii="Arial" w:hAnsi="Arial" w:cs="Arial"/>
          <w:color w:val="1F2329"/>
        </w:rPr>
        <w:t xml:space="preserve"> Token </w:t>
      </w:r>
      <w:r>
        <w:rPr>
          <w:rFonts w:ascii="Arial" w:hAnsi="Arial" w:cs="Arial"/>
          <w:color w:val="1F2329"/>
        </w:rPr>
        <w:t>编码单元，实现采集光谱数据同步完成特征词元转换，硬件端原生支持大模型输入。</w:t>
      </w:r>
    </w:p>
    <w:p w:rsidR="001B1E26" w:rsidRDefault="007E6F98">
      <w:pPr>
        <w:widowControl/>
        <w:numPr>
          <w:ilvl w:val="0"/>
          <w:numId w:val="39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工业富联、巨人网络</w:t>
      </w:r>
      <w:r>
        <w:rPr>
          <w:rFonts w:ascii="Arial" w:hAnsi="Arial" w:cs="Arial"/>
          <w:color w:val="1F2329"/>
        </w:rPr>
        <w:t>：云端编码与算力协同。工业富联算力服务器部署批量光谱</w:t>
      </w:r>
      <w:r>
        <w:rPr>
          <w:rFonts w:ascii="Arial" w:hAnsi="Arial" w:cs="Arial"/>
          <w:color w:val="1F2329"/>
        </w:rPr>
        <w:t xml:space="preserve"> Token </w:t>
      </w:r>
      <w:r>
        <w:rPr>
          <w:rFonts w:ascii="Arial" w:hAnsi="Arial" w:cs="Arial"/>
          <w:color w:val="1F2329"/>
        </w:rPr>
        <w:t>编码加速模块；巨人网络协同开发云端光谱特征编码引擎，适配海量遥感光谱数据批量</w:t>
      </w:r>
      <w:r>
        <w:rPr>
          <w:rFonts w:ascii="Arial" w:hAnsi="Arial" w:cs="Arial"/>
          <w:color w:val="1F2329"/>
        </w:rPr>
        <w:t xml:space="preserve"> Token </w:t>
      </w:r>
      <w:r>
        <w:rPr>
          <w:rFonts w:ascii="Arial" w:hAnsi="Arial" w:cs="Arial"/>
          <w:color w:val="1F2329"/>
        </w:rPr>
        <w:t>化处理。</w:t>
      </w:r>
    </w:p>
    <w:p w:rsidR="001B1E26" w:rsidRDefault="007E6F98">
      <w:pPr>
        <w:widowControl/>
        <w:numPr>
          <w:ilvl w:val="0"/>
          <w:numId w:val="39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Style w:val="a3"/>
          <w:rFonts w:ascii="Arial" w:hAnsi="Arial" w:cs="Arial"/>
          <w:b w:val="0"/>
          <w:bCs w:val="0"/>
          <w:color w:val="1F2329"/>
        </w:rPr>
        <w:t>华为、火山引擎（存量战略合作）</w:t>
      </w:r>
      <w:r>
        <w:rPr>
          <w:rFonts w:ascii="Arial" w:hAnsi="Arial" w:cs="Arial"/>
          <w:color w:val="1F2329"/>
        </w:rPr>
        <w:t>：大模型生态协同。将自研光谱</w:t>
      </w:r>
      <w:r>
        <w:rPr>
          <w:rFonts w:ascii="Arial" w:hAnsi="Arial" w:cs="Arial"/>
          <w:color w:val="1F2329"/>
        </w:rPr>
        <w:t xml:space="preserve"> Token </w:t>
      </w:r>
      <w:r>
        <w:rPr>
          <w:rFonts w:ascii="Arial" w:hAnsi="Arial" w:cs="Arial"/>
          <w:color w:val="1F2329"/>
        </w:rPr>
        <w:t>编码器对接华为盘古、火山大模型，打通</w:t>
      </w:r>
      <w:r>
        <w:rPr>
          <w:rFonts w:ascii="Arial" w:hAnsi="Arial" w:cs="Arial"/>
          <w:color w:val="1F2329"/>
        </w:rPr>
        <w:t xml:space="preserve"> “</w:t>
      </w:r>
      <w:r>
        <w:rPr>
          <w:rFonts w:ascii="Arial" w:hAnsi="Arial" w:cs="Arial"/>
          <w:color w:val="1F2329"/>
        </w:rPr>
        <w:t>光谱采集</w:t>
      </w:r>
      <w:r>
        <w:rPr>
          <w:rFonts w:ascii="Arial" w:hAnsi="Arial" w:cs="Arial"/>
          <w:color w:val="1F2329"/>
        </w:rPr>
        <w:t xml:space="preserve"> - </w:t>
      </w:r>
      <w:r>
        <w:rPr>
          <w:rFonts w:ascii="Arial" w:hAnsi="Arial" w:cs="Arial"/>
          <w:color w:val="1F2329"/>
        </w:rPr>
        <w:t>特征编码</w:t>
      </w:r>
      <w:r>
        <w:rPr>
          <w:rFonts w:ascii="Arial" w:hAnsi="Arial" w:cs="Arial"/>
          <w:color w:val="1F2329"/>
        </w:rPr>
        <w:t xml:space="preserve"> - </w:t>
      </w:r>
      <w:r>
        <w:rPr>
          <w:rFonts w:ascii="Arial" w:hAnsi="Arial" w:cs="Arial"/>
          <w:color w:val="1F2329"/>
        </w:rPr>
        <w:t>大模型推理</w:t>
      </w:r>
      <w:r>
        <w:rPr>
          <w:rFonts w:ascii="Arial" w:hAnsi="Arial" w:cs="Arial"/>
          <w:color w:val="1F2329"/>
        </w:rPr>
        <w:t xml:space="preserve">” </w:t>
      </w:r>
      <w:r>
        <w:rPr>
          <w:rFonts w:ascii="Arial" w:hAnsi="Arial" w:cs="Arial"/>
          <w:color w:val="1F2329"/>
        </w:rPr>
        <w:t>完整链路，落地物质识别、成分分析、缺陷预测等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应用。</w:t>
      </w:r>
    </w:p>
    <w:p w:rsidR="001B1E26" w:rsidRDefault="007E6F9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落地动作</w:t>
      </w:r>
    </w:p>
    <w:p w:rsidR="001B1E26" w:rsidRDefault="007E6F98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联合发布行业首款标准化光谱</w:t>
      </w:r>
      <w:r>
        <w:rPr>
          <w:rFonts w:ascii="Arial" w:hAnsi="Arial" w:cs="Arial"/>
          <w:color w:val="1F2329"/>
        </w:rPr>
        <w:t xml:space="preserve"> Token </w:t>
      </w:r>
      <w:r>
        <w:rPr>
          <w:rFonts w:ascii="Arial" w:hAnsi="Arial" w:cs="Arial"/>
          <w:color w:val="1F2329"/>
        </w:rPr>
        <w:t>编码器，对外输出光谱特征编码接口；打造全球首个物质光谱词元数据库，将物理光谱信号转化为大模型可识别通用</w:t>
      </w:r>
      <w:r>
        <w:rPr>
          <w:rFonts w:ascii="Arial" w:hAnsi="Arial" w:cs="Arial"/>
          <w:color w:val="1F2329"/>
        </w:rPr>
        <w:t xml:space="preserve"> Token</w:t>
      </w:r>
      <w:r>
        <w:rPr>
          <w:rFonts w:ascii="Arial" w:hAnsi="Arial" w:cs="Arial"/>
          <w:color w:val="1F2329"/>
        </w:rPr>
        <w:t>，形成独家数据资产，构建</w:t>
      </w:r>
      <w:r>
        <w:rPr>
          <w:rFonts w:ascii="Arial" w:hAnsi="Arial" w:cs="Arial"/>
          <w:color w:val="1F2329"/>
        </w:rPr>
        <w:t xml:space="preserve"> “</w:t>
      </w:r>
      <w:r>
        <w:rPr>
          <w:rFonts w:ascii="Arial" w:hAnsi="Arial" w:cs="Arial"/>
          <w:color w:val="1F2329"/>
        </w:rPr>
        <w:t>物理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词元第一股</w:t>
      </w:r>
      <w:r>
        <w:rPr>
          <w:rFonts w:ascii="Arial" w:hAnsi="Arial" w:cs="Arial"/>
          <w:color w:val="1F2329"/>
        </w:rPr>
        <w:t xml:space="preserve">” </w:t>
      </w:r>
      <w:r>
        <w:rPr>
          <w:rFonts w:ascii="Arial" w:hAnsi="Arial" w:cs="Arial"/>
          <w:color w:val="1F2329"/>
        </w:rPr>
        <w:t>核心差异化资本市场概念。</w:t>
      </w:r>
    </w:p>
    <w:p w:rsidR="001B1E26" w:rsidRDefault="001B1E26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</w:p>
    <w:p w:rsidR="001B1E26" w:rsidRDefault="007E6F98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整体合作协同总览</w:t>
      </w:r>
    </w:p>
    <w:p w:rsidR="001B1E26" w:rsidRDefault="007E6F98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短期优先落地工业智造赛道设备厂商，快速兑现业绩增量；中期联动光学精密硬件企业完</w:t>
      </w:r>
      <w:r>
        <w:rPr>
          <w:rFonts w:ascii="Arial" w:hAnsi="Arial" w:cs="Arial"/>
          <w:color w:val="1F2329"/>
        </w:rPr>
        <w:lastRenderedPageBreak/>
        <w:t>成产品小型化、量产降本，同步绑定机器人企业补齐具身智能载体拓宽估值空间；长期依托算力、</w:t>
      </w:r>
      <w:r>
        <w:rPr>
          <w:rFonts w:ascii="Arial" w:hAnsi="Arial" w:cs="Arial"/>
          <w:color w:val="1F2329"/>
        </w:rPr>
        <w:t xml:space="preserve">AI </w:t>
      </w:r>
      <w:r>
        <w:rPr>
          <w:rFonts w:ascii="Arial" w:hAnsi="Arial" w:cs="Arial"/>
          <w:color w:val="1F2329"/>
        </w:rPr>
        <w:t>平台企业补齐云端</w:t>
      </w:r>
      <w:r>
        <w:rPr>
          <w:rFonts w:ascii="Arial" w:hAnsi="Arial" w:cs="Arial"/>
          <w:color w:val="1F2329"/>
        </w:rPr>
        <w:t xml:space="preserve"> AI </w:t>
      </w:r>
      <w:r>
        <w:rPr>
          <w:rFonts w:ascii="Arial" w:hAnsi="Arial" w:cs="Arial"/>
          <w:color w:val="1F2329"/>
        </w:rPr>
        <w:t>能力，落地光谱</w:t>
      </w:r>
      <w:r>
        <w:rPr>
          <w:rFonts w:ascii="Arial" w:hAnsi="Arial" w:cs="Arial"/>
          <w:color w:val="1F2329"/>
        </w:rPr>
        <w:t xml:space="preserve"> Token </w:t>
      </w:r>
      <w:r>
        <w:rPr>
          <w:rFonts w:ascii="Arial" w:hAnsi="Arial" w:cs="Arial"/>
          <w:color w:val="1F2329"/>
        </w:rPr>
        <w:t>编码商业模式，形成</w:t>
      </w:r>
      <w:r>
        <w:rPr>
          <w:rFonts w:ascii="Arial" w:hAnsi="Arial" w:cs="Arial"/>
          <w:color w:val="1F2329"/>
        </w:rPr>
        <w:t xml:space="preserve"> “</w:t>
      </w:r>
      <w:r>
        <w:rPr>
          <w:rFonts w:ascii="Arial" w:hAnsi="Arial" w:cs="Arial"/>
          <w:color w:val="1F2329"/>
        </w:rPr>
        <w:t>硬件制造</w:t>
      </w:r>
      <w:r>
        <w:rPr>
          <w:rFonts w:ascii="Arial" w:hAnsi="Arial" w:cs="Arial"/>
          <w:color w:val="1F2329"/>
        </w:rPr>
        <w:t xml:space="preserve"> - </w:t>
      </w:r>
      <w:r>
        <w:rPr>
          <w:rFonts w:ascii="Arial" w:hAnsi="Arial" w:cs="Arial"/>
          <w:color w:val="1F2329"/>
        </w:rPr>
        <w:t>载体终端</w:t>
      </w:r>
      <w:r>
        <w:rPr>
          <w:rFonts w:ascii="Arial" w:hAnsi="Arial" w:cs="Arial"/>
          <w:color w:val="1F2329"/>
        </w:rPr>
        <w:t xml:space="preserve"> - </w:t>
      </w:r>
      <w:r>
        <w:rPr>
          <w:rFonts w:ascii="Arial" w:hAnsi="Arial" w:cs="Arial"/>
          <w:color w:val="1F2329"/>
        </w:rPr>
        <w:t>云端</w:t>
      </w:r>
      <w:r>
        <w:rPr>
          <w:rFonts w:ascii="Arial" w:hAnsi="Arial" w:cs="Arial"/>
          <w:color w:val="1F2329"/>
        </w:rPr>
        <w:t xml:space="preserve"> AI - </w:t>
      </w:r>
      <w:r>
        <w:rPr>
          <w:rFonts w:ascii="Arial" w:hAnsi="Arial" w:cs="Arial"/>
          <w:color w:val="1F2329"/>
        </w:rPr>
        <w:t>数据资产</w:t>
      </w:r>
      <w:r>
        <w:rPr>
          <w:rFonts w:ascii="Arial" w:hAnsi="Arial" w:cs="Arial"/>
          <w:color w:val="1F2329"/>
        </w:rPr>
        <w:t xml:space="preserve">” </w:t>
      </w:r>
      <w:r>
        <w:rPr>
          <w:rFonts w:ascii="Arial" w:hAnsi="Arial" w:cs="Arial"/>
          <w:color w:val="1F2329"/>
        </w:rPr>
        <w:t>完整产业闭环，同时塑造两大独家资本市场标签：</w:t>
      </w:r>
      <w:r>
        <w:rPr>
          <w:rStyle w:val="a3"/>
          <w:rFonts w:ascii="Arial" w:hAnsi="Arial" w:cs="Arial"/>
          <w:b w:val="0"/>
          <w:bCs w:val="0"/>
          <w:color w:val="1F2329"/>
        </w:rPr>
        <w:t>业界高光谱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 Agent </w:t>
      </w:r>
      <w:r>
        <w:rPr>
          <w:rStyle w:val="a3"/>
          <w:rFonts w:ascii="Arial" w:hAnsi="Arial" w:cs="Arial"/>
          <w:b w:val="0"/>
          <w:bCs w:val="0"/>
          <w:color w:val="1F2329"/>
        </w:rPr>
        <w:t>第一股、物理</w:t>
      </w:r>
      <w:r>
        <w:rPr>
          <w:rStyle w:val="a3"/>
          <w:rFonts w:ascii="Arial" w:hAnsi="Arial" w:cs="Arial"/>
          <w:b w:val="0"/>
          <w:bCs w:val="0"/>
          <w:color w:val="1F2329"/>
        </w:rPr>
        <w:t xml:space="preserve"> AI </w:t>
      </w:r>
      <w:r>
        <w:rPr>
          <w:rStyle w:val="a3"/>
          <w:rFonts w:ascii="Arial" w:hAnsi="Arial" w:cs="Arial"/>
          <w:b w:val="0"/>
          <w:bCs w:val="0"/>
          <w:color w:val="1F2329"/>
        </w:rPr>
        <w:t>词元第一股</w:t>
      </w:r>
      <w:r>
        <w:rPr>
          <w:rFonts w:ascii="Arial" w:hAnsi="Arial" w:cs="Arial"/>
          <w:color w:val="1F2329"/>
        </w:rPr>
        <w:t>。</w:t>
      </w:r>
    </w:p>
    <w:p w:rsidR="001B1E26" w:rsidRDefault="001B1E26">
      <w:pPr>
        <w:widowControl/>
        <w:jc w:val="left"/>
      </w:pPr>
    </w:p>
    <w:p w:rsidR="001B1E26" w:rsidRDefault="001B1E26">
      <w:pPr>
        <w:widowControl/>
        <w:jc w:val="left"/>
      </w:pPr>
    </w:p>
    <w:sectPr w:rsidR="001B1E26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338C" w:rsidRDefault="00B7338C">
      <w:r>
        <w:separator/>
      </w:r>
    </w:p>
  </w:endnote>
  <w:endnote w:type="continuationSeparator" w:id="0">
    <w:p w:rsidR="00B7338C" w:rsidRDefault="00B73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338C" w:rsidRDefault="00B7338C">
      <w:r>
        <w:separator/>
      </w:r>
    </w:p>
  </w:footnote>
  <w:footnote w:type="continuationSeparator" w:id="0">
    <w:p w:rsidR="00B7338C" w:rsidRDefault="00B733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multilevel"/>
    <w:tmpl w:val="3B7EB8F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1"/>
    <w:multiLevelType w:val="multilevel"/>
    <w:tmpl w:val="412A590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2"/>
    <w:multiLevelType w:val="multilevel"/>
    <w:tmpl w:val="A664E1D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000003"/>
    <w:multiLevelType w:val="multilevel"/>
    <w:tmpl w:val="D9E4791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00004"/>
    <w:multiLevelType w:val="multilevel"/>
    <w:tmpl w:val="DD7223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0000005"/>
    <w:multiLevelType w:val="multilevel"/>
    <w:tmpl w:val="C9A096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0000006"/>
    <w:multiLevelType w:val="multilevel"/>
    <w:tmpl w:val="F0F813C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00000007"/>
    <w:multiLevelType w:val="multilevel"/>
    <w:tmpl w:val="7D5A878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00000008"/>
    <w:multiLevelType w:val="multilevel"/>
    <w:tmpl w:val="3760DD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0000009"/>
    <w:multiLevelType w:val="multilevel"/>
    <w:tmpl w:val="02467D9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0000000A"/>
    <w:multiLevelType w:val="multilevel"/>
    <w:tmpl w:val="C7E2DF1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0000000B"/>
    <w:multiLevelType w:val="multilevel"/>
    <w:tmpl w:val="ECBEF1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0000000C"/>
    <w:multiLevelType w:val="multilevel"/>
    <w:tmpl w:val="4F6437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0000000D"/>
    <w:multiLevelType w:val="multilevel"/>
    <w:tmpl w:val="E8906C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0E"/>
    <w:multiLevelType w:val="multilevel"/>
    <w:tmpl w:val="ED8478A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0000000F"/>
    <w:multiLevelType w:val="multilevel"/>
    <w:tmpl w:val="864C85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00000010"/>
    <w:multiLevelType w:val="multilevel"/>
    <w:tmpl w:val="53D474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00000011"/>
    <w:multiLevelType w:val="multilevel"/>
    <w:tmpl w:val="98D834F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00000012"/>
    <w:multiLevelType w:val="multilevel"/>
    <w:tmpl w:val="ED1611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00000013"/>
    <w:multiLevelType w:val="multilevel"/>
    <w:tmpl w:val="76D8D75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00000014"/>
    <w:multiLevelType w:val="multilevel"/>
    <w:tmpl w:val="7E6A0C8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00000015"/>
    <w:multiLevelType w:val="multilevel"/>
    <w:tmpl w:val="2AB23F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00000016"/>
    <w:multiLevelType w:val="multilevel"/>
    <w:tmpl w:val="A8A696E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00000017"/>
    <w:multiLevelType w:val="multilevel"/>
    <w:tmpl w:val="6E9A938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00000018"/>
    <w:multiLevelType w:val="multilevel"/>
    <w:tmpl w:val="DF3EF8B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00000019"/>
    <w:multiLevelType w:val="multilevel"/>
    <w:tmpl w:val="FA008CD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 w15:restartNumberingAfterBreak="0">
    <w:nsid w:val="0000001A"/>
    <w:multiLevelType w:val="multilevel"/>
    <w:tmpl w:val="987432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 w15:restartNumberingAfterBreak="0">
    <w:nsid w:val="0000001B"/>
    <w:multiLevelType w:val="multilevel"/>
    <w:tmpl w:val="3E36258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 w15:restartNumberingAfterBreak="0">
    <w:nsid w:val="0000001C"/>
    <w:multiLevelType w:val="multilevel"/>
    <w:tmpl w:val="7D989B6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0000001D"/>
    <w:multiLevelType w:val="multilevel"/>
    <w:tmpl w:val="6C78BBD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 w15:restartNumberingAfterBreak="0">
    <w:nsid w:val="0000001E"/>
    <w:multiLevelType w:val="multilevel"/>
    <w:tmpl w:val="245C45D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0000001F"/>
    <w:multiLevelType w:val="multilevel"/>
    <w:tmpl w:val="19263AF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00000020"/>
    <w:multiLevelType w:val="multilevel"/>
    <w:tmpl w:val="5742DC0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 w15:restartNumberingAfterBreak="0">
    <w:nsid w:val="00000021"/>
    <w:multiLevelType w:val="multilevel"/>
    <w:tmpl w:val="7A0242A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 w15:restartNumberingAfterBreak="0">
    <w:nsid w:val="00000022"/>
    <w:multiLevelType w:val="multilevel"/>
    <w:tmpl w:val="635C5A7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 w15:restartNumberingAfterBreak="0">
    <w:nsid w:val="00000023"/>
    <w:multiLevelType w:val="multilevel"/>
    <w:tmpl w:val="B2840B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 w15:restartNumberingAfterBreak="0">
    <w:nsid w:val="00000024"/>
    <w:multiLevelType w:val="multilevel"/>
    <w:tmpl w:val="1390D18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 w15:restartNumberingAfterBreak="0">
    <w:nsid w:val="00000025"/>
    <w:multiLevelType w:val="multilevel"/>
    <w:tmpl w:val="21DA03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 w15:restartNumberingAfterBreak="0">
    <w:nsid w:val="00000026"/>
    <w:multiLevelType w:val="multilevel"/>
    <w:tmpl w:val="48928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15"/>
  </w:num>
  <w:num w:numId="4">
    <w:abstractNumId w:val="30"/>
  </w:num>
  <w:num w:numId="5">
    <w:abstractNumId w:val="35"/>
  </w:num>
  <w:num w:numId="6">
    <w:abstractNumId w:val="8"/>
  </w:num>
  <w:num w:numId="7">
    <w:abstractNumId w:val="29"/>
  </w:num>
  <w:num w:numId="8">
    <w:abstractNumId w:val="3"/>
  </w:num>
  <w:num w:numId="9">
    <w:abstractNumId w:val="17"/>
  </w:num>
  <w:num w:numId="10">
    <w:abstractNumId w:val="23"/>
  </w:num>
  <w:num w:numId="11">
    <w:abstractNumId w:val="7"/>
  </w:num>
  <w:num w:numId="12">
    <w:abstractNumId w:val="9"/>
  </w:num>
  <w:num w:numId="13">
    <w:abstractNumId w:val="20"/>
  </w:num>
  <w:num w:numId="14">
    <w:abstractNumId w:val="28"/>
  </w:num>
  <w:num w:numId="15">
    <w:abstractNumId w:val="10"/>
  </w:num>
  <w:num w:numId="16">
    <w:abstractNumId w:val="4"/>
  </w:num>
  <w:num w:numId="17">
    <w:abstractNumId w:val="21"/>
  </w:num>
  <w:num w:numId="18">
    <w:abstractNumId w:val="1"/>
  </w:num>
  <w:num w:numId="19">
    <w:abstractNumId w:val="16"/>
  </w:num>
  <w:num w:numId="20">
    <w:abstractNumId w:val="2"/>
  </w:num>
  <w:num w:numId="21">
    <w:abstractNumId w:val="24"/>
  </w:num>
  <w:num w:numId="22">
    <w:abstractNumId w:val="38"/>
  </w:num>
  <w:num w:numId="23">
    <w:abstractNumId w:val="18"/>
  </w:num>
  <w:num w:numId="24">
    <w:abstractNumId w:val="14"/>
  </w:num>
  <w:num w:numId="25">
    <w:abstractNumId w:val="31"/>
  </w:num>
  <w:num w:numId="26">
    <w:abstractNumId w:val="13"/>
  </w:num>
  <w:num w:numId="27">
    <w:abstractNumId w:val="19"/>
  </w:num>
  <w:num w:numId="28">
    <w:abstractNumId w:val="32"/>
  </w:num>
  <w:num w:numId="29">
    <w:abstractNumId w:val="22"/>
  </w:num>
  <w:num w:numId="30">
    <w:abstractNumId w:val="37"/>
  </w:num>
  <w:num w:numId="31">
    <w:abstractNumId w:val="25"/>
  </w:num>
  <w:num w:numId="32">
    <w:abstractNumId w:val="33"/>
  </w:num>
  <w:num w:numId="33">
    <w:abstractNumId w:val="12"/>
  </w:num>
  <w:num w:numId="34">
    <w:abstractNumId w:val="34"/>
  </w:num>
  <w:num w:numId="35">
    <w:abstractNumId w:val="6"/>
  </w:num>
  <w:num w:numId="36">
    <w:abstractNumId w:val="0"/>
  </w:num>
  <w:num w:numId="37">
    <w:abstractNumId w:val="36"/>
  </w:num>
  <w:num w:numId="38">
    <w:abstractNumId w:val="26"/>
  </w:num>
  <w:num w:numId="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B1E26"/>
    <w:rsid w:val="001B1E26"/>
    <w:rsid w:val="00631190"/>
    <w:rsid w:val="007E6F98"/>
    <w:rsid w:val="00B7338C"/>
    <w:rsid w:val="00CC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A43B196-AE03-41AD-8E82-13A2ECFF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List Paragraph"/>
    <w:basedOn w:val="a"/>
    <w:uiPriority w:val="34"/>
    <w:qFormat/>
    <w:rsid w:val="007E6F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2594</TotalTime>
  <Pages>36</Pages>
  <Words>3951</Words>
  <Characters>22524</Characters>
  <Application>Microsoft Office Word</Application>
  <DocSecurity>0</DocSecurity>
  <Lines>187</Lines>
  <Paragraphs>52</Paragraphs>
  <ScaleCrop>false</ScaleCrop>
  <Company/>
  <LinksUpToDate>false</LinksUpToDate>
  <CharactersWithSpaces>26423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Microsoft 帐户</cp:lastModifiedBy>
  <cp:revision>3</cp:revision>
  <dcterms:created xsi:type="dcterms:W3CDTF">2026-06-24T06:18:00Z</dcterms:created>
  <dcterms:modified xsi:type="dcterms:W3CDTF">2026-06-26T01:57:00Z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{"Label":"1","ContentProducer":"001191110102MACQD9K64010000","ProduceID":"7654619532509646069","ReservedCode1":"","ContentPropagator":"","PropagateID":"","ReservedCode2":""}</vt:lpwstr>
  </property>
  <property fmtid="{D5CDD505-2E9C-101B-9397-08002B2CF9AE}" pid="3" name="ICV">
    <vt:lpwstr>e4bf8001103c4a41a4734c0a5eef2e47_23</vt:lpwstr>
  </property>
</Properties>
</file>