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03A9F" w14:textId="01DE2230" w:rsidR="00907DC6" w:rsidRDefault="00361BB6" w:rsidP="00257ECF">
      <w:pPr>
        <w:pStyle w:val="Title"/>
        <w:ind w:left="720" w:hanging="720"/>
        <w:jc w:val="center"/>
      </w:pPr>
      <w:r>
        <w:t>Homework</w:t>
      </w:r>
      <w:r w:rsidR="005C01E5">
        <w:t xml:space="preserve"> </w:t>
      </w:r>
      <w:r w:rsidR="009A71D9">
        <w:t>5</w:t>
      </w:r>
      <w:r w:rsidR="00CC5740">
        <w:t xml:space="preserve"> – </w:t>
      </w:r>
      <w:r w:rsidR="009A71D9">
        <w:t>Content Security Policy</w:t>
      </w:r>
    </w:p>
    <w:p w14:paraId="7FA5CB23" w14:textId="77777777" w:rsidR="00264365" w:rsidRDefault="00264365" w:rsidP="00CC5740">
      <w:pPr>
        <w:pStyle w:val="Heading1"/>
      </w:pPr>
      <w:bookmarkStart w:id="0" w:name="_Toc497658104"/>
      <w:r>
        <w:t>Lab Information</w:t>
      </w:r>
      <w:bookmarkEnd w:id="0"/>
    </w:p>
    <w:p w14:paraId="166EF4C7" w14:textId="77777777" w:rsidR="00264365" w:rsidRDefault="00264365" w:rsidP="00264365">
      <w:pPr>
        <w:pStyle w:val="Heading2"/>
      </w:pPr>
      <w:r>
        <w:t>Due Date:</w:t>
      </w:r>
    </w:p>
    <w:p w14:paraId="39B141E5" w14:textId="3AE99B7E" w:rsidR="00264365" w:rsidRDefault="00BB0F37" w:rsidP="00264365">
      <w:r>
        <w:t>Homework</w:t>
      </w:r>
      <w:r w:rsidR="005C01E5">
        <w:t xml:space="preserve"> </w:t>
      </w:r>
      <w:r w:rsidR="009A71D9">
        <w:t>5</w:t>
      </w:r>
      <w:r w:rsidR="00264365">
        <w:t xml:space="preserve"> Dropbox Deadline</w:t>
      </w:r>
    </w:p>
    <w:p w14:paraId="6039D298" w14:textId="77777777" w:rsidR="00264365" w:rsidRDefault="00264365" w:rsidP="00264365">
      <w:pPr>
        <w:pStyle w:val="Heading2"/>
      </w:pPr>
      <w:r>
        <w:t>Objectives/Goal:</w:t>
      </w:r>
    </w:p>
    <w:p w14:paraId="2550FA58" w14:textId="770AE719" w:rsidR="00D2370B" w:rsidRDefault="0022731C" w:rsidP="00264365">
      <w:r>
        <w:t>In this homework</w:t>
      </w:r>
      <w:r w:rsidR="00062FE7">
        <w:t>,</w:t>
      </w:r>
      <w:r>
        <w:t xml:space="preserve"> we will be</w:t>
      </w:r>
      <w:r w:rsidR="001574AF">
        <w:t xml:space="preserve"> implem</w:t>
      </w:r>
      <w:r w:rsidR="00062FE7">
        <w:t>enting one of the newest client-</w:t>
      </w:r>
      <w:r w:rsidR="001574AF">
        <w:t xml:space="preserve">side security controls –content security policy. You will find why many major organizations tend not to employ the control on existing pages. All work will be done using </w:t>
      </w:r>
      <w:r w:rsidR="00062FE7">
        <w:t xml:space="preserve">the </w:t>
      </w:r>
      <w:r w:rsidR="001574AF">
        <w:t>provided source code.</w:t>
      </w:r>
      <w:r>
        <w:t xml:space="preserve"> </w:t>
      </w:r>
    </w:p>
    <w:p w14:paraId="2EA0D5BD" w14:textId="77777777" w:rsidR="00264365" w:rsidRDefault="00CB30A2" w:rsidP="00264365">
      <w:pPr>
        <w:pStyle w:val="Heading2"/>
      </w:pPr>
      <w:r>
        <w:t>Deliverables:</w:t>
      </w:r>
    </w:p>
    <w:p w14:paraId="04138661" w14:textId="57ED488E" w:rsidR="00F81C6A" w:rsidRPr="00F81C6A" w:rsidRDefault="00F81C6A" w:rsidP="00CB30A2">
      <w:pPr>
        <w:pStyle w:val="ListParagraph"/>
        <w:numPr>
          <w:ilvl w:val="0"/>
          <w:numId w:val="1"/>
        </w:numPr>
      </w:pPr>
      <w:r w:rsidRPr="00F81C6A">
        <w:t>The Dockerfile from activity 1</w:t>
      </w:r>
    </w:p>
    <w:p w14:paraId="5A927442" w14:textId="41A691EE" w:rsidR="00BB2023" w:rsidRPr="00F81C6A" w:rsidRDefault="00F81C6A" w:rsidP="00CB30A2">
      <w:pPr>
        <w:pStyle w:val="ListParagraph"/>
        <w:numPr>
          <w:ilvl w:val="0"/>
          <w:numId w:val="1"/>
        </w:numPr>
      </w:pPr>
      <w:r w:rsidRPr="00F81C6A">
        <w:t>The Docker file with updated source code from activity 2</w:t>
      </w:r>
    </w:p>
    <w:p w14:paraId="198F8157" w14:textId="55710AC5" w:rsidR="00887A0F" w:rsidRPr="00F81C6A" w:rsidRDefault="00F81C6A" w:rsidP="00CB30A2">
      <w:pPr>
        <w:pStyle w:val="ListParagraph"/>
        <w:numPr>
          <w:ilvl w:val="0"/>
          <w:numId w:val="1"/>
        </w:numPr>
      </w:pPr>
      <w:r w:rsidRPr="00F81C6A">
        <w:t>Headers and Database dump demonstrating CSP reporting</w:t>
      </w:r>
    </w:p>
    <w:p w14:paraId="1E24177B" w14:textId="5C87E1A9" w:rsidR="0021554A" w:rsidRPr="00F81C6A" w:rsidRDefault="0021554A" w:rsidP="00CB30A2">
      <w:pPr>
        <w:pStyle w:val="ListParagraph"/>
        <w:numPr>
          <w:ilvl w:val="0"/>
          <w:numId w:val="1"/>
        </w:numPr>
      </w:pPr>
      <w:r w:rsidRPr="00F81C6A">
        <w:t>Table of supported Referrer-Policy options</w:t>
      </w:r>
    </w:p>
    <w:p w14:paraId="63E8F0AD" w14:textId="45CA0EB6" w:rsidR="00F81C6A" w:rsidRPr="00F81C6A" w:rsidRDefault="00F81C6A" w:rsidP="00CB30A2">
      <w:pPr>
        <w:pStyle w:val="ListParagraph"/>
        <w:numPr>
          <w:ilvl w:val="0"/>
          <w:numId w:val="1"/>
        </w:numPr>
      </w:pPr>
      <w:r w:rsidRPr="00F81C6A">
        <w:t>Screenshot of HSTS working</w:t>
      </w:r>
    </w:p>
    <w:p w14:paraId="3F82DE38" w14:textId="77777777" w:rsidR="007F26D1" w:rsidRDefault="007F26D1" w:rsidP="007F26D1">
      <w:pPr>
        <w:pStyle w:val="Heading2"/>
      </w:pPr>
      <w:r>
        <w:t>Table of Contents:</w:t>
      </w:r>
    </w:p>
    <w:p w14:paraId="33C7F2F8" w14:textId="70767FDD" w:rsidR="00F81C6A" w:rsidRDefault="007F26D1">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97658104" w:history="1">
        <w:r w:rsidR="00F81C6A" w:rsidRPr="0022200F">
          <w:rPr>
            <w:rStyle w:val="Hyperlink"/>
            <w:noProof/>
          </w:rPr>
          <w:t>Lab Information</w:t>
        </w:r>
        <w:r w:rsidR="00F81C6A">
          <w:rPr>
            <w:noProof/>
            <w:webHidden/>
          </w:rPr>
          <w:tab/>
        </w:r>
        <w:r w:rsidR="00F81C6A">
          <w:rPr>
            <w:noProof/>
            <w:webHidden/>
          </w:rPr>
          <w:fldChar w:fldCharType="begin"/>
        </w:r>
        <w:r w:rsidR="00F81C6A">
          <w:rPr>
            <w:noProof/>
            <w:webHidden/>
          </w:rPr>
          <w:instrText xml:space="preserve"> PAGEREF _Toc497658104 \h </w:instrText>
        </w:r>
        <w:r w:rsidR="00F81C6A">
          <w:rPr>
            <w:noProof/>
            <w:webHidden/>
          </w:rPr>
        </w:r>
        <w:r w:rsidR="00F81C6A">
          <w:rPr>
            <w:noProof/>
            <w:webHidden/>
          </w:rPr>
          <w:fldChar w:fldCharType="separate"/>
        </w:r>
        <w:r w:rsidR="00F81C6A">
          <w:rPr>
            <w:noProof/>
            <w:webHidden/>
          </w:rPr>
          <w:t>1</w:t>
        </w:r>
        <w:r w:rsidR="00F81C6A">
          <w:rPr>
            <w:noProof/>
            <w:webHidden/>
          </w:rPr>
          <w:fldChar w:fldCharType="end"/>
        </w:r>
      </w:hyperlink>
    </w:p>
    <w:p w14:paraId="18C0DE93" w14:textId="610C58CC" w:rsidR="00F81C6A" w:rsidRDefault="00A33F08">
      <w:pPr>
        <w:pStyle w:val="TOC1"/>
        <w:tabs>
          <w:tab w:val="right" w:leader="dot" w:pos="9350"/>
        </w:tabs>
        <w:rPr>
          <w:rFonts w:eastAsiaTheme="minorEastAsia"/>
          <w:noProof/>
        </w:rPr>
      </w:pPr>
      <w:hyperlink w:anchor="_Toc497658105" w:history="1">
        <w:r w:rsidR="00F81C6A" w:rsidRPr="0022200F">
          <w:rPr>
            <w:rStyle w:val="Hyperlink"/>
            <w:noProof/>
          </w:rPr>
          <w:t>Activity 1: Setup Armbook!</w:t>
        </w:r>
        <w:r w:rsidR="00F81C6A">
          <w:rPr>
            <w:noProof/>
            <w:webHidden/>
          </w:rPr>
          <w:tab/>
        </w:r>
        <w:r w:rsidR="00F81C6A">
          <w:rPr>
            <w:noProof/>
            <w:webHidden/>
          </w:rPr>
          <w:fldChar w:fldCharType="begin"/>
        </w:r>
        <w:r w:rsidR="00F81C6A">
          <w:rPr>
            <w:noProof/>
            <w:webHidden/>
          </w:rPr>
          <w:instrText xml:space="preserve"> PAGEREF _Toc497658105 \h </w:instrText>
        </w:r>
        <w:r w:rsidR="00F81C6A">
          <w:rPr>
            <w:noProof/>
            <w:webHidden/>
          </w:rPr>
        </w:r>
        <w:r w:rsidR="00F81C6A">
          <w:rPr>
            <w:noProof/>
            <w:webHidden/>
          </w:rPr>
          <w:fldChar w:fldCharType="separate"/>
        </w:r>
        <w:r w:rsidR="00F81C6A">
          <w:rPr>
            <w:noProof/>
            <w:webHidden/>
          </w:rPr>
          <w:t>2</w:t>
        </w:r>
        <w:r w:rsidR="00F81C6A">
          <w:rPr>
            <w:noProof/>
            <w:webHidden/>
          </w:rPr>
          <w:fldChar w:fldCharType="end"/>
        </w:r>
      </w:hyperlink>
    </w:p>
    <w:p w14:paraId="3A277602" w14:textId="4677AE12" w:rsidR="00F81C6A" w:rsidRDefault="00A33F08">
      <w:pPr>
        <w:pStyle w:val="TOC1"/>
        <w:tabs>
          <w:tab w:val="right" w:leader="dot" w:pos="9350"/>
        </w:tabs>
        <w:rPr>
          <w:rFonts w:eastAsiaTheme="minorEastAsia"/>
          <w:noProof/>
        </w:rPr>
      </w:pPr>
      <w:hyperlink w:anchor="_Toc497658106" w:history="1">
        <w:r w:rsidR="00F81C6A" w:rsidRPr="0022200F">
          <w:rPr>
            <w:rStyle w:val="Hyperlink"/>
            <w:noProof/>
          </w:rPr>
          <w:t>Activity 2: Feel for your developer</w:t>
        </w:r>
        <w:r w:rsidR="00F81C6A">
          <w:rPr>
            <w:noProof/>
            <w:webHidden/>
          </w:rPr>
          <w:tab/>
        </w:r>
        <w:r w:rsidR="00F81C6A">
          <w:rPr>
            <w:noProof/>
            <w:webHidden/>
          </w:rPr>
          <w:fldChar w:fldCharType="begin"/>
        </w:r>
        <w:r w:rsidR="00F81C6A">
          <w:rPr>
            <w:noProof/>
            <w:webHidden/>
          </w:rPr>
          <w:instrText xml:space="preserve"> PAGEREF _Toc497658106 \h </w:instrText>
        </w:r>
        <w:r w:rsidR="00F81C6A">
          <w:rPr>
            <w:noProof/>
            <w:webHidden/>
          </w:rPr>
        </w:r>
        <w:r w:rsidR="00F81C6A">
          <w:rPr>
            <w:noProof/>
            <w:webHidden/>
          </w:rPr>
          <w:fldChar w:fldCharType="separate"/>
        </w:r>
        <w:r w:rsidR="00F81C6A">
          <w:rPr>
            <w:noProof/>
            <w:webHidden/>
          </w:rPr>
          <w:t>2</w:t>
        </w:r>
        <w:r w:rsidR="00F81C6A">
          <w:rPr>
            <w:noProof/>
            <w:webHidden/>
          </w:rPr>
          <w:fldChar w:fldCharType="end"/>
        </w:r>
      </w:hyperlink>
    </w:p>
    <w:p w14:paraId="16E704F1" w14:textId="6F571C05" w:rsidR="00F81C6A" w:rsidRDefault="00A33F08">
      <w:pPr>
        <w:pStyle w:val="TOC1"/>
        <w:tabs>
          <w:tab w:val="right" w:leader="dot" w:pos="9350"/>
        </w:tabs>
        <w:rPr>
          <w:rFonts w:eastAsiaTheme="minorEastAsia"/>
          <w:noProof/>
        </w:rPr>
      </w:pPr>
      <w:hyperlink w:anchor="_Toc497658107" w:history="1">
        <w:r w:rsidR="00F81C6A" w:rsidRPr="0022200F">
          <w:rPr>
            <w:rStyle w:val="Hyperlink"/>
            <w:noProof/>
          </w:rPr>
          <w:t>Activity 3: Setup Reporting</w:t>
        </w:r>
        <w:r w:rsidR="00F81C6A">
          <w:rPr>
            <w:noProof/>
            <w:webHidden/>
          </w:rPr>
          <w:tab/>
        </w:r>
        <w:r w:rsidR="00F81C6A">
          <w:rPr>
            <w:noProof/>
            <w:webHidden/>
          </w:rPr>
          <w:fldChar w:fldCharType="begin"/>
        </w:r>
        <w:r w:rsidR="00F81C6A">
          <w:rPr>
            <w:noProof/>
            <w:webHidden/>
          </w:rPr>
          <w:instrText xml:space="preserve"> PAGEREF _Toc497658107 \h </w:instrText>
        </w:r>
        <w:r w:rsidR="00F81C6A">
          <w:rPr>
            <w:noProof/>
            <w:webHidden/>
          </w:rPr>
        </w:r>
        <w:r w:rsidR="00F81C6A">
          <w:rPr>
            <w:noProof/>
            <w:webHidden/>
          </w:rPr>
          <w:fldChar w:fldCharType="separate"/>
        </w:r>
        <w:r w:rsidR="00F81C6A">
          <w:rPr>
            <w:noProof/>
            <w:webHidden/>
          </w:rPr>
          <w:t>3</w:t>
        </w:r>
        <w:r w:rsidR="00F81C6A">
          <w:rPr>
            <w:noProof/>
            <w:webHidden/>
          </w:rPr>
          <w:fldChar w:fldCharType="end"/>
        </w:r>
      </w:hyperlink>
    </w:p>
    <w:p w14:paraId="37B55FB4" w14:textId="325FF725" w:rsidR="00F81C6A" w:rsidRDefault="00A33F08">
      <w:pPr>
        <w:pStyle w:val="TOC1"/>
        <w:tabs>
          <w:tab w:val="right" w:leader="dot" w:pos="9350"/>
        </w:tabs>
        <w:rPr>
          <w:rFonts w:eastAsiaTheme="minorEastAsia"/>
          <w:noProof/>
        </w:rPr>
      </w:pPr>
      <w:hyperlink w:anchor="_Toc497658108" w:history="1">
        <w:r w:rsidR="00F81C6A" w:rsidRPr="0022200F">
          <w:rPr>
            <w:rStyle w:val="Hyperlink"/>
            <w:noProof/>
          </w:rPr>
          <w:t>Activity 4: Referrer-Policy HSTS</w:t>
        </w:r>
        <w:r w:rsidR="00F81C6A">
          <w:rPr>
            <w:noProof/>
            <w:webHidden/>
          </w:rPr>
          <w:tab/>
        </w:r>
        <w:r w:rsidR="00F81C6A">
          <w:rPr>
            <w:noProof/>
            <w:webHidden/>
          </w:rPr>
          <w:fldChar w:fldCharType="begin"/>
        </w:r>
        <w:r w:rsidR="00F81C6A">
          <w:rPr>
            <w:noProof/>
            <w:webHidden/>
          </w:rPr>
          <w:instrText xml:space="preserve"> PAGEREF _Toc497658108 \h </w:instrText>
        </w:r>
        <w:r w:rsidR="00F81C6A">
          <w:rPr>
            <w:noProof/>
            <w:webHidden/>
          </w:rPr>
        </w:r>
        <w:r w:rsidR="00F81C6A">
          <w:rPr>
            <w:noProof/>
            <w:webHidden/>
          </w:rPr>
          <w:fldChar w:fldCharType="separate"/>
        </w:r>
        <w:r w:rsidR="00F81C6A">
          <w:rPr>
            <w:noProof/>
            <w:webHidden/>
          </w:rPr>
          <w:t>3</w:t>
        </w:r>
        <w:r w:rsidR="00F81C6A">
          <w:rPr>
            <w:noProof/>
            <w:webHidden/>
          </w:rPr>
          <w:fldChar w:fldCharType="end"/>
        </w:r>
      </w:hyperlink>
    </w:p>
    <w:p w14:paraId="4425412D" w14:textId="671A9CFF" w:rsidR="00F81C6A" w:rsidRDefault="00A33F08">
      <w:pPr>
        <w:pStyle w:val="TOC1"/>
        <w:tabs>
          <w:tab w:val="right" w:leader="dot" w:pos="9350"/>
        </w:tabs>
        <w:rPr>
          <w:rFonts w:eastAsiaTheme="minorEastAsia"/>
          <w:noProof/>
        </w:rPr>
      </w:pPr>
      <w:hyperlink w:anchor="_Toc497658109" w:history="1">
        <w:r w:rsidR="00F81C6A" w:rsidRPr="0022200F">
          <w:rPr>
            <w:rStyle w:val="Hyperlink"/>
            <w:noProof/>
          </w:rPr>
          <w:t>Signoffs</w:t>
        </w:r>
        <w:r w:rsidR="00F81C6A">
          <w:rPr>
            <w:noProof/>
            <w:webHidden/>
          </w:rPr>
          <w:tab/>
        </w:r>
        <w:r w:rsidR="00F81C6A">
          <w:rPr>
            <w:noProof/>
            <w:webHidden/>
          </w:rPr>
          <w:fldChar w:fldCharType="begin"/>
        </w:r>
        <w:r w:rsidR="00F81C6A">
          <w:rPr>
            <w:noProof/>
            <w:webHidden/>
          </w:rPr>
          <w:instrText xml:space="preserve"> PAGEREF _Toc497658109 \h </w:instrText>
        </w:r>
        <w:r w:rsidR="00F81C6A">
          <w:rPr>
            <w:noProof/>
            <w:webHidden/>
          </w:rPr>
        </w:r>
        <w:r w:rsidR="00F81C6A">
          <w:rPr>
            <w:noProof/>
            <w:webHidden/>
          </w:rPr>
          <w:fldChar w:fldCharType="separate"/>
        </w:r>
        <w:r w:rsidR="00F81C6A">
          <w:rPr>
            <w:noProof/>
            <w:webHidden/>
          </w:rPr>
          <w:t>4</w:t>
        </w:r>
        <w:r w:rsidR="00F81C6A">
          <w:rPr>
            <w:noProof/>
            <w:webHidden/>
          </w:rPr>
          <w:fldChar w:fldCharType="end"/>
        </w:r>
      </w:hyperlink>
    </w:p>
    <w:p w14:paraId="00C5DE3F" w14:textId="49072FF7" w:rsidR="007F26D1" w:rsidRDefault="007F26D1">
      <w:r>
        <w:fldChar w:fldCharType="end"/>
      </w:r>
    </w:p>
    <w:p w14:paraId="41EBC63E" w14:textId="77777777" w:rsidR="006B2333" w:rsidRDefault="007F26D1" w:rsidP="004F3913">
      <w:r>
        <w:br w:type="page"/>
      </w:r>
    </w:p>
    <w:p w14:paraId="023E6B5A" w14:textId="37D15D45" w:rsidR="00AC2CB1" w:rsidRDefault="00AC2CB1" w:rsidP="00AC2CB1">
      <w:pPr>
        <w:pStyle w:val="Heading1"/>
      </w:pPr>
      <w:bookmarkStart w:id="1" w:name="_Toc497658105"/>
      <w:r>
        <w:lastRenderedPageBreak/>
        <w:t>Activity 1: Setup Armbook!</w:t>
      </w:r>
      <w:bookmarkEnd w:id="1"/>
    </w:p>
    <w:p w14:paraId="7D1C0AA5" w14:textId="102E465E" w:rsidR="00AC2CB1" w:rsidRPr="00AC2CB1" w:rsidRDefault="00AC2CB1" w:rsidP="00AC2CB1">
      <w:r>
        <w:t>You’ve done it before now you’ll do it again, but with a twist. One of the most important aspects we’ve talked about is the use of HTTPS (TLS) when setting up a webpage. Setup your webserver to serve Armbook over HTTP/2</w:t>
      </w:r>
    </w:p>
    <w:p w14:paraId="041239D0" w14:textId="11782BB6" w:rsidR="00AC2CB1" w:rsidRDefault="00AC2CB1" w:rsidP="00AC2CB1">
      <w:pPr>
        <w:pStyle w:val="Heading2"/>
      </w:pPr>
      <w:r>
        <w:rPr>
          <w:rFonts w:eastAsiaTheme="minorHAnsi"/>
        </w:rPr>
        <w:t xml:space="preserve">Step 1: </w:t>
      </w:r>
      <w:r>
        <w:t>Get Armbook working!!!!</w:t>
      </w:r>
    </w:p>
    <w:p w14:paraId="0A08DFA3" w14:textId="45C1A3F4" w:rsidR="00AC2CB1" w:rsidRDefault="00AC2CB1" w:rsidP="00AC2CB1">
      <w:r>
        <w:t>Alright</w:t>
      </w:r>
      <w:r w:rsidR="00992AA7">
        <w:t>,</w:t>
      </w:r>
      <w:r>
        <w:t xml:space="preserve"> this step should be easy. Setup a webserver with PHP and database. Use the source provided to get the application up and running.</w:t>
      </w:r>
    </w:p>
    <w:p w14:paraId="55B4727A" w14:textId="1E0B0006" w:rsidR="00AC2CB1" w:rsidRDefault="00AC2CB1" w:rsidP="00AC2CB1">
      <w:pPr>
        <w:pStyle w:val="Heading2"/>
      </w:pPr>
      <w:r>
        <w:rPr>
          <w:rFonts w:eastAsiaTheme="minorHAnsi"/>
        </w:rPr>
        <w:t xml:space="preserve">Step </w:t>
      </w:r>
      <w:r w:rsidR="00F45684">
        <w:rPr>
          <w:rFonts w:eastAsiaTheme="minorHAnsi"/>
        </w:rPr>
        <w:t>2</w:t>
      </w:r>
      <w:r>
        <w:rPr>
          <w:rFonts w:eastAsiaTheme="minorHAnsi"/>
        </w:rPr>
        <w:t xml:space="preserve">: </w:t>
      </w:r>
      <w:r>
        <w:t>Add a pinch of TLS</w:t>
      </w:r>
    </w:p>
    <w:p w14:paraId="115A575E" w14:textId="0834638C" w:rsidR="00AC2CB1" w:rsidRDefault="00AC2CB1" w:rsidP="00AC2CB1">
      <w:r>
        <w:t>Now that you have Armbook working properly it’s time to add TLS. Because you’re hosting this locally you won’t be able to use a public Certificate Authority (CA) like let’s encrypt</w:t>
      </w:r>
      <w:r w:rsidR="00F45684">
        <w:t>. Instead</w:t>
      </w:r>
      <w:r w:rsidR="00992AA7">
        <w:t>,</w:t>
      </w:r>
      <w:r w:rsidR="00F45684">
        <w:t xml:space="preserve"> create your own Certificate Authority and roll your own certificate for Armbook. Make sure to also add your CA to the list of trusted root CAs, </w:t>
      </w:r>
      <w:r w:rsidR="00446A69">
        <w:t>to avoid getting</w:t>
      </w:r>
      <w:r w:rsidR="00F45684">
        <w:t xml:space="preserve"> a warning.</w:t>
      </w:r>
    </w:p>
    <w:p w14:paraId="3AA2EDE5" w14:textId="3ED83484" w:rsidR="00F45684" w:rsidRDefault="00F45684" w:rsidP="00F45684">
      <w:pPr>
        <w:pStyle w:val="Heading2"/>
      </w:pPr>
      <w:r>
        <w:rPr>
          <w:rFonts w:eastAsiaTheme="minorHAnsi"/>
        </w:rPr>
        <w:t xml:space="preserve">Step 3: </w:t>
      </w:r>
      <w:r>
        <w:t xml:space="preserve">oooohhhh shiny! </w:t>
      </w:r>
    </w:p>
    <w:p w14:paraId="54543DEB" w14:textId="26DC7C66" w:rsidR="00F45684" w:rsidRDefault="00F45684" w:rsidP="00F45684">
      <w:r>
        <w:t>We’ve learned in class that HTTP/2 will not work on modern browsers without HTTPS support -</w:t>
      </w:r>
      <w:r w:rsidR="00B15823">
        <w:t>fortunately</w:t>
      </w:r>
      <w:r>
        <w:t xml:space="preserve">, we’ve just added HTTPS support. Configure your webserver to serve </w:t>
      </w:r>
      <w:r w:rsidR="00B15823">
        <w:t>A</w:t>
      </w:r>
      <w:r>
        <w:t>rmbook of HTTP/2</w:t>
      </w:r>
      <w:r w:rsidR="00B15823">
        <w:t>!</w:t>
      </w:r>
    </w:p>
    <w:p w14:paraId="380DFFA5" w14:textId="1D88AB96" w:rsidR="00446A69" w:rsidRPr="00446A69" w:rsidRDefault="00446A69" w:rsidP="00446A69">
      <w:pPr>
        <w:rPr>
          <w:b/>
        </w:rPr>
      </w:pPr>
      <w:r>
        <w:rPr>
          <w:b/>
        </w:rPr>
        <w:t xml:space="preserve">Submit a Dockerfile that builds Armbook and serves it using HTTPS and HTTP/2 (You may </w:t>
      </w:r>
      <w:r w:rsidR="003E3220">
        <w:rPr>
          <w:b/>
        </w:rPr>
        <w:t>use</w:t>
      </w:r>
      <w:r>
        <w:rPr>
          <w:b/>
        </w:rPr>
        <w:t xml:space="preserve"> a </w:t>
      </w:r>
      <w:r w:rsidR="003E3220">
        <w:rPr>
          <w:b/>
        </w:rPr>
        <w:t>self-signed</w:t>
      </w:r>
      <w:r>
        <w:rPr>
          <w:b/>
        </w:rPr>
        <w:t xml:space="preserve"> certificate) </w:t>
      </w:r>
    </w:p>
    <w:p w14:paraId="739D0980" w14:textId="77777777" w:rsidR="00446A69" w:rsidRPr="00F45684" w:rsidRDefault="00446A69" w:rsidP="00F45684"/>
    <w:p w14:paraId="0D210A93" w14:textId="36E09AB3" w:rsidR="00CC5740" w:rsidRDefault="00B15823" w:rsidP="00CC5740">
      <w:pPr>
        <w:pStyle w:val="Heading1"/>
      </w:pPr>
      <w:bookmarkStart w:id="2" w:name="_Toc497658106"/>
      <w:r>
        <w:t>Activity 2</w:t>
      </w:r>
      <w:r w:rsidR="00E97215">
        <w:t>:</w:t>
      </w:r>
      <w:r w:rsidR="00D2370B">
        <w:t xml:space="preserve"> </w:t>
      </w:r>
      <w:r w:rsidR="00ED7A73">
        <w:t>Feel for your developer</w:t>
      </w:r>
      <w:bookmarkEnd w:id="2"/>
    </w:p>
    <w:p w14:paraId="479F645F" w14:textId="5B2BC51F" w:rsidR="00BA7DC0" w:rsidRDefault="00ED7A73" w:rsidP="0081342F">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Often penetration testers will make blanket suggestions or offer broad findings such as ‘Missing CSP Headers’. Your goal for this activity is to implement these controls on a small application – Armbook. The source code for this application has been provided as part of the dropbox.</w:t>
      </w:r>
      <w:r w:rsidR="00815B4D">
        <w:rPr>
          <w:rFonts w:asciiTheme="minorHAnsi" w:eastAsiaTheme="minorHAnsi" w:hAnsiTheme="minorHAnsi" w:cstheme="minorBidi"/>
          <w:color w:val="auto"/>
          <w:sz w:val="22"/>
          <w:szCs w:val="22"/>
        </w:rPr>
        <w:t xml:space="preserve"> </w:t>
      </w:r>
    </w:p>
    <w:p w14:paraId="48DA687A" w14:textId="02672051" w:rsidR="00BA7DC0" w:rsidRDefault="00EA5F12" w:rsidP="00BA7DC0">
      <w:pPr>
        <w:pStyle w:val="Heading2"/>
      </w:pPr>
      <w:r>
        <w:rPr>
          <w:rFonts w:eastAsiaTheme="minorHAnsi"/>
        </w:rPr>
        <w:t xml:space="preserve">Step 1: </w:t>
      </w:r>
      <w:r w:rsidR="00815B4D">
        <w:t>Help a script out</w:t>
      </w:r>
    </w:p>
    <w:p w14:paraId="6CFB5E8C" w14:textId="02BD8CEA" w:rsidR="00815B4D" w:rsidRPr="00815B4D" w:rsidRDefault="00815B4D" w:rsidP="00815B4D">
      <w:r>
        <w:t xml:space="preserve">CSP has many controls, some of them are specific to scripts. You must modify the Armbook application to properly/safely support </w:t>
      </w:r>
      <w:r w:rsidR="0008137D">
        <w:t xml:space="preserve">the </w:t>
      </w:r>
      <w:r w:rsidRPr="0008137D">
        <w:rPr>
          <w:rFonts w:ascii="Courier New" w:hAnsi="Courier New" w:cs="Courier New"/>
        </w:rPr>
        <w:t>script-src</w:t>
      </w:r>
      <w:r>
        <w:t xml:space="preserve">. You may not use </w:t>
      </w:r>
      <w:r w:rsidRPr="00815B4D">
        <w:rPr>
          <w:rFonts w:ascii="Courier New" w:hAnsi="Courier New" w:cs="Courier New"/>
        </w:rPr>
        <w:t>unsafe-inline</w:t>
      </w:r>
      <w:r>
        <w:t xml:space="preserve"> or </w:t>
      </w:r>
      <w:r w:rsidRPr="00815B4D">
        <w:rPr>
          <w:rFonts w:ascii="Courier New" w:hAnsi="Courier New" w:cs="Courier New"/>
        </w:rPr>
        <w:t>unsafe-eval</w:t>
      </w:r>
      <w:r>
        <w:t xml:space="preserve"> while achieving this goal.</w:t>
      </w:r>
      <w:r w:rsidR="003C74D5">
        <w:t xml:space="preserve"> JQuery can be added as an exception as desired (because I’m not THAT much of a monster).</w:t>
      </w:r>
      <w:bookmarkStart w:id="3" w:name="_GoBack"/>
      <w:bookmarkEnd w:id="3"/>
    </w:p>
    <w:p w14:paraId="201C2846" w14:textId="6FD2F1AC" w:rsidR="00BA7DC0" w:rsidRDefault="00BA7DC0" w:rsidP="00BA7DC0">
      <w:pPr>
        <w:pStyle w:val="Heading2"/>
        <w:rPr>
          <w:rFonts w:eastAsiaTheme="minorHAnsi"/>
        </w:rPr>
      </w:pPr>
      <w:r>
        <w:rPr>
          <w:rFonts w:eastAsiaTheme="minorHAnsi"/>
        </w:rPr>
        <w:t xml:space="preserve">Step 2: </w:t>
      </w:r>
      <w:r w:rsidR="00EC2B02">
        <w:t>Moving onwards</w:t>
      </w:r>
    </w:p>
    <w:p w14:paraId="7341CA49" w14:textId="2E1DAD0B" w:rsidR="00BA7DC0" w:rsidRDefault="001D2E90" w:rsidP="00BA7DC0">
      <w:r>
        <w:t xml:space="preserve">Now that </w:t>
      </w:r>
      <w:r w:rsidR="00EC2B02">
        <w:t xml:space="preserve">you’ve taken care of the bulk of the problems add support for </w:t>
      </w:r>
      <w:r w:rsidR="00EC2B02">
        <w:rPr>
          <w:rFonts w:ascii="Courier New" w:hAnsi="Courier New" w:cs="Courier New"/>
        </w:rPr>
        <w:t>font</w:t>
      </w:r>
      <w:r w:rsidR="00EC2B02" w:rsidRPr="0008137D">
        <w:rPr>
          <w:rFonts w:ascii="Courier New" w:hAnsi="Courier New" w:cs="Courier New"/>
        </w:rPr>
        <w:t>-src</w:t>
      </w:r>
      <w:r w:rsidR="00EC2B02">
        <w:rPr>
          <w:rFonts w:ascii="Courier New" w:hAnsi="Courier New" w:cs="Courier New"/>
        </w:rPr>
        <w:t>, child-src, connect-src, img-src, media-src,</w:t>
      </w:r>
      <w:r w:rsidR="003C2AC2">
        <w:rPr>
          <w:rFonts w:ascii="Courier New" w:hAnsi="Courier New" w:cs="Courier New"/>
        </w:rPr>
        <w:t xml:space="preserve"> font-src, worker-src,</w:t>
      </w:r>
      <w:r w:rsidR="00EC2B02">
        <w:rPr>
          <w:rFonts w:ascii="Courier New" w:hAnsi="Courier New" w:cs="Courier New"/>
        </w:rPr>
        <w:t xml:space="preserve"> object-src,</w:t>
      </w:r>
      <w:r w:rsidR="00EC2B02" w:rsidRPr="003C2AC2">
        <w:t xml:space="preserve"> and</w:t>
      </w:r>
      <w:r w:rsidR="00EC2B02">
        <w:rPr>
          <w:rFonts w:ascii="Courier New" w:hAnsi="Courier New" w:cs="Courier New"/>
        </w:rPr>
        <w:t xml:space="preserve"> style-src</w:t>
      </w:r>
      <w:r w:rsidR="003C2AC2" w:rsidRPr="003C2AC2">
        <w:t>.</w:t>
      </w:r>
      <w:r w:rsidR="00EC2B02" w:rsidRPr="003C2AC2">
        <w:t xml:space="preserve"> </w:t>
      </w:r>
      <w:r w:rsidR="003C2AC2">
        <w:t>I</w:t>
      </w:r>
      <w:r w:rsidR="00EC2B02" w:rsidRPr="003C2AC2">
        <w:t>f desired you may</w:t>
      </w:r>
      <w:r w:rsidR="003C2AC2" w:rsidRPr="003C2AC2">
        <w:t xml:space="preserve"> </w:t>
      </w:r>
      <w:r w:rsidR="003C2AC2">
        <w:rPr>
          <w:rFonts w:ascii="Courier New" w:hAnsi="Courier New" w:cs="Courier New"/>
        </w:rPr>
        <w:t>default-src</w:t>
      </w:r>
      <w:r w:rsidR="003C2AC2" w:rsidRPr="003C2AC2">
        <w:t xml:space="preserve"> for directives that aren’t required</w:t>
      </w:r>
      <w:r w:rsidR="003C2AC2">
        <w:t>.</w:t>
      </w:r>
    </w:p>
    <w:p w14:paraId="09AAB605" w14:textId="6F583C24" w:rsidR="003C2AC2" w:rsidRDefault="003C2AC2" w:rsidP="003C2AC2">
      <w:pPr>
        <w:pStyle w:val="Heading2"/>
        <w:rPr>
          <w:rFonts w:eastAsiaTheme="minorHAnsi"/>
        </w:rPr>
      </w:pPr>
      <w:r>
        <w:rPr>
          <w:rFonts w:eastAsiaTheme="minorHAnsi"/>
        </w:rPr>
        <w:t xml:space="preserve">Step 3: </w:t>
      </w:r>
      <w:r>
        <w:t>Other Directives</w:t>
      </w:r>
    </w:p>
    <w:p w14:paraId="68E2E470" w14:textId="1E0A98D6" w:rsidR="003C2AC2" w:rsidRDefault="003C2AC2" w:rsidP="00BA7DC0">
      <w:r>
        <w:t xml:space="preserve">Now that your application is really cooking with fire, implement form-action, frame-ancestors, </w:t>
      </w:r>
      <w:r w:rsidR="00DF28A0">
        <w:t>and block-all-mixed-content</w:t>
      </w:r>
      <w:r w:rsidR="00C03D3C">
        <w:t>.</w:t>
      </w:r>
    </w:p>
    <w:p w14:paraId="29C43C8B" w14:textId="48E7FB7E" w:rsidR="00446A69" w:rsidRPr="00446A69" w:rsidRDefault="00446A69" w:rsidP="00446A69">
      <w:pPr>
        <w:rPr>
          <w:b/>
        </w:rPr>
      </w:pPr>
      <w:r>
        <w:rPr>
          <w:b/>
        </w:rPr>
        <w:lastRenderedPageBreak/>
        <w:t>Submit a Dockerfile that builds Armbook and serves it with the required CSP directives.</w:t>
      </w:r>
    </w:p>
    <w:p w14:paraId="1795F98D" w14:textId="77777777" w:rsidR="00446A69" w:rsidRDefault="00446A69" w:rsidP="00BA7DC0"/>
    <w:p w14:paraId="58480619" w14:textId="021AE223" w:rsidR="00D2295E" w:rsidRDefault="00D2295E" w:rsidP="00B179DB">
      <w:pPr>
        <w:pStyle w:val="Heading1"/>
      </w:pPr>
      <w:bookmarkStart w:id="4" w:name="_Toc497658107"/>
      <w:r>
        <w:t xml:space="preserve">Activity </w:t>
      </w:r>
      <w:r w:rsidR="00DF28A0">
        <w:t>3</w:t>
      </w:r>
      <w:r>
        <w:t xml:space="preserve">: </w:t>
      </w:r>
      <w:r w:rsidR="00815B4D">
        <w:t>Setup Reporting</w:t>
      </w:r>
      <w:bookmarkEnd w:id="4"/>
    </w:p>
    <w:p w14:paraId="5E1ECF03" w14:textId="2FBDF2E9" w:rsidR="000C6CBD" w:rsidRDefault="00906993" w:rsidP="001452E7">
      <w:r>
        <w:t xml:space="preserve">CSPs biggest issue is that it tends to be very annoying to tell if any of your changes falsely triggered, particularly on dynamic sites. In order to solve this CSP added a reporting feature. </w:t>
      </w:r>
    </w:p>
    <w:p w14:paraId="5EF88F70" w14:textId="0ACB7385" w:rsidR="00DE5271" w:rsidRDefault="00DE5271" w:rsidP="00DE5271">
      <w:pPr>
        <w:pStyle w:val="Heading2"/>
      </w:pPr>
      <w:r>
        <w:t xml:space="preserve">Step 1: </w:t>
      </w:r>
      <w:r w:rsidR="00906993">
        <w:t>Setup Reporting</w:t>
      </w:r>
    </w:p>
    <w:p w14:paraId="3A1B5C94" w14:textId="02B4B44C" w:rsidR="00906993" w:rsidRDefault="00906993" w:rsidP="00906993">
      <w:r>
        <w:t>Now that you’ve setup CSP it’s time to configure it to detect issues in the future. CSP supports reporting to a third party site in case of a violation. This can be specified using report-to (or report-uri prior to version 3). Use both of these to configure the where your violation reports will go to.</w:t>
      </w:r>
    </w:p>
    <w:p w14:paraId="2A738AD6" w14:textId="64DBE814" w:rsidR="00906993" w:rsidRDefault="00906993" w:rsidP="00906993">
      <w:pPr>
        <w:pStyle w:val="Heading2"/>
      </w:pPr>
      <w:r>
        <w:t>Step 2: Create a listener</w:t>
      </w:r>
    </w:p>
    <w:p w14:paraId="59B25BAB" w14:textId="03AE954A" w:rsidR="00906993" w:rsidRDefault="00906993" w:rsidP="00906993">
      <w:r>
        <w:t xml:space="preserve">Now that you’ve got the configuration down create a page at the location you specified that listens for the policy violation reports and adds it’s to a MySQL database. </w:t>
      </w:r>
    </w:p>
    <w:p w14:paraId="73B9153C" w14:textId="4FD9B2B7" w:rsidR="00446A69" w:rsidRPr="00446A69" w:rsidRDefault="00446A69" w:rsidP="00446A69">
      <w:pPr>
        <w:rPr>
          <w:b/>
        </w:rPr>
      </w:pPr>
      <w:r>
        <w:rPr>
          <w:b/>
        </w:rPr>
        <w:t>Provide your headers CSP header demonstrating that reporting is functional. Also</w:t>
      </w:r>
      <w:r w:rsidR="00992AA7">
        <w:rPr>
          <w:b/>
        </w:rPr>
        <w:t>,</w:t>
      </w:r>
      <w:r>
        <w:rPr>
          <w:b/>
        </w:rPr>
        <w:t xml:space="preserve"> provide a dump of your database proving that the CSP reporting is working.</w:t>
      </w:r>
    </w:p>
    <w:p w14:paraId="5BA1F972" w14:textId="77777777" w:rsidR="00446A69" w:rsidRPr="00906993" w:rsidRDefault="00446A69" w:rsidP="00906993"/>
    <w:p w14:paraId="36B0F3CC" w14:textId="58C4A701" w:rsidR="0081342F" w:rsidRPr="0081342F" w:rsidRDefault="00A15C10" w:rsidP="001D2E90">
      <w:pPr>
        <w:pStyle w:val="Heading1"/>
      </w:pPr>
      <w:bookmarkStart w:id="5" w:name="_Toc497658108"/>
      <w:r>
        <w:t xml:space="preserve">Activity </w:t>
      </w:r>
      <w:r w:rsidR="00265C79">
        <w:t>4</w:t>
      </w:r>
      <w:r w:rsidR="007E7092">
        <w:t xml:space="preserve">: </w:t>
      </w:r>
      <w:r w:rsidR="003C2AC2">
        <w:t>Referrer-Policy HSTS</w:t>
      </w:r>
      <w:bookmarkEnd w:id="5"/>
    </w:p>
    <w:p w14:paraId="457BB2E3" w14:textId="4E78044D" w:rsidR="001452E7" w:rsidRPr="001452E7" w:rsidRDefault="00DF28A0" w:rsidP="00DF28A0">
      <w:r>
        <w:t xml:space="preserve">Now that we’ve got CSP working it’s time to add a few more headers to get the most out of our modern browser. </w:t>
      </w:r>
    </w:p>
    <w:p w14:paraId="358A8220" w14:textId="6D49DBA1" w:rsidR="00E97215" w:rsidRDefault="00BF1BCB" w:rsidP="00E97215">
      <w:pPr>
        <w:pStyle w:val="Heading2"/>
      </w:pPr>
      <w:r>
        <w:t xml:space="preserve">Step 1: </w:t>
      </w:r>
      <w:r w:rsidR="003C2AC2" w:rsidRPr="003C2AC2">
        <w:t>Referrer-Policy</w:t>
      </w:r>
    </w:p>
    <w:p w14:paraId="1DAEC4B8" w14:textId="623FFF40" w:rsidR="009E68A1" w:rsidRDefault="00DF28A0" w:rsidP="009E68A1">
      <w:r>
        <w:t xml:space="preserve">CSP used to have a policy called </w:t>
      </w:r>
      <w:r w:rsidRPr="00DF28A0">
        <w:rPr>
          <w:rFonts w:ascii="Courier New" w:hAnsi="Courier New" w:cs="Courier New"/>
        </w:rPr>
        <w:t>referrer</w:t>
      </w:r>
      <w:r>
        <w:t xml:space="preserve"> but that has been obsoleted in favor of the </w:t>
      </w:r>
      <w:r w:rsidRPr="00DF28A0">
        <w:rPr>
          <w:rFonts w:ascii="Courier New" w:hAnsi="Courier New" w:cs="Courier New"/>
        </w:rPr>
        <w:t>Referrer-Policy</w:t>
      </w:r>
      <w:r>
        <w:t xml:space="preserve"> header. </w:t>
      </w:r>
      <w:r w:rsidR="00457755">
        <w:t xml:space="preserve">Test the new header and see if it functions correctly on both </w:t>
      </w:r>
      <w:r w:rsidR="001A17C5">
        <w:t xml:space="preserve">IE </w:t>
      </w:r>
      <w:r w:rsidR="00593F53">
        <w:t xml:space="preserve">(IE or </w:t>
      </w:r>
      <w:r w:rsidR="00457755">
        <w:t>Edge</w:t>
      </w:r>
      <w:r w:rsidR="00593F53">
        <w:t>)</w:t>
      </w:r>
      <w:r w:rsidR="00457755">
        <w:t xml:space="preserve"> and Chrome. Note that the Referrer-Policy has many different options, you should be able to discuss what each of the</w:t>
      </w:r>
      <w:r w:rsidR="007A13D7">
        <w:t>m</w:t>
      </w:r>
      <w:r w:rsidR="00457755">
        <w:t xml:space="preserve"> do</w:t>
      </w:r>
      <w:r w:rsidR="007A13D7">
        <w:t>es</w:t>
      </w:r>
      <w:r w:rsidR="00457755">
        <w:t xml:space="preserve"> and have a table explaining which are supported on the respective browsers. </w:t>
      </w:r>
    </w:p>
    <w:p w14:paraId="349643AC" w14:textId="45F1215F" w:rsidR="00457755" w:rsidRDefault="00AA4120" w:rsidP="00457755">
      <w:pPr>
        <w:pStyle w:val="HTMLPreformatted"/>
        <w:shd w:val="clear" w:color="auto" w:fill="FFFFFF"/>
        <w:spacing w:before="240" w:after="240"/>
        <w:rPr>
          <w:rFonts w:ascii="Consolas" w:hAnsi="Consolas"/>
          <w:color w:val="000000"/>
          <w:sz w:val="22"/>
          <w:szCs w:val="22"/>
        </w:rPr>
      </w:pPr>
      <w:r>
        <w:rPr>
          <w:rFonts w:ascii="Consolas" w:hAnsi="Consolas"/>
          <w:color w:val="000000"/>
          <w:sz w:val="22"/>
          <w:szCs w:val="22"/>
        </w:rPr>
        <w:t xml:space="preserve">Referrer-Policy Headers: </w:t>
      </w:r>
      <w:r w:rsidR="00457755">
        <w:rPr>
          <w:rFonts w:ascii="Consolas" w:hAnsi="Consolas"/>
          <w:color w:val="000000"/>
          <w:sz w:val="22"/>
          <w:szCs w:val="22"/>
        </w:rPr>
        <w:t>"no-referrer" / "no-referrer-when-downgrade" / "strict-origin" / "strict-origin-when-cross-origin" / "same-origin" / "origin" / "origin-when-cross-origin" / "unsafe-url"</w:t>
      </w:r>
    </w:p>
    <w:p w14:paraId="4E9A1EBD" w14:textId="64694C4A" w:rsidR="001A17C5" w:rsidRPr="001A17C5" w:rsidRDefault="001A17C5" w:rsidP="00457755">
      <w:pPr>
        <w:pStyle w:val="HTMLPreformatted"/>
        <w:shd w:val="clear" w:color="auto" w:fill="FFFFFF"/>
        <w:spacing w:before="240" w:after="240"/>
        <w:rPr>
          <w:rFonts w:ascii="Consolas" w:hAnsi="Consolas"/>
          <w:b/>
          <w:color w:val="000000"/>
          <w:sz w:val="22"/>
          <w:szCs w:val="22"/>
        </w:rPr>
      </w:pPr>
      <w:r>
        <w:rPr>
          <w:rFonts w:ascii="Consolas" w:hAnsi="Consolas"/>
          <w:b/>
          <w:color w:val="000000"/>
          <w:sz w:val="22"/>
          <w:szCs w:val="22"/>
        </w:rPr>
        <w:t>Submit a table breaking down the different options, what they do and if they’re supported.</w:t>
      </w:r>
    </w:p>
    <w:p w14:paraId="3090CD79" w14:textId="76589CB4" w:rsidR="00AA4120" w:rsidRDefault="00AA4120" w:rsidP="00AA4120">
      <w:pPr>
        <w:pStyle w:val="Heading2"/>
      </w:pPr>
      <w:r>
        <w:t>Step 2: One step closer to the edge</w:t>
      </w:r>
    </w:p>
    <w:p w14:paraId="58C53D8C" w14:textId="77777777" w:rsidR="006C433C" w:rsidRDefault="00AA4120" w:rsidP="00AA4120">
      <w:r>
        <w:t xml:space="preserve">The last step of this lab is to implement HSTS. This should be pretty simple, configure your webserver to use HSTS </w:t>
      </w:r>
    </w:p>
    <w:p w14:paraId="6DFBF7A6" w14:textId="72314644" w:rsidR="00AA4120" w:rsidRPr="006C433C" w:rsidRDefault="006C433C" w:rsidP="00AA4120">
      <w:pPr>
        <w:rPr>
          <w:b/>
        </w:rPr>
      </w:pPr>
      <w:r>
        <w:rPr>
          <w:b/>
        </w:rPr>
        <w:t>P</w:t>
      </w:r>
      <w:r w:rsidR="00992AA7">
        <w:rPr>
          <w:b/>
        </w:rPr>
        <w:t>rovide a screen</w:t>
      </w:r>
      <w:r w:rsidRPr="006C433C">
        <w:rPr>
          <w:b/>
        </w:rPr>
        <w:t>shot demonstrating that it is working</w:t>
      </w:r>
    </w:p>
    <w:p w14:paraId="5234042B" w14:textId="77777777" w:rsidR="00AA4120" w:rsidRDefault="00AA4120" w:rsidP="00457755">
      <w:pPr>
        <w:pStyle w:val="HTMLPreformatted"/>
        <w:shd w:val="clear" w:color="auto" w:fill="FFFFFF"/>
        <w:spacing w:before="240" w:after="240"/>
        <w:rPr>
          <w:rFonts w:ascii="Consolas" w:hAnsi="Consolas"/>
          <w:color w:val="000000"/>
          <w:sz w:val="22"/>
          <w:szCs w:val="22"/>
        </w:rPr>
      </w:pPr>
    </w:p>
    <w:p w14:paraId="54BD7812" w14:textId="65AB16A9" w:rsidR="00723FD7" w:rsidRDefault="00723FD7" w:rsidP="00E339EE">
      <w:pPr>
        <w:pStyle w:val="Heading1"/>
      </w:pPr>
      <w:r w:rsidRPr="00A13129">
        <w:br w:type="page"/>
      </w:r>
      <w:bookmarkStart w:id="6" w:name="_Toc497658109"/>
      <w:r>
        <w:lastRenderedPageBreak/>
        <w:t>Signoffs</w:t>
      </w:r>
      <w:bookmarkEnd w:id="6"/>
      <w:r>
        <w:t xml:space="preserve"> </w:t>
      </w:r>
    </w:p>
    <w:p w14:paraId="51DA6014" w14:textId="7BDEB345" w:rsidR="00E339EE" w:rsidRDefault="00E339EE" w:rsidP="00E339EE">
      <w:pPr>
        <w:pStyle w:val="Heading2"/>
      </w:pPr>
      <w:r>
        <w:t xml:space="preserve">Activity 1.3 – </w:t>
      </w:r>
      <w:r w:rsidR="001A17C5" w:rsidRPr="001A17C5">
        <w:t xml:space="preserve">Submit a </w:t>
      </w:r>
      <w:r w:rsidR="00B068E9">
        <w:t>docker-compose file</w:t>
      </w:r>
      <w:r w:rsidR="001A17C5" w:rsidRPr="001A17C5">
        <w:t xml:space="preserve"> that builds Armbook and serves it using HTTPS and HTTP</w:t>
      </w:r>
      <w:r w:rsidR="001A17C5">
        <w:t>/2</w:t>
      </w:r>
      <w:r w:rsidR="00D201FE">
        <w:t xml:space="preserve"> – 30%</w:t>
      </w:r>
    </w:p>
    <w:p w14:paraId="443F3B46" w14:textId="77777777" w:rsidR="00E339EE" w:rsidRDefault="00E339EE" w:rsidP="005B50DD">
      <w:pPr>
        <w:pStyle w:val="Heading2"/>
        <w:rPr>
          <w:rFonts w:asciiTheme="minorHAnsi" w:eastAsiaTheme="minorHAnsi" w:hAnsiTheme="minorHAnsi" w:cstheme="minorBidi"/>
          <w:color w:val="auto"/>
          <w:sz w:val="22"/>
          <w:szCs w:val="22"/>
        </w:rPr>
      </w:pPr>
    </w:p>
    <w:p w14:paraId="32D5B88A" w14:textId="669A9717" w:rsidR="00723FD7" w:rsidRDefault="00265C79" w:rsidP="005B50DD">
      <w:pPr>
        <w:pStyle w:val="Heading2"/>
        <w:rPr>
          <w:rFonts w:ascii="Book Antiqua" w:hAnsi="Book Antiqua"/>
        </w:rPr>
      </w:pPr>
      <w:r>
        <w:t>Activity 2</w:t>
      </w:r>
      <w:r w:rsidR="00984B2D">
        <w:t>.</w:t>
      </w:r>
      <w:r w:rsidR="001A17C5">
        <w:t>3</w:t>
      </w:r>
      <w:r w:rsidR="00723FD7">
        <w:t xml:space="preserve"> – </w:t>
      </w:r>
      <w:r w:rsidR="001A17C5" w:rsidRPr="001A17C5">
        <w:t xml:space="preserve">Submit a </w:t>
      </w:r>
      <w:r w:rsidR="00B068E9">
        <w:t>docker-compose file</w:t>
      </w:r>
      <w:r w:rsidR="00B068E9" w:rsidRPr="001A17C5">
        <w:t xml:space="preserve"> </w:t>
      </w:r>
      <w:r w:rsidR="001A17C5" w:rsidRPr="001A17C5">
        <w:t>that builds Armbook and serves it with the required CSP directives.</w:t>
      </w:r>
      <w:r w:rsidR="00D201FE">
        <w:t xml:space="preserve"> – 20%</w:t>
      </w:r>
    </w:p>
    <w:p w14:paraId="67A2EC92" w14:textId="2FAD3999" w:rsidR="00B61F3E" w:rsidRDefault="00B61F3E" w:rsidP="00B61F3E">
      <w:pPr>
        <w:pStyle w:val="Heading2"/>
      </w:pPr>
    </w:p>
    <w:p w14:paraId="705A93B9" w14:textId="5FA0DED1" w:rsidR="00B61F3E" w:rsidRDefault="001A17C5" w:rsidP="00B61F3E">
      <w:pPr>
        <w:pStyle w:val="Heading2"/>
      </w:pPr>
      <w:r>
        <w:t>Activity 3</w:t>
      </w:r>
      <w:r w:rsidR="005B50DD">
        <w:t>.</w:t>
      </w:r>
      <w:r>
        <w:t>2</w:t>
      </w:r>
      <w:r w:rsidR="00B61F3E">
        <w:t xml:space="preserve"> –</w:t>
      </w:r>
      <w:r w:rsidR="00D84C33" w:rsidRPr="00D84C33">
        <w:t xml:space="preserve"> </w:t>
      </w:r>
      <w:r>
        <w:t>Provide your CSP demonstrating reporting is working and a database dump showing you can write it to MySQL</w:t>
      </w:r>
      <w:r w:rsidR="00D201FE">
        <w:t xml:space="preserve"> = 20%</w:t>
      </w:r>
    </w:p>
    <w:p w14:paraId="54FA470D" w14:textId="6016F874" w:rsidR="003806AA" w:rsidRPr="00692715" w:rsidRDefault="003806AA" w:rsidP="00C77114"/>
    <w:p w14:paraId="2084AF2B" w14:textId="497A3D7B" w:rsidR="00CA26D0" w:rsidRDefault="00772B70" w:rsidP="00CA26D0">
      <w:pPr>
        <w:pStyle w:val="Heading2"/>
      </w:pPr>
      <w:r>
        <w:t xml:space="preserve">Activity </w:t>
      </w:r>
      <w:r w:rsidR="00265C79">
        <w:t>4</w:t>
      </w:r>
      <w:r>
        <w:t>.</w:t>
      </w:r>
      <w:r w:rsidR="00D84C33">
        <w:t>1</w:t>
      </w:r>
      <w:r w:rsidR="00CA26D0">
        <w:t xml:space="preserve"> – </w:t>
      </w:r>
      <w:r w:rsidR="001A17C5" w:rsidRPr="001A17C5">
        <w:t xml:space="preserve">Submit a table </w:t>
      </w:r>
      <w:r w:rsidR="001A17C5">
        <w:t>overviewing the</w:t>
      </w:r>
      <w:r w:rsidR="001A17C5" w:rsidRPr="001A17C5">
        <w:t xml:space="preserve"> different options, what they do</w:t>
      </w:r>
      <w:r w:rsidR="001A17C5">
        <w:t>,</w:t>
      </w:r>
      <w:r w:rsidR="001A17C5" w:rsidRPr="001A17C5">
        <w:t xml:space="preserve"> and if they’re supported.</w:t>
      </w:r>
      <w:r w:rsidR="00D201FE">
        <w:t xml:space="preserve"> – 15%</w:t>
      </w:r>
    </w:p>
    <w:p w14:paraId="49C36149" w14:textId="77777777" w:rsidR="00C843E0" w:rsidRDefault="00C843E0" w:rsidP="00CA26D0">
      <w:pPr>
        <w:rPr>
          <w:rFonts w:ascii="Book Antiqua" w:hAnsi="Book Antiqua"/>
        </w:rPr>
      </w:pPr>
    </w:p>
    <w:p w14:paraId="02739C3B" w14:textId="4C27C686" w:rsidR="00917001" w:rsidRDefault="00917001" w:rsidP="006C433C">
      <w:pPr>
        <w:pStyle w:val="Heading2"/>
      </w:pPr>
      <w:r>
        <w:t xml:space="preserve">Activity </w:t>
      </w:r>
      <w:r w:rsidR="00265C79">
        <w:t>4</w:t>
      </w:r>
      <w:r>
        <w:t xml:space="preserve">.2 – </w:t>
      </w:r>
      <w:r w:rsidR="006C433C">
        <w:t>Provide a screenshot demonstrating HSTS is working</w:t>
      </w:r>
      <w:r w:rsidR="00D201FE">
        <w:t xml:space="preserve"> – 15%</w:t>
      </w:r>
    </w:p>
    <w:p w14:paraId="3AB9FAD4" w14:textId="77777777" w:rsidR="00C423EA" w:rsidRPr="00857A1B" w:rsidRDefault="00C423EA" w:rsidP="00C423EA"/>
    <w:p w14:paraId="0BD8682B" w14:textId="77777777" w:rsidR="00723FD7" w:rsidRPr="00857A1B" w:rsidRDefault="00723FD7" w:rsidP="00723FD7"/>
    <w:sectPr w:rsidR="00723FD7" w:rsidRPr="00857A1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54EC9" w14:textId="77777777" w:rsidR="00A33F08" w:rsidRDefault="00A33F08" w:rsidP="002358F1">
      <w:pPr>
        <w:spacing w:after="0" w:line="240" w:lineRule="auto"/>
      </w:pPr>
      <w:r>
        <w:separator/>
      </w:r>
    </w:p>
  </w:endnote>
  <w:endnote w:type="continuationSeparator" w:id="0">
    <w:p w14:paraId="264C8F64" w14:textId="77777777" w:rsidR="00A33F08" w:rsidRDefault="00A33F08"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13364" w14:textId="77777777" w:rsidR="002358F1" w:rsidRDefault="00320BC1">
    <w:pPr>
      <w:pStyle w:val="Footer"/>
    </w:pPr>
    <w:fldSimple w:instr=" AUTHOR  \* FirstCap  \* MERGEFORMAT ">
      <w:r w:rsidR="002358F1">
        <w:rPr>
          <w:noProof/>
        </w:rPr>
        <w:t>Cesics</w:t>
      </w:r>
    </w:fldSimple>
  </w:p>
  <w:p w14:paraId="1FAD438B" w14:textId="0E71E8D6" w:rsidR="002358F1" w:rsidRDefault="00D717EC">
    <w:pPr>
      <w:pStyle w:val="Footer"/>
    </w:pPr>
    <w:r>
      <w:t>Summer,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10CD2" w14:textId="77777777" w:rsidR="00A33F08" w:rsidRDefault="00A33F08" w:rsidP="002358F1">
      <w:pPr>
        <w:spacing w:after="0" w:line="240" w:lineRule="auto"/>
      </w:pPr>
      <w:r>
        <w:separator/>
      </w:r>
    </w:p>
  </w:footnote>
  <w:footnote w:type="continuationSeparator" w:id="0">
    <w:p w14:paraId="798536D0" w14:textId="77777777" w:rsidR="00A33F08" w:rsidRDefault="00A33F08" w:rsidP="0023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14:paraId="14E6A5C4" w14:textId="77777777" w:rsidTr="00683A84">
      <w:tc>
        <w:tcPr>
          <w:tcW w:w="1826" w:type="dxa"/>
        </w:tcPr>
        <w:p w14:paraId="0D0B810B" w14:textId="77777777"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4BD78018" wp14:editId="2559F39C">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14:paraId="0D62282A" w14:textId="77777777"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14:paraId="09AB8A55" w14:textId="77777777"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14:paraId="2B0E4C91" w14:textId="77777777" w:rsidTr="002358F1">
      <w:tc>
        <w:tcPr>
          <w:tcW w:w="3116" w:type="dxa"/>
        </w:tcPr>
        <w:p w14:paraId="6F71FD3C" w14:textId="35236A0A" w:rsidR="002358F1" w:rsidRDefault="000716B3" w:rsidP="00EA5F12">
          <w:pPr>
            <w:jc w:val="both"/>
          </w:pPr>
          <w:r>
            <w:t xml:space="preserve">Homework </w:t>
          </w:r>
          <w:r w:rsidR="009A71D9">
            <w:t>5</w:t>
          </w:r>
        </w:p>
      </w:tc>
      <w:tc>
        <w:tcPr>
          <w:tcW w:w="3117" w:type="dxa"/>
        </w:tcPr>
        <w:p w14:paraId="030CC702" w14:textId="77777777" w:rsidR="002358F1" w:rsidRDefault="002358F1" w:rsidP="002358F1">
          <w:pPr>
            <w:jc w:val="center"/>
          </w:pPr>
          <w:r>
            <w:t>C</w:t>
          </w:r>
          <w:r w:rsidR="00BB0F37">
            <w:t>SEC-380</w:t>
          </w:r>
        </w:p>
      </w:tc>
      <w:tc>
        <w:tcPr>
          <w:tcW w:w="3117" w:type="dxa"/>
        </w:tcPr>
        <w:p w14:paraId="1C3B53E6" w14:textId="3B38AF03" w:rsidR="002358F1" w:rsidRDefault="002358F1" w:rsidP="002358F1">
          <w:pPr>
            <w:jc w:val="right"/>
          </w:pPr>
          <w:r>
            <w:t xml:space="preserve">Page </w:t>
          </w:r>
          <w:r>
            <w:fldChar w:fldCharType="begin"/>
          </w:r>
          <w:r>
            <w:instrText xml:space="preserve"> PAGE   \* MERGEFORMAT </w:instrText>
          </w:r>
          <w:r>
            <w:fldChar w:fldCharType="separate"/>
          </w:r>
          <w:r w:rsidR="003C74D5">
            <w:rPr>
              <w:noProof/>
            </w:rPr>
            <w:t>3</w:t>
          </w:r>
          <w:r>
            <w:fldChar w:fldCharType="end"/>
          </w:r>
        </w:p>
      </w:tc>
    </w:tr>
  </w:tbl>
  <w:p w14:paraId="5E9C0F05" w14:textId="77777777" w:rsidR="002358F1" w:rsidRDefault="002358F1" w:rsidP="002358F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01E1A"/>
    <w:multiLevelType w:val="hybridMultilevel"/>
    <w:tmpl w:val="E25E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
  </w:num>
  <w:num w:numId="3">
    <w:abstractNumId w:val="11"/>
  </w:num>
  <w:num w:numId="4">
    <w:abstractNumId w:val="12"/>
  </w:num>
  <w:num w:numId="5">
    <w:abstractNumId w:val="33"/>
  </w:num>
  <w:num w:numId="6">
    <w:abstractNumId w:val="4"/>
  </w:num>
  <w:num w:numId="7">
    <w:abstractNumId w:val="20"/>
  </w:num>
  <w:num w:numId="8">
    <w:abstractNumId w:val="3"/>
  </w:num>
  <w:num w:numId="9">
    <w:abstractNumId w:val="22"/>
  </w:num>
  <w:num w:numId="10">
    <w:abstractNumId w:val="34"/>
  </w:num>
  <w:num w:numId="11">
    <w:abstractNumId w:val="15"/>
  </w:num>
  <w:num w:numId="12">
    <w:abstractNumId w:val="8"/>
  </w:num>
  <w:num w:numId="13">
    <w:abstractNumId w:val="10"/>
  </w:num>
  <w:num w:numId="14">
    <w:abstractNumId w:val="18"/>
  </w:num>
  <w:num w:numId="15">
    <w:abstractNumId w:val="23"/>
  </w:num>
  <w:num w:numId="16">
    <w:abstractNumId w:val="0"/>
  </w:num>
  <w:num w:numId="17">
    <w:abstractNumId w:val="14"/>
  </w:num>
  <w:num w:numId="18">
    <w:abstractNumId w:val="16"/>
  </w:num>
  <w:num w:numId="19">
    <w:abstractNumId w:val="30"/>
  </w:num>
  <w:num w:numId="20">
    <w:abstractNumId w:val="9"/>
  </w:num>
  <w:num w:numId="21">
    <w:abstractNumId w:val="19"/>
  </w:num>
  <w:num w:numId="22">
    <w:abstractNumId w:val="29"/>
  </w:num>
  <w:num w:numId="23">
    <w:abstractNumId w:val="2"/>
  </w:num>
  <w:num w:numId="24">
    <w:abstractNumId w:val="6"/>
  </w:num>
  <w:num w:numId="25">
    <w:abstractNumId w:val="31"/>
  </w:num>
  <w:num w:numId="26">
    <w:abstractNumId w:val="17"/>
  </w:num>
  <w:num w:numId="27">
    <w:abstractNumId w:val="32"/>
  </w:num>
  <w:num w:numId="28">
    <w:abstractNumId w:val="25"/>
  </w:num>
  <w:num w:numId="29">
    <w:abstractNumId w:val="21"/>
  </w:num>
  <w:num w:numId="30">
    <w:abstractNumId w:val="7"/>
  </w:num>
  <w:num w:numId="31">
    <w:abstractNumId w:val="27"/>
  </w:num>
  <w:num w:numId="32">
    <w:abstractNumId w:val="13"/>
  </w:num>
  <w:num w:numId="33">
    <w:abstractNumId w:val="24"/>
  </w:num>
  <w:num w:numId="34">
    <w:abstractNumId w:val="2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40"/>
    <w:rsid w:val="0000552B"/>
    <w:rsid w:val="000433CF"/>
    <w:rsid w:val="00050784"/>
    <w:rsid w:val="00062FE7"/>
    <w:rsid w:val="000716B3"/>
    <w:rsid w:val="0008137D"/>
    <w:rsid w:val="00083422"/>
    <w:rsid w:val="00087CE4"/>
    <w:rsid w:val="000911BA"/>
    <w:rsid w:val="00091A4F"/>
    <w:rsid w:val="00096CCF"/>
    <w:rsid w:val="000B0411"/>
    <w:rsid w:val="000C6821"/>
    <w:rsid w:val="000C6CBD"/>
    <w:rsid w:val="000D483A"/>
    <w:rsid w:val="000E1B27"/>
    <w:rsid w:val="000E2CC9"/>
    <w:rsid w:val="0010612F"/>
    <w:rsid w:val="00114CDA"/>
    <w:rsid w:val="00136D0C"/>
    <w:rsid w:val="001423ED"/>
    <w:rsid w:val="001452E7"/>
    <w:rsid w:val="001500D3"/>
    <w:rsid w:val="001574AF"/>
    <w:rsid w:val="00157A61"/>
    <w:rsid w:val="0018102C"/>
    <w:rsid w:val="001937D1"/>
    <w:rsid w:val="001A17C5"/>
    <w:rsid w:val="001B1013"/>
    <w:rsid w:val="001C2169"/>
    <w:rsid w:val="001C716B"/>
    <w:rsid w:val="001D07EB"/>
    <w:rsid w:val="001D2E90"/>
    <w:rsid w:val="001E1657"/>
    <w:rsid w:val="001E2A20"/>
    <w:rsid w:val="001F16BD"/>
    <w:rsid w:val="001F2871"/>
    <w:rsid w:val="0021554A"/>
    <w:rsid w:val="0022731C"/>
    <w:rsid w:val="002358F1"/>
    <w:rsid w:val="0024036E"/>
    <w:rsid w:val="002518ED"/>
    <w:rsid w:val="00257ECF"/>
    <w:rsid w:val="002636EE"/>
    <w:rsid w:val="00264365"/>
    <w:rsid w:val="00265C79"/>
    <w:rsid w:val="00271618"/>
    <w:rsid w:val="00274B66"/>
    <w:rsid w:val="00275AC7"/>
    <w:rsid w:val="00285168"/>
    <w:rsid w:val="002866B1"/>
    <w:rsid w:val="0029549B"/>
    <w:rsid w:val="00297640"/>
    <w:rsid w:val="002C3443"/>
    <w:rsid w:val="002C5145"/>
    <w:rsid w:val="002D70DC"/>
    <w:rsid w:val="002E3125"/>
    <w:rsid w:val="003056ED"/>
    <w:rsid w:val="00310F39"/>
    <w:rsid w:val="00320BC1"/>
    <w:rsid w:val="00331961"/>
    <w:rsid w:val="00334A64"/>
    <w:rsid w:val="00361BB6"/>
    <w:rsid w:val="003806AA"/>
    <w:rsid w:val="00393A07"/>
    <w:rsid w:val="0039760E"/>
    <w:rsid w:val="003B3B6C"/>
    <w:rsid w:val="003C1A9B"/>
    <w:rsid w:val="003C2AC2"/>
    <w:rsid w:val="003C74D5"/>
    <w:rsid w:val="003D085D"/>
    <w:rsid w:val="003D24E0"/>
    <w:rsid w:val="003E3220"/>
    <w:rsid w:val="003F3C8D"/>
    <w:rsid w:val="003F45F4"/>
    <w:rsid w:val="0040520F"/>
    <w:rsid w:val="00446A69"/>
    <w:rsid w:val="00457755"/>
    <w:rsid w:val="00465ACD"/>
    <w:rsid w:val="004859E9"/>
    <w:rsid w:val="00491E6B"/>
    <w:rsid w:val="004A2170"/>
    <w:rsid w:val="004B48BD"/>
    <w:rsid w:val="004C30A6"/>
    <w:rsid w:val="004D1577"/>
    <w:rsid w:val="004F25C0"/>
    <w:rsid w:val="004F3913"/>
    <w:rsid w:val="004F643B"/>
    <w:rsid w:val="00503A8A"/>
    <w:rsid w:val="0050512E"/>
    <w:rsid w:val="00507B8B"/>
    <w:rsid w:val="00512F3F"/>
    <w:rsid w:val="005175DA"/>
    <w:rsid w:val="00517657"/>
    <w:rsid w:val="0055450D"/>
    <w:rsid w:val="00564CC5"/>
    <w:rsid w:val="005723C0"/>
    <w:rsid w:val="00584ABF"/>
    <w:rsid w:val="0058774A"/>
    <w:rsid w:val="005879CF"/>
    <w:rsid w:val="00593F26"/>
    <w:rsid w:val="00593F53"/>
    <w:rsid w:val="005A277C"/>
    <w:rsid w:val="005B50DD"/>
    <w:rsid w:val="005C01E5"/>
    <w:rsid w:val="005C52F9"/>
    <w:rsid w:val="005E40CD"/>
    <w:rsid w:val="005F040A"/>
    <w:rsid w:val="005F158C"/>
    <w:rsid w:val="005F23BB"/>
    <w:rsid w:val="00600283"/>
    <w:rsid w:val="00623BDF"/>
    <w:rsid w:val="00655D84"/>
    <w:rsid w:val="006702D1"/>
    <w:rsid w:val="00671017"/>
    <w:rsid w:val="0067440B"/>
    <w:rsid w:val="0068213E"/>
    <w:rsid w:val="0069159A"/>
    <w:rsid w:val="00692715"/>
    <w:rsid w:val="006A6534"/>
    <w:rsid w:val="006B2333"/>
    <w:rsid w:val="006B7AE2"/>
    <w:rsid w:val="006C433C"/>
    <w:rsid w:val="006C4EF1"/>
    <w:rsid w:val="006D5293"/>
    <w:rsid w:val="006D6D61"/>
    <w:rsid w:val="006D6EB5"/>
    <w:rsid w:val="00700A47"/>
    <w:rsid w:val="0070186D"/>
    <w:rsid w:val="00701E3E"/>
    <w:rsid w:val="0071502A"/>
    <w:rsid w:val="00723FD7"/>
    <w:rsid w:val="00753506"/>
    <w:rsid w:val="00772B70"/>
    <w:rsid w:val="007741F8"/>
    <w:rsid w:val="00781489"/>
    <w:rsid w:val="00783B42"/>
    <w:rsid w:val="007A13D7"/>
    <w:rsid w:val="007A58D0"/>
    <w:rsid w:val="007A7445"/>
    <w:rsid w:val="007B0222"/>
    <w:rsid w:val="007B75D1"/>
    <w:rsid w:val="007C2612"/>
    <w:rsid w:val="007E7092"/>
    <w:rsid w:val="007E765C"/>
    <w:rsid w:val="007F26D1"/>
    <w:rsid w:val="007F60EB"/>
    <w:rsid w:val="0081342F"/>
    <w:rsid w:val="00815997"/>
    <w:rsid w:val="00815B4D"/>
    <w:rsid w:val="00823F20"/>
    <w:rsid w:val="0082470F"/>
    <w:rsid w:val="00844147"/>
    <w:rsid w:val="008542EF"/>
    <w:rsid w:val="00854A0F"/>
    <w:rsid w:val="00856624"/>
    <w:rsid w:val="00857A1B"/>
    <w:rsid w:val="008639EC"/>
    <w:rsid w:val="00885B3D"/>
    <w:rsid w:val="00887A0F"/>
    <w:rsid w:val="0089296D"/>
    <w:rsid w:val="008A5F2C"/>
    <w:rsid w:val="008C241D"/>
    <w:rsid w:val="008F057F"/>
    <w:rsid w:val="008F221E"/>
    <w:rsid w:val="008F6ABC"/>
    <w:rsid w:val="008F6D47"/>
    <w:rsid w:val="00906993"/>
    <w:rsid w:val="00907DC6"/>
    <w:rsid w:val="00917001"/>
    <w:rsid w:val="009207F5"/>
    <w:rsid w:val="00932A27"/>
    <w:rsid w:val="00970D95"/>
    <w:rsid w:val="00972FF0"/>
    <w:rsid w:val="0098476A"/>
    <w:rsid w:val="00984B2D"/>
    <w:rsid w:val="0098510E"/>
    <w:rsid w:val="00992AA7"/>
    <w:rsid w:val="00994577"/>
    <w:rsid w:val="009A71D9"/>
    <w:rsid w:val="009B5A2E"/>
    <w:rsid w:val="009C1609"/>
    <w:rsid w:val="009C6946"/>
    <w:rsid w:val="009D4031"/>
    <w:rsid w:val="009E61D4"/>
    <w:rsid w:val="009E68A1"/>
    <w:rsid w:val="009F757D"/>
    <w:rsid w:val="00A13129"/>
    <w:rsid w:val="00A1429D"/>
    <w:rsid w:val="00A15C10"/>
    <w:rsid w:val="00A322F0"/>
    <w:rsid w:val="00A32EFE"/>
    <w:rsid w:val="00A33F08"/>
    <w:rsid w:val="00A6197C"/>
    <w:rsid w:val="00A626E5"/>
    <w:rsid w:val="00A7092B"/>
    <w:rsid w:val="00A71C9B"/>
    <w:rsid w:val="00A8401F"/>
    <w:rsid w:val="00A9465D"/>
    <w:rsid w:val="00AA4120"/>
    <w:rsid w:val="00AA6A5A"/>
    <w:rsid w:val="00AC2CB1"/>
    <w:rsid w:val="00AC2F2A"/>
    <w:rsid w:val="00AD0336"/>
    <w:rsid w:val="00AD0822"/>
    <w:rsid w:val="00AD4428"/>
    <w:rsid w:val="00AD68BB"/>
    <w:rsid w:val="00AF655F"/>
    <w:rsid w:val="00B051F0"/>
    <w:rsid w:val="00B068E9"/>
    <w:rsid w:val="00B15823"/>
    <w:rsid w:val="00B171F8"/>
    <w:rsid w:val="00B179DB"/>
    <w:rsid w:val="00B26E87"/>
    <w:rsid w:val="00B31D01"/>
    <w:rsid w:val="00B35B1E"/>
    <w:rsid w:val="00B4714C"/>
    <w:rsid w:val="00B47A11"/>
    <w:rsid w:val="00B50B86"/>
    <w:rsid w:val="00B61F3E"/>
    <w:rsid w:val="00B64518"/>
    <w:rsid w:val="00B66DD0"/>
    <w:rsid w:val="00BA7DC0"/>
    <w:rsid w:val="00BB0524"/>
    <w:rsid w:val="00BB0F37"/>
    <w:rsid w:val="00BB2023"/>
    <w:rsid w:val="00BB609F"/>
    <w:rsid w:val="00BD1B14"/>
    <w:rsid w:val="00BE26AD"/>
    <w:rsid w:val="00BF1BCB"/>
    <w:rsid w:val="00C03D3C"/>
    <w:rsid w:val="00C173D7"/>
    <w:rsid w:val="00C25028"/>
    <w:rsid w:val="00C30942"/>
    <w:rsid w:val="00C33D06"/>
    <w:rsid w:val="00C423EA"/>
    <w:rsid w:val="00C4486C"/>
    <w:rsid w:val="00C54500"/>
    <w:rsid w:val="00C6331F"/>
    <w:rsid w:val="00C77114"/>
    <w:rsid w:val="00C843E0"/>
    <w:rsid w:val="00C87356"/>
    <w:rsid w:val="00C9383C"/>
    <w:rsid w:val="00CA26D0"/>
    <w:rsid w:val="00CB30A2"/>
    <w:rsid w:val="00CC0183"/>
    <w:rsid w:val="00CC5740"/>
    <w:rsid w:val="00CD7451"/>
    <w:rsid w:val="00CE54FD"/>
    <w:rsid w:val="00D075B3"/>
    <w:rsid w:val="00D13DE0"/>
    <w:rsid w:val="00D201FE"/>
    <w:rsid w:val="00D2295E"/>
    <w:rsid w:val="00D2370B"/>
    <w:rsid w:val="00D40E4E"/>
    <w:rsid w:val="00D51A9C"/>
    <w:rsid w:val="00D717EC"/>
    <w:rsid w:val="00D84C33"/>
    <w:rsid w:val="00DA7238"/>
    <w:rsid w:val="00DC7994"/>
    <w:rsid w:val="00DD4C9B"/>
    <w:rsid w:val="00DE3138"/>
    <w:rsid w:val="00DE4BC8"/>
    <w:rsid w:val="00DE5271"/>
    <w:rsid w:val="00DE7E21"/>
    <w:rsid w:val="00DF130C"/>
    <w:rsid w:val="00DF28A0"/>
    <w:rsid w:val="00DF510E"/>
    <w:rsid w:val="00E06A37"/>
    <w:rsid w:val="00E136A0"/>
    <w:rsid w:val="00E339A7"/>
    <w:rsid w:val="00E339EE"/>
    <w:rsid w:val="00E4260D"/>
    <w:rsid w:val="00E71380"/>
    <w:rsid w:val="00E73D8E"/>
    <w:rsid w:val="00E804D1"/>
    <w:rsid w:val="00E87F66"/>
    <w:rsid w:val="00E907E8"/>
    <w:rsid w:val="00E97215"/>
    <w:rsid w:val="00EA5F12"/>
    <w:rsid w:val="00EC0648"/>
    <w:rsid w:val="00EC2B02"/>
    <w:rsid w:val="00ED02B1"/>
    <w:rsid w:val="00ED7A73"/>
    <w:rsid w:val="00EE0A4F"/>
    <w:rsid w:val="00EF5EE7"/>
    <w:rsid w:val="00F00978"/>
    <w:rsid w:val="00F11FBC"/>
    <w:rsid w:val="00F2496D"/>
    <w:rsid w:val="00F36F62"/>
    <w:rsid w:val="00F40217"/>
    <w:rsid w:val="00F45684"/>
    <w:rsid w:val="00F564B0"/>
    <w:rsid w:val="00F72E3B"/>
    <w:rsid w:val="00F81C6A"/>
    <w:rsid w:val="00F912B0"/>
    <w:rsid w:val="00FA2021"/>
    <w:rsid w:val="00FD3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5C9E"/>
  <w15:docId w15:val="{7BA6F21E-CEF2-462E-8271-065F540B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C423EA"/>
    <w:rPr>
      <w:sz w:val="16"/>
      <w:szCs w:val="16"/>
    </w:rPr>
  </w:style>
  <w:style w:type="paragraph" w:styleId="CommentText">
    <w:name w:val="annotation text"/>
    <w:basedOn w:val="Normal"/>
    <w:link w:val="CommentTextChar"/>
    <w:uiPriority w:val="99"/>
    <w:semiHidden/>
    <w:unhideWhenUsed/>
    <w:rsid w:val="00C423EA"/>
    <w:pPr>
      <w:spacing w:line="240" w:lineRule="auto"/>
    </w:pPr>
    <w:rPr>
      <w:sz w:val="20"/>
      <w:szCs w:val="20"/>
    </w:rPr>
  </w:style>
  <w:style w:type="character" w:customStyle="1" w:styleId="CommentTextChar">
    <w:name w:val="Comment Text Char"/>
    <w:basedOn w:val="DefaultParagraphFont"/>
    <w:link w:val="CommentText"/>
    <w:uiPriority w:val="99"/>
    <w:semiHidden/>
    <w:rsid w:val="00C423EA"/>
    <w:rPr>
      <w:sz w:val="20"/>
      <w:szCs w:val="20"/>
    </w:rPr>
  </w:style>
  <w:style w:type="paragraph" w:styleId="CommentSubject">
    <w:name w:val="annotation subject"/>
    <w:basedOn w:val="CommentText"/>
    <w:next w:val="CommentText"/>
    <w:link w:val="CommentSubjectChar"/>
    <w:uiPriority w:val="99"/>
    <w:semiHidden/>
    <w:unhideWhenUsed/>
    <w:rsid w:val="00C423EA"/>
    <w:rPr>
      <w:b/>
      <w:bCs/>
    </w:rPr>
  </w:style>
  <w:style w:type="character" w:customStyle="1" w:styleId="CommentSubjectChar">
    <w:name w:val="Comment Subject Char"/>
    <w:basedOn w:val="CommentTextChar"/>
    <w:link w:val="CommentSubject"/>
    <w:uiPriority w:val="99"/>
    <w:semiHidden/>
    <w:rsid w:val="00C423EA"/>
    <w:rPr>
      <w:b/>
      <w:bCs/>
      <w:sz w:val="20"/>
      <w:szCs w:val="20"/>
    </w:rPr>
  </w:style>
  <w:style w:type="paragraph" w:styleId="HTMLPreformatted">
    <w:name w:val="HTML Preformatted"/>
    <w:basedOn w:val="Normal"/>
    <w:link w:val="HTMLPreformattedChar"/>
    <w:uiPriority w:val="99"/>
    <w:semiHidden/>
    <w:unhideWhenUsed/>
    <w:rsid w:val="0045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457755"/>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853075">
      <w:bodyDiv w:val="1"/>
      <w:marLeft w:val="0"/>
      <w:marRight w:val="0"/>
      <w:marTop w:val="0"/>
      <w:marBottom w:val="0"/>
      <w:divBdr>
        <w:top w:val="none" w:sz="0" w:space="0" w:color="auto"/>
        <w:left w:val="none" w:sz="0" w:space="0" w:color="auto"/>
        <w:bottom w:val="none" w:sz="0" w:space="0" w:color="auto"/>
        <w:right w:val="none" w:sz="0" w:space="0" w:color="auto"/>
      </w:divBdr>
    </w:div>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 w:id="210364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920DD-334C-42A8-A35E-DA706B55B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11115</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Chaim Sanders</cp:lastModifiedBy>
  <cp:revision>183</cp:revision>
  <dcterms:created xsi:type="dcterms:W3CDTF">2016-06-01T02:33:00Z</dcterms:created>
  <dcterms:modified xsi:type="dcterms:W3CDTF">2018-08-17T01:02:00Z</dcterms:modified>
</cp:coreProperties>
</file>