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3d493ceb97d0eeae66f58862d07c8c9c89435f9"/>
    <w:p>
      <w:pPr>
        <w:pStyle w:val="Heading1"/>
      </w:pPr>
      <w:r>
        <w:t xml:space="preserve">Операционные системы. Лабораторная работа 01</w:t>
      </w:r>
    </w:p>
    <w:p>
      <w:pPr>
        <w:pStyle w:val="FirstParagraph"/>
      </w:pPr>
      <w:r>
        <w:t xml:space="preserve">С помощью инструмента Sourcer был получен исходный код обработчика прерывания</w:t>
      </w:r>
      <w:r>
        <w:t xml:space="preserve"> </w:t>
      </w:r>
      <w:r>
        <w:rPr>
          <w:rStyle w:val="VerbatimChar"/>
        </w:rPr>
        <w:t xml:space="preserve">08h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; Вызвать подпрограмму sub_15</w:t>
      </w:r>
      <w:r>
        <w:br/>
      </w:r>
      <w:r>
        <w:rPr>
          <w:rStyle w:val="NormalTok"/>
        </w:rPr>
        <w:t xml:space="preserve">020A:0746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sub_15</w:t>
      </w:r>
      <w:r>
        <w:br/>
      </w:r>
      <w:r>
        <w:rPr>
          <w:rStyle w:val="CommentTok"/>
        </w:rPr>
        <w:t xml:space="preserve">; Сохранить значения регистров ES, DS, AX, DX</w:t>
      </w:r>
      <w:r>
        <w:br/>
      </w:r>
      <w:r>
        <w:rPr>
          <w:rStyle w:val="NormalTok"/>
        </w:rPr>
        <w:t xml:space="preserve">020A:0749 </w:t>
      </w:r>
      <w:r>
        <w:rPr>
          <w:rStyle w:val="BuiltIn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</w:t>
      </w:r>
      <w:r>
        <w:br/>
      </w:r>
      <w:r>
        <w:rPr>
          <w:rStyle w:val="NormalTok"/>
        </w:rPr>
        <w:t xml:space="preserve">020A:074A </w:t>
      </w:r>
      <w:r>
        <w:rPr>
          <w:rStyle w:val="BuiltIn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ds</w:t>
      </w:r>
      <w:r>
        <w:br/>
      </w:r>
      <w:r>
        <w:rPr>
          <w:rStyle w:val="NormalTok"/>
        </w:rPr>
        <w:t xml:space="preserve">020A:074B </w:t>
      </w:r>
      <w:r>
        <w:rPr>
          <w:rStyle w:val="BuiltIn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ax</w:t>
      </w:r>
      <w:r>
        <w:br/>
      </w:r>
      <w:r>
        <w:rPr>
          <w:rStyle w:val="NormalTok"/>
        </w:rPr>
        <w:t xml:space="preserve">020A:074C </w:t>
      </w:r>
      <w:r>
        <w:rPr>
          <w:rStyle w:val="BuiltIn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dx</w:t>
      </w:r>
      <w:r>
        <w:br/>
      </w:r>
      <w:r>
        <w:rPr>
          <w:rStyle w:val="CommentTok"/>
        </w:rPr>
        <w:t xml:space="preserve">; Поместить в регистр DS слово 0040h</w:t>
      </w:r>
      <w:r>
        <w:br/>
      </w:r>
      <w:r>
        <w:rPr>
          <w:rStyle w:val="NormalTok"/>
        </w:rPr>
        <w:t xml:space="preserve">020A:074D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0040h</w:t>
      </w:r>
      <w:r>
        <w:br/>
      </w:r>
      <w:r>
        <w:rPr>
          <w:rStyle w:val="NormalTok"/>
        </w:rPr>
        <w:t xml:space="preserve">020A:0750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ax</w:t>
      </w:r>
      <w:r>
        <w:br/>
      </w:r>
      <w:r>
        <w:rPr>
          <w:rStyle w:val="CommentTok"/>
        </w:rPr>
        <w:t xml:space="preserve">; Поместить в регистр ES слово 0000h</w:t>
      </w:r>
      <w:r>
        <w:br/>
      </w:r>
      <w:r>
        <w:rPr>
          <w:rStyle w:val="NormalTok"/>
        </w:rPr>
        <w:t xml:space="preserve">020A:0752 </w:t>
      </w:r>
      <w:r>
        <w:rPr>
          <w:rStyle w:val="BuiltIn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ax</w:t>
      </w:r>
      <w:r>
        <w:br/>
      </w:r>
      <w:r>
        <w:rPr>
          <w:rStyle w:val="NormalTok"/>
        </w:rPr>
        <w:t xml:space="preserve">020A:0754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ax</w:t>
      </w:r>
      <w:r>
        <w:br/>
      </w:r>
      <w:r>
        <w:rPr>
          <w:rStyle w:val="CommentTok"/>
        </w:rPr>
        <w:t xml:space="preserve">; Инкрементировать младшее слово счётчика таймера</w:t>
      </w:r>
      <w:r>
        <w:br/>
      </w:r>
      <w:r>
        <w:rPr>
          <w:rStyle w:val="NormalTok"/>
        </w:rPr>
        <w:t xml:space="preserve">020A:0756 </w:t>
      </w:r>
      <w:r>
        <w:rPr>
          <w:rStyle w:val="BuiltInTok"/>
        </w:rPr>
        <w:t xml:space="preserve">inc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word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ptr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ds</w:t>
      </w:r>
      <w:r>
        <w:rPr>
          <w:rStyle w:val="OperatorTok"/>
        </w:rPr>
        <w:t xml:space="preserve">:[</w:t>
      </w:r>
      <w:r>
        <w:rPr>
          <w:rStyle w:val="DecValTok"/>
        </w:rPr>
        <w:t xml:space="preserve">006</w:t>
      </w:r>
      <w:r>
        <w:rPr>
          <w:rStyle w:val="ErrorTok"/>
        </w:rPr>
        <w:t xml:space="preserve">Ch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020A:075A </w:t>
      </w:r>
      <w:r>
        <w:rPr>
          <w:rStyle w:val="ControlFlowTok"/>
        </w:rPr>
        <w:t xml:space="preserve">jnz</w:t>
      </w:r>
      <w:r>
        <w:rPr>
          <w:rStyle w:val="NormalTok"/>
        </w:rPr>
        <w:t xml:space="preserve"> loc_67</w:t>
      </w:r>
      <w:r>
        <w:br/>
      </w:r>
      <w:r>
        <w:rPr>
          <w:rStyle w:val="CommentTok"/>
        </w:rPr>
        <w:t xml:space="preserve">; Инкрементировать старшее слово счётчика таймера </w:t>
      </w:r>
      <w:r>
        <w:br/>
      </w:r>
      <w:r>
        <w:rPr>
          <w:rStyle w:val="NormalTok"/>
        </w:rPr>
        <w:t xml:space="preserve">020A:075C </w:t>
      </w:r>
      <w:r>
        <w:rPr>
          <w:rStyle w:val="BuiltInTok"/>
        </w:rPr>
        <w:t xml:space="preserve">inc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word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ptr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ds</w:t>
      </w:r>
      <w:r>
        <w:rPr>
          <w:rStyle w:val="OperatorTok"/>
        </w:rPr>
        <w:t xml:space="preserve">:[</w:t>
      </w:r>
      <w:r>
        <w:rPr>
          <w:rStyle w:val="DecValTok"/>
        </w:rPr>
        <w:t xml:space="preserve">006</w:t>
      </w:r>
      <w:r>
        <w:rPr>
          <w:rStyle w:val="ErrorTok"/>
        </w:rPr>
        <w:t xml:space="preserve">Eh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020A:0760 loc_67</w:t>
      </w:r>
      <w:r>
        <w:rPr>
          <w:rStyle w:val="OperatorTok"/>
        </w:rPr>
        <w:t xml:space="preserve">:</w:t>
      </w:r>
      <w:r>
        <w:br/>
      </w:r>
      <w:r>
        <w:rPr>
          <w:rStyle w:val="CommentTok"/>
        </w:rPr>
        <w:t xml:space="preserve">; Старшее слово равно 0018h?</w:t>
      </w:r>
      <w:r>
        <w:br/>
      </w:r>
      <w:r>
        <w:rPr>
          <w:rStyle w:val="NormalTok"/>
        </w:rPr>
        <w:t xml:space="preserve">020A:0760 </w:t>
      </w:r>
      <w:r>
        <w:rPr>
          <w:rStyle w:val="BuiltInTok"/>
        </w:rPr>
        <w:t xml:space="preserve">cmp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word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ptr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ds</w:t>
      </w:r>
      <w:r>
        <w:rPr>
          <w:rStyle w:val="OperatorTok"/>
        </w:rPr>
        <w:t xml:space="preserve">:[</w:t>
      </w:r>
      <w:r>
        <w:rPr>
          <w:rStyle w:val="DecValTok"/>
        </w:rPr>
        <w:t xml:space="preserve">006</w:t>
      </w:r>
      <w:r>
        <w:rPr>
          <w:rStyle w:val="ErrorTok"/>
        </w:rPr>
        <w:t xml:space="preserve">Eh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0018h</w:t>
      </w:r>
      <w:r>
        <w:br/>
      </w:r>
      <w:r>
        <w:rPr>
          <w:rStyle w:val="NormalTok"/>
        </w:rPr>
        <w:t xml:space="preserve">020A:0765 </w:t>
      </w:r>
      <w:r>
        <w:rPr>
          <w:rStyle w:val="ControlFlowTok"/>
        </w:rPr>
        <w:t xml:space="preserve">jne</w:t>
      </w:r>
      <w:r>
        <w:rPr>
          <w:rStyle w:val="NormalTok"/>
        </w:rPr>
        <w:t xml:space="preserve"> loc_68</w:t>
      </w:r>
      <w:r>
        <w:br/>
      </w:r>
      <w:r>
        <w:rPr>
          <w:rStyle w:val="CommentTok"/>
        </w:rPr>
        <w:t xml:space="preserve">; Младшее слово равно 00B0h?</w:t>
      </w:r>
      <w:r>
        <w:br/>
      </w:r>
      <w:r>
        <w:rPr>
          <w:rStyle w:val="NormalTok"/>
        </w:rPr>
        <w:t xml:space="preserve">020A:0767 </w:t>
      </w:r>
      <w:r>
        <w:rPr>
          <w:rStyle w:val="BuiltInTok"/>
        </w:rPr>
        <w:t xml:space="preserve">cmp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word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ptr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ds</w:t>
      </w:r>
      <w:r>
        <w:rPr>
          <w:rStyle w:val="OperatorTok"/>
        </w:rPr>
        <w:t xml:space="preserve">:[</w:t>
      </w:r>
      <w:r>
        <w:rPr>
          <w:rStyle w:val="DecValTok"/>
        </w:rPr>
        <w:t xml:space="preserve">006</w:t>
      </w:r>
      <w:r>
        <w:rPr>
          <w:rStyle w:val="ErrorTok"/>
        </w:rPr>
        <w:t xml:space="preserve">Ch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ErrorTok"/>
        </w:rPr>
        <w:t xml:space="preserve">B0h</w:t>
      </w:r>
      <w:r>
        <w:br/>
      </w:r>
      <w:r>
        <w:rPr>
          <w:rStyle w:val="NormalTok"/>
        </w:rPr>
        <w:t xml:space="preserve">020A:076D </w:t>
      </w:r>
      <w:r>
        <w:rPr>
          <w:rStyle w:val="ControlFlowTok"/>
        </w:rPr>
        <w:t xml:space="preserve">jne</w:t>
      </w:r>
      <w:r>
        <w:rPr>
          <w:rStyle w:val="NormalTok"/>
        </w:rPr>
        <w:t xml:space="preserve"> loc_68</w:t>
      </w:r>
      <w:r>
        <w:br/>
      </w:r>
      <w:r>
        <w:rPr>
          <w:rStyle w:val="CommentTok"/>
        </w:rPr>
        <w:t xml:space="preserve">; Обнулить счётчик таймера</w:t>
      </w:r>
      <w:r>
        <w:br/>
      </w:r>
      <w:r>
        <w:rPr>
          <w:rStyle w:val="NormalTok"/>
        </w:rPr>
        <w:t xml:space="preserve">020A:076F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word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ptr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ds</w:t>
      </w:r>
      <w:r>
        <w:rPr>
          <w:rStyle w:val="OperatorTok"/>
        </w:rPr>
        <w:t xml:space="preserve">:[</w:t>
      </w:r>
      <w:r>
        <w:rPr>
          <w:rStyle w:val="DecValTok"/>
        </w:rPr>
        <w:t xml:space="preserve">006</w:t>
      </w:r>
      <w:r>
        <w:rPr>
          <w:rStyle w:val="ErrorTok"/>
        </w:rPr>
        <w:t xml:space="preserve">Eh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ax</w:t>
      </w:r>
      <w:r>
        <w:br/>
      </w:r>
      <w:r>
        <w:rPr>
          <w:rStyle w:val="NormalTok"/>
        </w:rPr>
        <w:t xml:space="preserve">020A:0772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word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ptr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ds</w:t>
      </w:r>
      <w:r>
        <w:rPr>
          <w:rStyle w:val="OperatorTok"/>
        </w:rPr>
        <w:t xml:space="preserve">:[</w:t>
      </w:r>
      <w:r>
        <w:rPr>
          <w:rStyle w:val="DecValTok"/>
        </w:rPr>
        <w:t xml:space="preserve">006</w:t>
      </w:r>
      <w:r>
        <w:rPr>
          <w:rStyle w:val="ErrorTok"/>
        </w:rPr>
        <w:t xml:space="preserve">Ch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ax</w:t>
      </w:r>
      <w:r>
        <w:br/>
      </w:r>
      <w:r>
        <w:rPr>
          <w:rStyle w:val="CommentTok"/>
        </w:rPr>
        <w:t xml:space="preserve">; Установить флаг прошествия суток</w:t>
      </w:r>
      <w:r>
        <w:br/>
      </w:r>
      <w:r>
        <w:rPr>
          <w:rStyle w:val="NormalTok"/>
        </w:rPr>
        <w:t xml:space="preserve">020A:0775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ptr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ds</w:t>
      </w:r>
      <w:r>
        <w:rPr>
          <w:rStyle w:val="OperatorTok"/>
        </w:rPr>
        <w:t xml:space="preserve">:[</w:t>
      </w:r>
      <w:r>
        <w:rPr>
          <w:rStyle w:val="BaseNTok"/>
        </w:rPr>
        <w:t xml:space="preserve">0070h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; Поместить в регистр AX слово 0008h</w:t>
      </w:r>
      <w:r>
        <w:br/>
      </w:r>
      <w:r>
        <w:rPr>
          <w:rStyle w:val="NormalTok"/>
        </w:rPr>
        <w:t xml:space="preserve">020A:077A </w:t>
      </w:r>
      <w:r>
        <w:rPr>
          <w:rStyle w:val="BuiltIn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08h</w:t>
      </w:r>
      <w:r>
        <w:br/>
      </w:r>
      <w:r>
        <w:rPr>
          <w:rStyle w:val="NormalTok"/>
        </w:rPr>
        <w:t xml:space="preserve">020A:077C loc_68</w:t>
      </w:r>
      <w:r>
        <w:rPr>
          <w:rStyle w:val="OperatorTok"/>
        </w:rPr>
        <w:t xml:space="preserve">:</w:t>
      </w:r>
      <w:r>
        <w:br/>
      </w:r>
      <w:r>
        <w:rPr>
          <w:rStyle w:val="CommentTok"/>
        </w:rPr>
        <w:t xml:space="preserve">; Сохранить значение регистра AX</w:t>
      </w:r>
      <w:r>
        <w:br/>
      </w:r>
      <w:r>
        <w:rPr>
          <w:rStyle w:val="NormalTok"/>
        </w:rPr>
        <w:t xml:space="preserve">020A:077C </w:t>
      </w:r>
      <w:r>
        <w:rPr>
          <w:rStyle w:val="BuiltIn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ax</w:t>
      </w:r>
      <w:r>
        <w:br/>
      </w:r>
      <w:r>
        <w:rPr>
          <w:rStyle w:val="CommentTok"/>
        </w:rPr>
        <w:t xml:space="preserve">; Декрементировать счётчик отключения приводов дисковода</w:t>
      </w:r>
      <w:r>
        <w:br/>
      </w:r>
      <w:r>
        <w:rPr>
          <w:rStyle w:val="NormalTok"/>
        </w:rPr>
        <w:t xml:space="preserve">020A:077D </w:t>
      </w:r>
      <w:r>
        <w:rPr>
          <w:rStyle w:val="BuiltInTok"/>
        </w:rPr>
        <w:t xml:space="preserve">dec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ptr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ds</w:t>
      </w:r>
      <w:r>
        <w:rPr>
          <w:rStyle w:val="OperatorTok"/>
        </w:rPr>
        <w:t xml:space="preserve">:[</w:t>
      </w:r>
      <w:r>
        <w:rPr>
          <w:rStyle w:val="BaseNTok"/>
        </w:rPr>
        <w:t xml:space="preserve">0040h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020A:0781 </w:t>
      </w:r>
      <w:r>
        <w:rPr>
          <w:rStyle w:val="ControlFlowTok"/>
        </w:rPr>
        <w:t xml:space="preserve">jnz</w:t>
      </w:r>
      <w:r>
        <w:rPr>
          <w:rStyle w:val="NormalTok"/>
        </w:rPr>
        <w:t xml:space="preserve"> loc_69</w:t>
      </w:r>
      <w:r>
        <w:br/>
      </w:r>
      <w:r>
        <w:rPr>
          <w:rStyle w:val="CommentTok"/>
        </w:rPr>
        <w:t xml:space="preserve">; Сбросить флаги работы приводов дисковода</w:t>
      </w:r>
      <w:r>
        <w:br/>
      </w:r>
      <w:r>
        <w:rPr>
          <w:rStyle w:val="NormalTok"/>
        </w:rPr>
        <w:t xml:space="preserve">020A:0783 </w:t>
      </w:r>
      <w:r>
        <w:rPr>
          <w:rStyle w:val="BuiltIn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ptr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ds</w:t>
      </w:r>
      <w:r>
        <w:rPr>
          <w:rStyle w:val="OperatorTok"/>
        </w:rPr>
        <w:t xml:space="preserve">:[</w:t>
      </w:r>
      <w:r>
        <w:rPr>
          <w:rStyle w:val="DecValTok"/>
        </w:rPr>
        <w:t xml:space="preserve">003</w:t>
      </w:r>
      <w:r>
        <w:rPr>
          <w:rStyle w:val="ErrorTok"/>
        </w:rPr>
        <w:t xml:space="preserve">Fh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F0h</w:t>
      </w:r>
      <w:r>
        <w:br/>
      </w:r>
      <w:r>
        <w:rPr>
          <w:rStyle w:val="CommentTok"/>
        </w:rPr>
        <w:t xml:space="preserve">; Послать команду остановки приводов в порт контроллера дисковода</w:t>
      </w:r>
      <w:r>
        <w:br/>
      </w:r>
      <w:r>
        <w:rPr>
          <w:rStyle w:val="NormalTok"/>
        </w:rPr>
        <w:t xml:space="preserve">020A:0788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Ch</w:t>
      </w:r>
      <w:r>
        <w:br/>
      </w:r>
      <w:r>
        <w:rPr>
          <w:rStyle w:val="NormalTok"/>
        </w:rPr>
        <w:t xml:space="preserve">020A:078A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03</w:t>
      </w:r>
      <w:r>
        <w:rPr>
          <w:rStyle w:val="ErrorTok"/>
        </w:rPr>
        <w:t xml:space="preserve">F2h</w:t>
      </w:r>
      <w:r>
        <w:br/>
      </w:r>
      <w:r>
        <w:rPr>
          <w:rStyle w:val="NormalTok"/>
        </w:rPr>
        <w:t xml:space="preserve">020A:078D </w:t>
      </w:r>
      <w:r>
        <w:rPr>
          <w:rStyle w:val="BuiltInTok"/>
        </w:rPr>
        <w:t xml:space="preserve">out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</w:t>
      </w:r>
      <w:r>
        <w:br/>
      </w:r>
      <w:r>
        <w:rPr>
          <w:rStyle w:val="NormalTok"/>
        </w:rPr>
        <w:t xml:space="preserve">020A:078E loc_69</w:t>
      </w:r>
      <w:r>
        <w:rPr>
          <w:rStyle w:val="OperatorTok"/>
        </w:rPr>
        <w:t xml:space="preserve">:</w:t>
      </w:r>
      <w:r>
        <w:br/>
      </w:r>
      <w:r>
        <w:rPr>
          <w:rStyle w:val="CommentTok"/>
        </w:rPr>
        <w:t xml:space="preserve">; Восстановить значение регистра AX</w:t>
      </w:r>
      <w:r>
        <w:br/>
      </w:r>
      <w:r>
        <w:rPr>
          <w:rStyle w:val="NormalTok"/>
        </w:rPr>
        <w:t xml:space="preserve">020A:078E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ax</w:t>
      </w:r>
      <w:r>
        <w:br/>
      </w:r>
      <w:r>
        <w:rPr>
          <w:rStyle w:val="CommentTok"/>
        </w:rPr>
        <w:t xml:space="preserve">; Установлен PF?</w:t>
      </w:r>
      <w:r>
        <w:br/>
      </w:r>
      <w:r>
        <w:rPr>
          <w:rStyle w:val="NormalTok"/>
        </w:rPr>
        <w:t xml:space="preserve">020A:078F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word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ptr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ds</w:t>
      </w:r>
      <w:r>
        <w:rPr>
          <w:rStyle w:val="OperatorTok"/>
        </w:rPr>
        <w:t xml:space="preserve">:[</w:t>
      </w:r>
      <w:r>
        <w:rPr>
          <w:rStyle w:val="BaseNTok"/>
        </w:rPr>
        <w:t xml:space="preserve">0314h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0004h</w:t>
      </w:r>
      <w:r>
        <w:br/>
      </w:r>
      <w:r>
        <w:rPr>
          <w:rStyle w:val="NormalTok"/>
        </w:rPr>
        <w:t xml:space="preserve">020A:0795 </w:t>
      </w:r>
      <w:r>
        <w:rPr>
          <w:rStyle w:val="ControlFlowTok"/>
        </w:rPr>
        <w:t xml:space="preserve">jnz</w:t>
      </w:r>
      <w:r>
        <w:rPr>
          <w:rStyle w:val="NormalTok"/>
        </w:rPr>
        <w:t xml:space="preserve"> loc_70</w:t>
      </w:r>
      <w:r>
        <w:br/>
      </w:r>
      <w:r>
        <w:rPr>
          <w:rStyle w:val="CommentTok"/>
        </w:rPr>
        <w:t xml:space="preserve">; Сохранить младший байт регистра FLAGS в AH</w:t>
      </w:r>
      <w:r>
        <w:br/>
      </w:r>
      <w:r>
        <w:rPr>
          <w:rStyle w:val="NormalTok"/>
        </w:rPr>
        <w:t xml:space="preserve">020A:0797 </w:t>
      </w:r>
      <w:r>
        <w:rPr>
          <w:rStyle w:val="BuiltInTok"/>
        </w:rPr>
        <w:t xml:space="preserve">lahf</w:t>
      </w:r>
      <w:r>
        <w:br/>
      </w:r>
      <w:r>
        <w:rPr>
          <w:rStyle w:val="CommentTok"/>
        </w:rPr>
        <w:t xml:space="preserve">; Поменять местами значения байтов регистра AX</w:t>
      </w:r>
      <w:r>
        <w:br/>
      </w:r>
      <w:r>
        <w:rPr>
          <w:rStyle w:val="NormalTok"/>
        </w:rPr>
        <w:t xml:space="preserve">020A:0798 </w:t>
      </w:r>
      <w:r>
        <w:rPr>
          <w:rStyle w:val="BuiltInTok"/>
        </w:rPr>
        <w:t xml:space="preserve">xchg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</w:t>
      </w:r>
      <w:r>
        <w:br/>
      </w:r>
      <w:r>
        <w:rPr>
          <w:rStyle w:val="CommentTok"/>
        </w:rPr>
        <w:t xml:space="preserve">; Сохранить значение регистра AX</w:t>
      </w:r>
      <w:r>
        <w:br/>
      </w:r>
      <w:r>
        <w:rPr>
          <w:rStyle w:val="NormalTok"/>
        </w:rPr>
        <w:t xml:space="preserve">020A:079A </w:t>
      </w:r>
      <w:r>
        <w:rPr>
          <w:rStyle w:val="BuiltIn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ax</w:t>
      </w:r>
      <w:r>
        <w:br/>
      </w:r>
      <w:r>
        <w:rPr>
          <w:rStyle w:val="CommentTok"/>
        </w:rPr>
        <w:t xml:space="preserve">; Косвенно вызвать прерывание 1Ch</w:t>
      </w:r>
      <w:r>
        <w:br/>
      </w:r>
      <w:r>
        <w:rPr>
          <w:rStyle w:val="NormalTok"/>
        </w:rPr>
        <w:t xml:space="preserve">020A:079B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dword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ptr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</w:t>
      </w:r>
      <w:r>
        <w:rPr>
          <w:rStyle w:val="OperatorTok"/>
        </w:rPr>
        <w:t xml:space="preserve">:[</w:t>
      </w:r>
      <w:r>
        <w:rPr>
          <w:rStyle w:val="BaseNTok"/>
        </w:rPr>
        <w:t xml:space="preserve">0070h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020A:07A0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short</w:t>
      </w:r>
      <w:r>
        <w:rPr>
          <w:rStyle w:val="NormalTok"/>
        </w:rPr>
        <w:t xml:space="preserve"> loc_71</w:t>
      </w:r>
      <w:r>
        <w:br/>
      </w:r>
      <w:r>
        <w:rPr>
          <w:rStyle w:val="NormalTok"/>
        </w:rPr>
        <w:t xml:space="preserve">020A:07A2 </w:t>
      </w:r>
      <w:r>
        <w:rPr>
          <w:rStyle w:val="BuiltInTok"/>
        </w:rPr>
        <w:t xml:space="preserve">nop</w:t>
      </w:r>
      <w:r>
        <w:br/>
      </w:r>
      <w:r>
        <w:rPr>
          <w:rStyle w:val="NormalTok"/>
        </w:rPr>
        <w:t xml:space="preserve">020A:07A3 loc_70</w:t>
      </w:r>
      <w:r>
        <w:rPr>
          <w:rStyle w:val="OperatorTok"/>
        </w:rPr>
        <w:t xml:space="preserve">:</w:t>
      </w:r>
      <w:r>
        <w:br/>
      </w:r>
      <w:r>
        <w:rPr>
          <w:rStyle w:val="CommentTok"/>
        </w:rPr>
        <w:t xml:space="preserve">; Вызвать прерывание 1Ch</w:t>
      </w:r>
      <w:r>
        <w:br/>
      </w:r>
      <w:r>
        <w:rPr>
          <w:rStyle w:val="NormalTok"/>
        </w:rPr>
        <w:t xml:space="preserve">020A:07A3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Ch</w:t>
      </w:r>
      <w:r>
        <w:br/>
      </w:r>
      <w:r>
        <w:rPr>
          <w:rStyle w:val="NormalTok"/>
        </w:rPr>
        <w:t xml:space="preserve">020A:07A5 loc_71</w:t>
      </w:r>
      <w:r>
        <w:rPr>
          <w:rStyle w:val="OperatorTok"/>
        </w:rPr>
        <w:t xml:space="preserve">:</w:t>
      </w:r>
      <w:r>
        <w:br/>
      </w:r>
      <w:r>
        <w:rPr>
          <w:rStyle w:val="CommentTok"/>
        </w:rPr>
        <w:t xml:space="preserve">; Вызвать подпрограмму sub_15</w:t>
      </w:r>
      <w:r>
        <w:br/>
      </w:r>
      <w:r>
        <w:rPr>
          <w:rStyle w:val="NormalTok"/>
        </w:rPr>
        <w:t xml:space="preserve">020A:07A5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sub_15</w:t>
      </w:r>
      <w:r>
        <w:br/>
      </w:r>
      <w:r>
        <w:rPr>
          <w:rStyle w:val="CommentTok"/>
        </w:rPr>
        <w:t xml:space="preserve">; Послать команду сброса в порт контроллера прерываний</w:t>
      </w:r>
      <w:r>
        <w:br/>
      </w:r>
      <w:r>
        <w:rPr>
          <w:rStyle w:val="NormalTok"/>
        </w:rPr>
        <w:t xml:space="preserve">020A:07A8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20h</w:t>
      </w:r>
      <w:r>
        <w:br/>
      </w:r>
      <w:r>
        <w:rPr>
          <w:rStyle w:val="NormalTok"/>
        </w:rPr>
        <w:t xml:space="preserve">020A:07AA </w:t>
      </w:r>
      <w:r>
        <w:rPr>
          <w:rStyle w:val="BuiltInTok"/>
        </w:rPr>
        <w:t xml:space="preserve">out</w:t>
      </w:r>
      <w:r>
        <w:rPr>
          <w:rStyle w:val="NormalTok"/>
        </w:rPr>
        <w:t xml:space="preserve"> </w:t>
      </w:r>
      <w:r>
        <w:rPr>
          <w:rStyle w:val="BaseNTok"/>
        </w:rPr>
        <w:t xml:space="preserve">20h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</w:t>
      </w:r>
      <w:r>
        <w:br/>
      </w:r>
      <w:r>
        <w:rPr>
          <w:rStyle w:val="CommentTok"/>
        </w:rPr>
        <w:t xml:space="preserve">; Восстановить значения регистров DX, AX, DS, ES</w:t>
      </w:r>
      <w:r>
        <w:br/>
      </w:r>
      <w:r>
        <w:rPr>
          <w:rStyle w:val="NormalTok"/>
        </w:rPr>
        <w:t xml:space="preserve">020A:07AC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dx</w:t>
      </w:r>
      <w:r>
        <w:br/>
      </w:r>
      <w:r>
        <w:rPr>
          <w:rStyle w:val="NormalTok"/>
        </w:rPr>
        <w:t xml:space="preserve">020A:07AD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ax</w:t>
      </w:r>
      <w:r>
        <w:br/>
      </w:r>
      <w:r>
        <w:rPr>
          <w:rStyle w:val="NormalTok"/>
        </w:rPr>
        <w:t xml:space="preserve">020A:07AE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ds</w:t>
      </w:r>
      <w:r>
        <w:br/>
      </w:r>
      <w:r>
        <w:rPr>
          <w:rStyle w:val="NormalTok"/>
        </w:rPr>
        <w:t xml:space="preserve">020A:07AF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</w:t>
      </w:r>
      <w:r>
        <w:br/>
      </w:r>
      <w:r>
        <w:rPr>
          <w:rStyle w:val="NormalTok"/>
        </w:rPr>
        <w:t xml:space="preserve">020A:07B0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loc_50</w:t>
      </w:r>
    </w:p>
    <w:p>
      <w:pPr>
        <w:pStyle w:val="FirstParagraph"/>
      </w:pPr>
      <w:r>
        <w:t xml:space="preserve">Метка</w:t>
      </w:r>
      <w:r>
        <w:t xml:space="preserve"> </w:t>
      </w:r>
      <w:r>
        <w:rPr>
          <w:rStyle w:val="VerbatimChar"/>
        </w:rPr>
        <w:t xml:space="preserve">loc_50</w:t>
      </w:r>
      <w:r>
        <w:t xml:space="preserve"> </w:t>
      </w:r>
      <w:r>
        <w:t xml:space="preserve">здесь отсылает к команде</w:t>
      </w:r>
      <w:r>
        <w:t xml:space="preserve"> </w:t>
      </w:r>
      <w:r>
        <w:rPr>
          <w:rStyle w:val="VerbatimChar"/>
        </w:rPr>
        <w:t xml:space="preserve">iret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020A:064C loc_50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020A:064C </w:t>
      </w:r>
      <w:r>
        <w:rPr>
          <w:rStyle w:val="BuiltIn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ds</w:t>
      </w:r>
      <w:r>
        <w:br/>
      </w:r>
      <w:r>
        <w:rPr>
          <w:rStyle w:val="NormalTok"/>
        </w:rPr>
        <w:t xml:space="preserve">020A:064D </w:t>
      </w:r>
      <w:r>
        <w:rPr>
          <w:rStyle w:val="BuiltIn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ax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020A:06AA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ax</w:t>
      </w:r>
      <w:r>
        <w:br/>
      </w:r>
      <w:r>
        <w:rPr>
          <w:rStyle w:val="NormalTok"/>
        </w:rPr>
        <w:t xml:space="preserve">020A:06AB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ds</w:t>
      </w:r>
      <w:r>
        <w:br/>
      </w:r>
      <w:r>
        <w:rPr>
          <w:rStyle w:val="CommentTok"/>
        </w:rPr>
        <w:t xml:space="preserve">; Вернуться из обработчика прерывания</w:t>
      </w:r>
      <w:r>
        <w:br/>
      </w:r>
      <w:r>
        <w:rPr>
          <w:rStyle w:val="NormalTok"/>
        </w:rPr>
        <w:t xml:space="preserve">020A:06AC </w:t>
      </w:r>
      <w:r>
        <w:rPr>
          <w:rStyle w:val="ControlFlowTok"/>
        </w:rPr>
        <w:t xml:space="preserve">iret</w:t>
      </w:r>
      <w:r>
        <w:br/>
      </w:r>
      <w:r>
        <w:rPr>
          <w:rStyle w:val="NormalTok"/>
        </w:rPr>
        <w:t xml:space="preserve">sub_10 endp</w:t>
      </w:r>
    </w:p>
    <w:p>
      <w:pPr>
        <w:pStyle w:val="FirstParagraph"/>
      </w:pPr>
      <w:r>
        <w:t xml:space="preserve">Также был получен исходный код подпрограммы</w:t>
      </w:r>
      <w:r>
        <w:t xml:space="preserve"> </w:t>
      </w:r>
      <w:r>
        <w:rPr>
          <w:rStyle w:val="VerbatimChar"/>
        </w:rPr>
        <w:t xml:space="preserve">sub_15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sub_15 proc </w:t>
      </w:r>
      <w:r>
        <w:rPr>
          <w:rStyle w:val="OperatorTok"/>
        </w:rPr>
        <w:t xml:space="preserve">near</w:t>
      </w:r>
      <w:r>
        <w:br/>
      </w:r>
      <w:r>
        <w:rPr>
          <w:rStyle w:val="CommentTok"/>
        </w:rPr>
        <w:t xml:space="preserve">; Сохранить значения регистров DS, AX</w:t>
      </w:r>
      <w:r>
        <w:br/>
      </w:r>
      <w:r>
        <w:rPr>
          <w:rStyle w:val="NormalTok"/>
        </w:rPr>
        <w:t xml:space="preserve">020A:07B9 </w:t>
      </w:r>
      <w:r>
        <w:rPr>
          <w:rStyle w:val="BuiltIn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ds</w:t>
      </w:r>
      <w:r>
        <w:br/>
      </w:r>
      <w:r>
        <w:rPr>
          <w:rStyle w:val="NormalTok"/>
        </w:rPr>
        <w:t xml:space="preserve">020A:07BA </w:t>
      </w:r>
      <w:r>
        <w:rPr>
          <w:rStyle w:val="BuiltIn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ax</w:t>
      </w:r>
      <w:r>
        <w:br/>
      </w:r>
      <w:r>
        <w:rPr>
          <w:rStyle w:val="CommentTok"/>
        </w:rPr>
        <w:t xml:space="preserve">; Поместить в регистр DS слово 0040h</w:t>
      </w:r>
      <w:r>
        <w:br/>
      </w:r>
      <w:r>
        <w:rPr>
          <w:rStyle w:val="NormalTok"/>
        </w:rPr>
        <w:t xml:space="preserve">020A:07BB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0040h</w:t>
      </w:r>
      <w:r>
        <w:br/>
      </w:r>
      <w:r>
        <w:rPr>
          <w:rStyle w:val="NormalTok"/>
        </w:rPr>
        <w:t xml:space="preserve">020A:07BE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ax</w:t>
      </w:r>
      <w:r>
        <w:br/>
      </w:r>
      <w:r>
        <w:rPr>
          <w:rStyle w:val="CommentTok"/>
        </w:rPr>
        <w:t xml:space="preserve">; Сохранить младший байт регистра FLAGS в AH</w:t>
      </w:r>
      <w:r>
        <w:br/>
      </w:r>
      <w:r>
        <w:rPr>
          <w:rStyle w:val="NormalTok"/>
        </w:rPr>
        <w:t xml:space="preserve">020A:07C0 </w:t>
      </w:r>
      <w:r>
        <w:rPr>
          <w:rStyle w:val="BuiltInTok"/>
        </w:rPr>
        <w:t xml:space="preserve">lahf</w:t>
      </w:r>
      <w:r>
        <w:br/>
      </w:r>
      <w:r>
        <w:rPr>
          <w:rStyle w:val="CommentTok"/>
        </w:rPr>
        <w:t xml:space="preserve">; Установлен DF или старший бит IOPL?</w:t>
      </w:r>
      <w:r>
        <w:br/>
      </w:r>
      <w:r>
        <w:rPr>
          <w:rStyle w:val="NormalTok"/>
        </w:rPr>
        <w:t xml:space="preserve">020A:07C1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word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ptr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ds</w:t>
      </w:r>
      <w:r>
        <w:rPr>
          <w:rStyle w:val="OperatorTok"/>
        </w:rPr>
        <w:t xml:space="preserve">:[</w:t>
      </w:r>
      <w:r>
        <w:rPr>
          <w:rStyle w:val="BaseNTok"/>
        </w:rPr>
        <w:t xml:space="preserve">314h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BaseNTok"/>
        </w:rPr>
        <w:t xml:space="preserve">2400h</w:t>
      </w:r>
      <w:r>
        <w:br/>
      </w:r>
      <w:r>
        <w:rPr>
          <w:rStyle w:val="NormalTok"/>
        </w:rPr>
        <w:t xml:space="preserve">020A:07C7 </w:t>
      </w:r>
      <w:r>
        <w:rPr>
          <w:rStyle w:val="ControlFlowTok"/>
        </w:rPr>
        <w:t xml:space="preserve">jnz</w:t>
      </w:r>
      <w:r>
        <w:rPr>
          <w:rStyle w:val="NormalTok"/>
        </w:rPr>
        <w:t xml:space="preserve"> loc_73</w:t>
      </w:r>
      <w:r>
        <w:br/>
      </w:r>
      <w:r>
        <w:rPr>
          <w:rStyle w:val="CommentTok"/>
        </w:rPr>
        <w:t xml:space="preserve">; Сбростить IF с блокировкой шины данных</w:t>
      </w:r>
      <w:r>
        <w:br/>
      </w:r>
      <w:r>
        <w:rPr>
          <w:rStyle w:val="NormalTok"/>
        </w:rPr>
        <w:t xml:space="preserve">020A:07C9 </w:t>
      </w:r>
      <w:r>
        <w:rPr>
          <w:rStyle w:val="BuiltInTok"/>
        </w:rPr>
        <w:t xml:space="preserve">lock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word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ptr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ds</w:t>
      </w:r>
      <w:r>
        <w:rPr>
          <w:rStyle w:val="OperatorTok"/>
        </w:rPr>
        <w:t xml:space="preserve">:[</w:t>
      </w:r>
      <w:r>
        <w:rPr>
          <w:rStyle w:val="BaseNTok"/>
        </w:rPr>
        <w:t xml:space="preserve">314h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FDFFh</w:t>
      </w:r>
      <w:r>
        <w:br/>
      </w:r>
      <w:r>
        <w:rPr>
          <w:rStyle w:val="NormalTok"/>
        </w:rPr>
        <w:t xml:space="preserve">020A:07D0 loc_72</w:t>
      </w:r>
      <w:r>
        <w:rPr>
          <w:rStyle w:val="OperatorTok"/>
        </w:rPr>
        <w:t xml:space="preserve">:</w:t>
      </w:r>
      <w:r>
        <w:br/>
      </w:r>
      <w:r>
        <w:rPr>
          <w:rStyle w:val="CommentTok"/>
        </w:rPr>
        <w:t xml:space="preserve">; Восстановить младший байт регистра FLAGS из AH</w:t>
      </w:r>
      <w:r>
        <w:br/>
      </w:r>
      <w:r>
        <w:rPr>
          <w:rStyle w:val="NormalTok"/>
        </w:rPr>
        <w:t xml:space="preserve">020A:07D0 </w:t>
      </w:r>
      <w:r>
        <w:rPr>
          <w:rStyle w:val="BuiltInTok"/>
        </w:rPr>
        <w:t xml:space="preserve">sahf</w:t>
      </w:r>
      <w:r>
        <w:br/>
      </w:r>
      <w:r>
        <w:rPr>
          <w:rStyle w:val="CommentTok"/>
        </w:rPr>
        <w:t xml:space="preserve">; Восстановить значения регистров AX, DS</w:t>
      </w:r>
      <w:r>
        <w:br/>
      </w:r>
      <w:r>
        <w:rPr>
          <w:rStyle w:val="NormalTok"/>
        </w:rPr>
        <w:t xml:space="preserve">020A:07D1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ax</w:t>
      </w:r>
      <w:r>
        <w:br/>
      </w:r>
      <w:r>
        <w:rPr>
          <w:rStyle w:val="NormalTok"/>
        </w:rPr>
        <w:t xml:space="preserve">020A:07D2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ds</w:t>
      </w:r>
      <w:r>
        <w:br/>
      </w:r>
      <w:r>
        <w:rPr>
          <w:rStyle w:val="NormalTok"/>
        </w:rPr>
        <w:t xml:space="preserve">020A:07D3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short</w:t>
      </w:r>
      <w:r>
        <w:rPr>
          <w:rStyle w:val="NormalTok"/>
        </w:rPr>
        <w:t xml:space="preserve"> loc_74</w:t>
      </w:r>
      <w:r>
        <w:br/>
      </w:r>
      <w:r>
        <w:rPr>
          <w:rStyle w:val="NormalTok"/>
        </w:rPr>
        <w:t xml:space="preserve">020A:07D5 loc_73</w:t>
      </w:r>
      <w:r>
        <w:rPr>
          <w:rStyle w:val="OperatorTok"/>
        </w:rPr>
        <w:t xml:space="preserve">:</w:t>
      </w:r>
      <w:r>
        <w:br/>
      </w:r>
      <w:r>
        <w:rPr>
          <w:rStyle w:val="CommentTok"/>
        </w:rPr>
        <w:t xml:space="preserve">; Запретить маскируемые прерывания</w:t>
      </w:r>
      <w:r>
        <w:br/>
      </w:r>
      <w:r>
        <w:rPr>
          <w:rStyle w:val="NormalTok"/>
        </w:rPr>
        <w:t xml:space="preserve">020A:07D5 </w:t>
      </w:r>
      <w:r>
        <w:rPr>
          <w:rStyle w:val="BuiltInTok"/>
        </w:rPr>
        <w:t xml:space="preserve">cli</w:t>
      </w:r>
      <w:r>
        <w:br/>
      </w:r>
      <w:r>
        <w:rPr>
          <w:rStyle w:val="NormalTok"/>
        </w:rPr>
        <w:t xml:space="preserve">020A:07D6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short</w:t>
      </w:r>
      <w:r>
        <w:rPr>
          <w:rStyle w:val="NormalTok"/>
        </w:rPr>
        <w:t xml:space="preserve"> loc_72</w:t>
      </w:r>
      <w:r>
        <w:br/>
      </w:r>
      <w:r>
        <w:rPr>
          <w:rStyle w:val="NormalTok"/>
        </w:rPr>
        <w:t xml:space="preserve">020A:07D8 loc_74</w:t>
      </w:r>
      <w:r>
        <w:rPr>
          <w:rStyle w:val="OperatorTok"/>
        </w:rPr>
        <w:t xml:space="preserve">:</w:t>
      </w:r>
      <w:r>
        <w:br/>
      </w:r>
      <w:r>
        <w:rPr>
          <w:rStyle w:val="CommentTok"/>
        </w:rPr>
        <w:t xml:space="preserve">; Вернуться из подпрограммы</w:t>
      </w:r>
      <w:r>
        <w:br/>
      </w:r>
      <w:r>
        <w:rPr>
          <w:rStyle w:val="NormalTok"/>
        </w:rPr>
        <w:t xml:space="preserve">020A:07D8 </w:t>
      </w:r>
      <w:r>
        <w:rPr>
          <w:rStyle w:val="ControlFlowTok"/>
        </w:rPr>
        <w:t xml:space="preserve">retn</w:t>
      </w:r>
      <w:r>
        <w:br/>
      </w:r>
      <w:r>
        <w:rPr>
          <w:rStyle w:val="NormalTok"/>
        </w:rPr>
        <w:t xml:space="preserve">sub_15 endp</w:t>
      </w:r>
    </w:p>
    <w:p>
      <w:pPr>
        <w:pStyle w:val="FirstParagraph"/>
      </w:pPr>
      <w:r>
        <w:t xml:space="preserve">По исходному коду обработчика прерывания</w:t>
      </w:r>
      <w:r>
        <w:t xml:space="preserve"> </w:t>
      </w:r>
      <w:r>
        <w:rPr>
          <w:rStyle w:val="VerbatimChar"/>
        </w:rPr>
        <w:t xml:space="preserve">08h</w:t>
      </w:r>
      <w:r>
        <w:t xml:space="preserve"> </w:t>
      </w:r>
      <w:r>
        <w:t xml:space="preserve">была составлена схема его алгоритма:</w:t>
      </w:r>
    </w:p>
    <w:p>
      <w:pPr>
        <w:pStyle w:val="BodyText"/>
      </w:pPr>
      <w:r>
        <w:drawing>
          <wp:inline>
            <wp:extent cx="5334000" cy="22395656"/>
            <wp:effectExtent b="0" l="0" r="0" t="0"/>
            <wp:docPr descr="Рисунок 1. Схема алгоритма обработчика прерывания 08h (нач.)" title="" id="21" name="Picture"/>
            <a:graphic>
              <a:graphicData uri="http://schemas.openxmlformats.org/drawingml/2006/picture">
                <pic:pic>
                  <pic:nvPicPr>
                    <pic:cNvPr descr="img/fig-0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95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092700" cy="23380700"/>
            <wp:effectExtent b="0" l="0" r="0" t="0"/>
            <wp:docPr descr="Рисунок 2. Схема алгоритма обработчика прерывания 08h (кон.)" title="" id="24" name="Picture"/>
            <a:graphic>
              <a:graphicData uri="http://schemas.openxmlformats.org/drawingml/2006/picture">
                <pic:pic>
                  <pic:nvPicPr>
                    <pic:cNvPr descr="img/fig-0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338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Также была составлена схема алгоритма подпрограммы</w:t>
      </w:r>
      <w:r>
        <w:t xml:space="preserve"> </w:t>
      </w:r>
      <w:r>
        <w:rPr>
          <w:rStyle w:val="VerbatimChar"/>
        </w:rPr>
        <w:t xml:space="preserve">sub_15</w:t>
      </w:r>
      <w:r>
        <w:t xml:space="preserve">:</w:t>
      </w:r>
    </w:p>
    <w:p>
      <w:pPr>
        <w:pStyle w:val="CaptionedFigure"/>
      </w:pPr>
      <w:r>
        <w:drawing>
          <wp:inline>
            <wp:extent cx="5092700" cy="13728700"/>
            <wp:effectExtent b="0" l="0" r="0" t="0"/>
            <wp:docPr descr="Рисунок 3. Схема алгоритма подпрограммы sub_15" title="" id="27" name="Picture"/>
            <a:graphic>
              <a:graphicData uri="http://schemas.openxmlformats.org/drawingml/2006/picture">
                <pic:pic>
                  <pic:nvPicPr>
                    <pic:cNvPr descr="img/fig-0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37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3. Схема алгоритма подпрограммы</w:t>
      </w:r>
      <w:r>
        <w:t xml:space="preserve"> </w:t>
      </w:r>
      <w:r>
        <w:rPr>
          <w:rStyle w:val="VerbatimChar"/>
        </w:rPr>
        <w:t xml:space="preserve">sub_15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2022-09-16T22:06:09Z</dcterms:created>
  <dcterms:modified xsi:type="dcterms:W3CDTF">2022-09-16T22:06:09Z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