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316B17" w14:textId="77777777" w:rsidR="000C4E96" w:rsidRDefault="000C4E96" w:rsidP="000C4E96"/>
    <w:p w14:paraId="1A0EEC82" w14:textId="226D6DFB" w:rsidR="000C4E96" w:rsidRDefault="000C4E96" w:rsidP="000C4E96">
      <w:r>
        <w:object w:dxaOrig="9361" w:dyaOrig="7021" w14:anchorId="637908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7" type="#_x0000_t75" style="width:468pt;height:352.8pt" o:ole="">
            <v:imagedata r:id="rId4" o:title=""/>
          </v:shape>
          <o:OLEObject Type="Embed" ProgID="STATISTICA.Graph" ShapeID="_x0000_i1087" DrawAspect="Content" ObjectID="_1701379477" r:id="rId5">
            <o:FieldCodes>\s</o:FieldCodes>
          </o:OLEObject>
        </w:object>
      </w:r>
    </w:p>
    <w:p w14:paraId="1A9F33D3" w14:textId="77777777" w:rsidR="000C4E96" w:rsidRDefault="000C4E96" w:rsidP="000C4E96"/>
    <w:p w14:paraId="0DEEB6C8" w14:textId="77777777" w:rsidR="000C4E96" w:rsidRDefault="000C4E96" w:rsidP="000C4E96"/>
    <w:p w14:paraId="569B08E8" w14:textId="61CEFBB9" w:rsidR="000C4E96" w:rsidRDefault="000C4E96" w:rsidP="000C4E96">
      <w:r>
        <w:object w:dxaOrig="4665" w:dyaOrig="8430" w14:anchorId="204EA84B">
          <v:shape id="_x0000_i1089" type="#_x0000_t75" style="width:230.4pt;height:424.8pt" o:ole="">
            <v:imagedata r:id="rId6" o:title=""/>
          </v:shape>
          <o:OLEObject Type="Embed" ProgID="STATISTICA.Spreadsheet" ShapeID="_x0000_i1089" DrawAspect="Content" ObjectID="_1701379478" r:id="rId7">
            <o:FieldCodes>\s</o:FieldCodes>
          </o:OLEObject>
        </w:object>
      </w:r>
    </w:p>
    <w:p w14:paraId="5E1CBBC8" w14:textId="77777777" w:rsidR="000C4E96" w:rsidRDefault="000C4E96" w:rsidP="000C4E96"/>
    <w:p w14:paraId="75104FF4" w14:textId="77777777" w:rsidR="000C4E96" w:rsidRDefault="000C4E96" w:rsidP="000C4E96"/>
    <w:p w14:paraId="44FF565F" w14:textId="29D12832" w:rsidR="000C4E96" w:rsidRDefault="000C4E96" w:rsidP="000C4E96">
      <w:r>
        <w:object w:dxaOrig="9361" w:dyaOrig="7021" w14:anchorId="034C3C2B">
          <v:shape id="_x0000_i1091" type="#_x0000_t75" style="width:468pt;height:352.8pt" o:ole="">
            <v:imagedata r:id="rId8" o:title=""/>
          </v:shape>
          <o:OLEObject Type="Embed" ProgID="STATISTICA.Graph" ShapeID="_x0000_i1091" DrawAspect="Content" ObjectID="_1701379479" r:id="rId9">
            <o:FieldCodes>\s</o:FieldCodes>
          </o:OLEObject>
        </w:object>
      </w:r>
    </w:p>
    <w:p w14:paraId="5927B894" w14:textId="77777777" w:rsidR="000C4E96" w:rsidRDefault="000C4E96" w:rsidP="000C4E96"/>
    <w:p w14:paraId="38A1D5FA" w14:textId="4DFAAABD" w:rsidR="000C4E96" w:rsidRDefault="000C4E96" w:rsidP="000C4E96">
      <w:r>
        <w:object w:dxaOrig="9361" w:dyaOrig="7021" w14:anchorId="170BD756">
          <v:shape id="_x0000_i1093" type="#_x0000_t75" style="width:468pt;height:352.8pt" o:ole="">
            <v:imagedata r:id="rId10" o:title=""/>
          </v:shape>
          <o:OLEObject Type="Embed" ProgID="STATISTICA.Graph" ShapeID="_x0000_i1093" DrawAspect="Content" ObjectID="_1701379480" r:id="rId11">
            <o:FieldCodes>\s</o:FieldCodes>
          </o:OLEObject>
        </w:object>
      </w:r>
    </w:p>
    <w:p w14:paraId="37051E1E" w14:textId="77777777" w:rsidR="000C4E96" w:rsidRDefault="000C4E96" w:rsidP="000C4E96"/>
    <w:p w14:paraId="5FBC29D0" w14:textId="77777777" w:rsidR="000C4E96" w:rsidRDefault="000C4E96" w:rsidP="000C4E96"/>
    <w:p w14:paraId="4411B8F0" w14:textId="2A8A0D4F" w:rsidR="000C4E96" w:rsidRDefault="000C4E96" w:rsidP="000C4E96">
      <w:r>
        <w:object w:dxaOrig="8715" w:dyaOrig="3840" w14:anchorId="790783B5">
          <v:shape id="_x0000_i1095" type="#_x0000_t75" style="width:439.2pt;height:194.4pt" o:ole="">
            <v:imagedata r:id="rId12" o:title=""/>
          </v:shape>
          <o:OLEObject Type="Embed" ProgID="STATISTICA.Spreadsheet" ShapeID="_x0000_i1095" DrawAspect="Content" ObjectID="_1701379481" r:id="rId13">
            <o:FieldCodes>\s</o:FieldCodes>
          </o:OLEObject>
        </w:object>
      </w:r>
    </w:p>
    <w:p w14:paraId="22702238" w14:textId="77777777" w:rsidR="000C4E96" w:rsidRDefault="000C4E96" w:rsidP="000C4E96"/>
    <w:p w14:paraId="49385F5A" w14:textId="77777777" w:rsidR="000C4E96" w:rsidRDefault="000C4E96" w:rsidP="000C4E96"/>
    <w:p w14:paraId="320F5E1B" w14:textId="42BF508B" w:rsidR="000C4E96" w:rsidRDefault="000C4E96" w:rsidP="000C4E96">
      <w:r>
        <w:object w:dxaOrig="9361" w:dyaOrig="7021" w14:anchorId="2A536664">
          <v:shape id="_x0000_i1097" type="#_x0000_t75" style="width:468pt;height:352.8pt" o:ole="">
            <v:imagedata r:id="rId14" o:title=""/>
          </v:shape>
          <o:OLEObject Type="Embed" ProgID="STATISTICA.Graph" ShapeID="_x0000_i1097" DrawAspect="Content" ObjectID="_1701379482" r:id="rId15">
            <o:FieldCodes>\s</o:FieldCodes>
          </o:OLEObject>
        </w:object>
      </w:r>
    </w:p>
    <w:p w14:paraId="4BA683F7" w14:textId="77777777" w:rsidR="000C4E96" w:rsidRDefault="000C4E96" w:rsidP="000C4E96"/>
    <w:p w14:paraId="776D3515" w14:textId="77777777" w:rsidR="000C4E96" w:rsidRDefault="000C4E96" w:rsidP="000C4E96"/>
    <w:p w14:paraId="57B13BE4" w14:textId="0D9E9B78" w:rsidR="000C4E96" w:rsidRDefault="000C4E96" w:rsidP="000C4E96">
      <w:r>
        <w:object w:dxaOrig="7380" w:dyaOrig="2580" w14:anchorId="54941111">
          <v:shape id="_x0000_i1099" type="#_x0000_t75" style="width:367.2pt;height:129.6pt" o:ole="">
            <v:imagedata r:id="rId16" o:title=""/>
          </v:shape>
          <o:OLEObject Type="Embed" ProgID="STATISTICA.Spreadsheet" ShapeID="_x0000_i1099" DrawAspect="Content" ObjectID="_1701379483" r:id="rId17">
            <o:FieldCodes>\s</o:FieldCodes>
          </o:OLEObject>
        </w:object>
      </w:r>
    </w:p>
    <w:p w14:paraId="73481D25" w14:textId="77777777" w:rsidR="000C4E96" w:rsidRDefault="000C4E96" w:rsidP="000C4E96"/>
    <w:p w14:paraId="1657E695" w14:textId="77777777" w:rsidR="000C4E96" w:rsidRDefault="000C4E96" w:rsidP="000C4E96"/>
    <w:p w14:paraId="45BE073F" w14:textId="7688F78D" w:rsidR="000C4E96" w:rsidRDefault="000C4E96" w:rsidP="000C4E96">
      <w:r>
        <w:object w:dxaOrig="6315" w:dyaOrig="11565" w14:anchorId="0D17856F">
          <v:shape id="_x0000_i1101" type="#_x0000_t75" style="width:316.8pt;height:8in" o:ole="">
            <v:imagedata r:id="rId18" o:title=""/>
          </v:shape>
          <o:OLEObject Type="Embed" ProgID="STATISTICA.Spreadsheet" ShapeID="_x0000_i1101" DrawAspect="Content" ObjectID="_1701379484" r:id="rId19">
            <o:FieldCodes>\s</o:FieldCodes>
          </o:OLEObject>
        </w:object>
      </w:r>
    </w:p>
    <w:p w14:paraId="00178CCF" w14:textId="77777777" w:rsidR="000C4E96" w:rsidRDefault="000C4E96" w:rsidP="000C4E96"/>
    <w:p w14:paraId="600F0412" w14:textId="77777777" w:rsidR="000C4E96" w:rsidRDefault="000C4E96" w:rsidP="000C4E96"/>
    <w:p w14:paraId="37E39D00" w14:textId="0ADF1679" w:rsidR="000C4E96" w:rsidRDefault="000C4E96" w:rsidP="000C4E96">
      <w:r>
        <w:object w:dxaOrig="9361" w:dyaOrig="7021" w14:anchorId="5D102BC3">
          <v:shape id="_x0000_i1103" type="#_x0000_t75" style="width:468pt;height:352.8pt" o:ole="">
            <v:imagedata r:id="rId20" o:title=""/>
          </v:shape>
          <o:OLEObject Type="Embed" ProgID="STATISTICA.Graph" ShapeID="_x0000_i1103" DrawAspect="Content" ObjectID="_1701379485" r:id="rId21">
            <o:FieldCodes>\s</o:FieldCodes>
          </o:OLEObject>
        </w:object>
      </w:r>
    </w:p>
    <w:p w14:paraId="2F2FBCAE" w14:textId="77777777" w:rsidR="000C4E96" w:rsidRDefault="000C4E96" w:rsidP="000C4E96"/>
    <w:p w14:paraId="4A1E0222" w14:textId="77777777" w:rsidR="000C4E96" w:rsidRDefault="000C4E96" w:rsidP="000C4E96"/>
    <w:p w14:paraId="3FEAB102" w14:textId="57F54D15" w:rsidR="000C4E96" w:rsidRDefault="000C4E96" w:rsidP="000C4E96">
      <w:r>
        <w:object w:dxaOrig="7290" w:dyaOrig="2580" w14:anchorId="0AEB0F1D">
          <v:shape id="_x0000_i1105" type="#_x0000_t75" style="width:367.2pt;height:129.6pt" o:ole="">
            <v:imagedata r:id="rId22" o:title=""/>
          </v:shape>
          <o:OLEObject Type="Embed" ProgID="STATISTICA.Spreadsheet" ShapeID="_x0000_i1105" DrawAspect="Content" ObjectID="_1701379486" r:id="rId23">
            <o:FieldCodes>\s</o:FieldCodes>
          </o:OLEObject>
        </w:object>
      </w:r>
    </w:p>
    <w:p w14:paraId="6B7A4DEE" w14:textId="77777777" w:rsidR="000C4E96" w:rsidRDefault="000C4E96" w:rsidP="000C4E96"/>
    <w:p w14:paraId="5143B84E" w14:textId="77777777" w:rsidR="000C4E96" w:rsidRDefault="000C4E96" w:rsidP="000C4E96"/>
    <w:p w14:paraId="136174FC" w14:textId="7448AEFC" w:rsidR="000C4E96" w:rsidRPr="000C4E96" w:rsidRDefault="000C4E96" w:rsidP="000C4E96">
      <w:r>
        <w:object w:dxaOrig="6225" w:dyaOrig="11565" w14:anchorId="46E1E4D9">
          <v:shape id="_x0000_i1107" type="#_x0000_t75" style="width:309.6pt;height:8in" o:ole="">
            <v:imagedata r:id="rId24" o:title=""/>
          </v:shape>
          <o:OLEObject Type="Embed" ProgID="STATISTICA.Spreadsheet" ShapeID="_x0000_i1107" DrawAspect="Content" ObjectID="_1701379487" r:id="rId25">
            <o:FieldCodes>\s</o:FieldCodes>
          </o:OLEObject>
        </w:object>
      </w:r>
    </w:p>
    <w:sectPr w:rsidR="000C4E96" w:rsidRPr="000C4E96" w:rsidSect="006F4D98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3FC"/>
    <w:rsid w:val="000C4E96"/>
    <w:rsid w:val="006F4D98"/>
    <w:rsid w:val="007273E4"/>
    <w:rsid w:val="007462CA"/>
    <w:rsid w:val="00804C4B"/>
    <w:rsid w:val="009F63FC"/>
    <w:rsid w:val="00B5521E"/>
    <w:rsid w:val="00D42E99"/>
    <w:rsid w:val="00EC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85408"/>
  <w15:chartTrackingRefBased/>
  <w15:docId w15:val="{F3AB02B7-2C32-40BB-AD85-285A4B51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e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4</cp:revision>
  <dcterms:created xsi:type="dcterms:W3CDTF">2021-12-18T20:44:00Z</dcterms:created>
  <dcterms:modified xsi:type="dcterms:W3CDTF">2021-12-18T21:04:00Z</dcterms:modified>
</cp:coreProperties>
</file>