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35EAC" w14:textId="21B84BAE" w:rsidR="00CF0630" w:rsidRDefault="00CF0630" w:rsidP="00CF0630">
      <w:pPr>
        <w:jc w:val="right"/>
      </w:pPr>
      <w:r>
        <w:t>Blake McElroy</w:t>
      </w:r>
    </w:p>
    <w:p w14:paraId="2D2EDC32" w14:textId="363C0D08" w:rsidR="00282C96" w:rsidRDefault="00CF0630" w:rsidP="00CF0630">
      <w:pPr>
        <w:jc w:val="center"/>
      </w:pPr>
      <w:r>
        <w:t>Tiered Architecture Assignment</w:t>
      </w:r>
    </w:p>
    <w:p w14:paraId="38CCB5F0" w14:textId="37837C6B" w:rsidR="00CF0630" w:rsidRDefault="00CF0630" w:rsidP="00CF0630">
      <w:pPr>
        <w:pStyle w:val="ListParagraph"/>
        <w:numPr>
          <w:ilvl w:val="0"/>
          <w:numId w:val="1"/>
        </w:numPr>
      </w:pPr>
      <w:r>
        <w:t>Design conflicts might arise when trying to prioritize both availability and security, as they can end up working against each other. Increasing availability means allowing for more access points for users of the program, as that would allow the users to utilize the systems more freely. However, increasing the number of access points for the program can pose a security risk, as it gives unauthorized users more ways to bypass the security measures put in place. Thus, to increase security would mean limiting access points, and as such limiting the program’s availability.</w:t>
      </w:r>
    </w:p>
    <w:p w14:paraId="77A72818" w14:textId="37B9C293" w:rsidR="00C638A2" w:rsidRDefault="00C638A2" w:rsidP="00C638A2">
      <w:pPr>
        <w:pStyle w:val="ListParagraph"/>
        <w:numPr>
          <w:ilvl w:val="0"/>
          <w:numId w:val="1"/>
        </w:numPr>
      </w:pPr>
      <w:r>
        <w:t>Google Play’s Music Section allows users access to a wide array of music. The architecture seems to be built around a 3-tier system. The general user has a basic UI, with standard search features and a customizable profile system. The second tier of the architecture would be the internal coding of the website/app, with the ability to download music to the personal devices of the users for offline play, as well as creating and storing playlists of songs either automatically or via user input. The third tier would be the internal database at Google, holding base information for all the songs available on the platform.</w:t>
      </w:r>
    </w:p>
    <w:p w14:paraId="6C6A5159" w14:textId="67A65D22" w:rsidR="00C638A2" w:rsidRDefault="00C638A2" w:rsidP="00C638A2">
      <w:pPr>
        <w:pStyle w:val="ListParagraph"/>
        <w:numPr>
          <w:ilvl w:val="0"/>
          <w:numId w:val="1"/>
        </w:numPr>
      </w:pPr>
      <w:r>
        <w:rPr>
          <w:noProof/>
        </w:rPr>
        <w:lastRenderedPageBreak/>
        <w:drawing>
          <wp:inline distT="0" distB="0" distL="0" distR="0" wp14:anchorId="744FD8C9" wp14:editId="0BCE746A">
            <wp:extent cx="5611495" cy="8229600"/>
            <wp:effectExtent l="0" t="0" r="8255"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M.jpg"/>
                    <pic:cNvPicPr/>
                  </pic:nvPicPr>
                  <pic:blipFill>
                    <a:blip r:embed="rId5">
                      <a:extLst>
                        <a:ext uri="{28A0092B-C50C-407E-A947-70E740481C1C}">
                          <a14:useLocalDpi xmlns:a14="http://schemas.microsoft.com/office/drawing/2010/main" val="0"/>
                        </a:ext>
                      </a:extLst>
                    </a:blip>
                    <a:stretch>
                      <a:fillRect/>
                    </a:stretch>
                  </pic:blipFill>
                  <pic:spPr>
                    <a:xfrm>
                      <a:off x="0" y="0"/>
                      <a:ext cx="5611495" cy="8229600"/>
                    </a:xfrm>
                    <a:prstGeom prst="rect">
                      <a:avLst/>
                    </a:prstGeom>
                  </pic:spPr>
                </pic:pic>
              </a:graphicData>
            </a:graphic>
          </wp:inline>
        </w:drawing>
      </w:r>
    </w:p>
    <w:sectPr w:rsidR="00C63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A2413B"/>
    <w:multiLevelType w:val="hybridMultilevel"/>
    <w:tmpl w:val="8F2C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30"/>
    <w:rsid w:val="0004040F"/>
    <w:rsid w:val="007D1A74"/>
    <w:rsid w:val="00860402"/>
    <w:rsid w:val="00C638A2"/>
    <w:rsid w:val="00CF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FD"/>
  <w15:chartTrackingRefBased/>
  <w15:docId w15:val="{1BC6FCDB-5870-4DEA-8C37-2A4F19EE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McElroy</dc:creator>
  <cp:keywords/>
  <dc:description/>
  <cp:lastModifiedBy>Blake McElroy</cp:lastModifiedBy>
  <cp:revision>1</cp:revision>
  <cp:lastPrinted>2020-06-07T16:18:00Z</cp:lastPrinted>
  <dcterms:created xsi:type="dcterms:W3CDTF">2020-06-07T15:55:00Z</dcterms:created>
  <dcterms:modified xsi:type="dcterms:W3CDTF">2020-06-07T20:12:00Z</dcterms:modified>
</cp:coreProperties>
</file>