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95CA7" w14:textId="3DB7F11A" w:rsidR="0050458E" w:rsidRDefault="0050458E">
      <w:pPr>
        <w:rPr>
          <w:b/>
          <w:bCs/>
        </w:rPr>
      </w:pPr>
      <w:r>
        <w:rPr>
          <w:b/>
          <w:bCs/>
        </w:rPr>
        <w:t>Abstract</w:t>
      </w:r>
    </w:p>
    <w:p w14:paraId="54A94C49" w14:textId="7120880D" w:rsidR="0050458E" w:rsidRDefault="0050458E">
      <w:r>
        <w:t xml:space="preserve">Text entry is present in various fields of expertise, be it on smartphones, portable end devices or PC’s, via physical keyboard or virtual software-based keyboards. The most common used text entry method being the QWERTY keyboard layout, whether on mobile devices or PC’s. With modern computer keyboard-like text entry methods and layouts on typewriters, dating back to 1829 , </w:t>
      </w:r>
      <w:r w:rsidR="00EE6BBF">
        <w:t xml:space="preserve">various attempts at improving keyboards have been made. This thesis focuses on </w:t>
      </w:r>
      <w:r w:rsidR="002F1989">
        <w:t xml:space="preserve">researching and developing a </w:t>
      </w:r>
      <w:r w:rsidR="00EE6BBF">
        <w:t>text entry system and physical device for PC. As part of this thesis a device – altype – was created and evaluated. Altype works with chording, an alternative way of text entrance, via pressing a combination of keys, known as chords, in order to achieve text output.</w:t>
      </w:r>
      <w:r w:rsidR="00AD6D0D">
        <w:t xml:space="preserve"> </w:t>
      </w:r>
      <w:r w:rsidR="00EE6BBF">
        <w:t xml:space="preserve">The research on </w:t>
      </w:r>
      <w:r w:rsidR="002F1989">
        <w:t>keyboard performance improvement with chording</w:t>
      </w:r>
      <w:r w:rsidR="00EE6BBF">
        <w:t>, as well as the development process of altype is depicted in this thesis.</w:t>
      </w:r>
    </w:p>
    <w:p w14:paraId="1C770EF0" w14:textId="77777777" w:rsidR="00EE6BBF" w:rsidRPr="0050458E" w:rsidRDefault="00EE6BBF"/>
    <w:p w14:paraId="126E0A11" w14:textId="77777777" w:rsidR="0050458E" w:rsidRDefault="0050458E">
      <w:pPr>
        <w:rPr>
          <w:b/>
          <w:bCs/>
        </w:rPr>
      </w:pPr>
      <w:r>
        <w:rPr>
          <w:b/>
          <w:bCs/>
        </w:rPr>
        <w:br w:type="page"/>
      </w:r>
    </w:p>
    <w:p w14:paraId="0CCE285E" w14:textId="53D44BD5" w:rsidR="006201CA" w:rsidRPr="006201CA" w:rsidRDefault="006201CA">
      <w:pPr>
        <w:rPr>
          <w:b/>
          <w:bCs/>
        </w:rPr>
      </w:pPr>
      <w:r w:rsidRPr="006201CA">
        <w:rPr>
          <w:b/>
          <w:bCs/>
        </w:rPr>
        <w:lastRenderedPageBreak/>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351464A7" w:rsidR="0034658E" w:rsidRDefault="0034658E">
      <w:r>
        <w:t xml:space="preserve">To fulfil </w:t>
      </w:r>
      <w:r w:rsidR="00744263">
        <w:t xml:space="preserve">the </w:t>
      </w:r>
      <w:r>
        <w:t xml:space="preserve">criteria </w:t>
      </w:r>
      <w:r w:rsidR="00744263">
        <w:t xml:space="preserve">mentioned in section{reference} </w:t>
      </w:r>
      <w:r>
        <w:t xml:space="preserve">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C86410">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w:t>
      </w:r>
      <w:r>
        <w:rPr>
          <w:rFonts w:eastAsiaTheme="minorEastAsia"/>
        </w:rPr>
        <w:lastRenderedPageBreak/>
        <w:t>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In that way, the 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lastRenderedPageBreak/>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 xml:space="preserve">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w:t>
      </w:r>
      <w:r>
        <w:lastRenderedPageBreak/>
        <w:t>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w:t>
      </w:r>
      <w:r w:rsidR="009D416F">
        <w:lastRenderedPageBreak/>
        <w:t xml:space="preserve">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2222A041" w:rsidR="00377FD0" w:rsidRDefault="00986EC3" w:rsidP="00377FD0">
      <w:r>
        <w:t xml:space="preserve">With the foundation set, a system of assigning combinations to letters was devised. As mentioned in </w:t>
      </w:r>
      <w:r w:rsidR="00005A12">
        <w:t xml:space="preserve"> </w:t>
      </w:r>
      <w:r>
        <w:t>{reference},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2D8B5C17"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w:t>
      </w:r>
      <w:r w:rsidR="00B442BE">
        <w:t>choose</w:t>
      </w:r>
      <w:r w:rsidR="00F73056">
        <w:t xml:space="preserv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8F366F5"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r w:rsidR="00B442BE" w:rsidRPr="001523EB">
        <w:rPr>
          <w:b/>
          <w:bCs/>
          <w:iCs/>
        </w:rPr>
        <w:t>self</w:t>
      </w:r>
      <w:r w:rsidR="00B442BE">
        <w:rPr>
          <w:b/>
          <w:bCs/>
          <w:iCs/>
        </w:rPr>
        <w:t>-</w:t>
      </w:r>
      <w:r w:rsidR="00B442BE" w:rsidRPr="001523EB">
        <w:rPr>
          <w:b/>
          <w:bCs/>
          <w:iCs/>
        </w:rPr>
        <w:t>participation</w:t>
      </w:r>
    </w:p>
    <w:p w14:paraId="7A8EAD23" w14:textId="7E59152E" w:rsidR="001523EB" w:rsidRPr="00955C30" w:rsidRDefault="001523EB" w:rsidP="0016083B">
      <w:pPr>
        <w:rPr>
          <w:iCs/>
        </w:rPr>
      </w:pPr>
      <w:r>
        <w:rPr>
          <w:iCs/>
        </w:rPr>
        <w:t>Important to mention, before further depicting the study as a whole and participants including the  recruiting requirements, it has to be mentioned that during the conducted usability testing, I acted as the conductor and observer,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nly comparable data</w:t>
      </w:r>
      <w:r w:rsidR="00D94503">
        <w:rPr>
          <w:iCs/>
        </w:rPr>
        <w:t xml:space="preserve">, </w:t>
      </w:r>
      <w:r>
        <w:rPr>
          <w:iCs/>
        </w:rPr>
        <w:t xml:space="preserve">collected with the same conditions and rules of external participants in effect, was taken into calculation and was analysed. </w:t>
      </w:r>
    </w:p>
    <w:p w14:paraId="1AE96641" w14:textId="45F40A6C" w:rsidR="00777328" w:rsidRPr="002F1989" w:rsidRDefault="00777328" w:rsidP="0016083B">
      <w:pPr>
        <w:rPr>
          <w:b/>
          <w:bCs/>
          <w:iCs/>
        </w:rPr>
      </w:pPr>
      <w:r w:rsidRPr="002F1989">
        <w:rPr>
          <w:b/>
          <w:bCs/>
          <w:iCs/>
        </w:rPr>
        <w:t>Method</w:t>
      </w:r>
    </w:p>
    <w:p w14:paraId="3E40B3EA" w14:textId="1492869A" w:rsidR="00777328" w:rsidRPr="002F1989" w:rsidRDefault="00777328" w:rsidP="00D94503">
      <w:pPr>
        <w:rPr>
          <w:b/>
          <w:bCs/>
          <w:iCs/>
        </w:rPr>
      </w:pPr>
      <w:r w:rsidRPr="002F1989">
        <w:rPr>
          <w:b/>
          <w:bCs/>
          <w:iCs/>
        </w:rPr>
        <w:t>Participants</w:t>
      </w:r>
    </w:p>
    <w:p w14:paraId="5442739F" w14:textId="26D33F9B" w:rsidR="00C259F2" w:rsidRPr="002F1989" w:rsidRDefault="00C259F2" w:rsidP="00D94503">
      <w:pPr>
        <w:rPr>
          <w:iCs/>
        </w:rPr>
      </w:pPr>
      <w:r w:rsidRPr="002F1989">
        <w:rPr>
          <w:iCs/>
        </w:rPr>
        <w:t>\label{sec:participants}</w:t>
      </w:r>
    </w:p>
    <w:p w14:paraId="6C0CCE04" w14:textId="186F0217" w:rsidR="00AF2C66" w:rsidRDefault="00AF2C66" w:rsidP="00D94503">
      <w:pPr>
        <w:rPr>
          <w:iCs/>
        </w:rPr>
      </w:pPr>
      <w:r>
        <w:rPr>
          <w:iCs/>
        </w:rPr>
        <w:t xml:space="preserve">Five participants were recruited based on their ability to type on a QWERTY keyboard in varying speed ranging from 25- </w:t>
      </w:r>
      <w:r w:rsidR="00C15A11">
        <w:rPr>
          <w:iCs/>
        </w:rPr>
        <w:t>6</w:t>
      </w:r>
      <w:r>
        <w:rPr>
          <w:iCs/>
        </w:rPr>
        <w:t xml:space="preserve">0 wpm, </w:t>
      </w:r>
      <w:r w:rsidR="0038100D">
        <w:rPr>
          <w:iCs/>
        </w:rPr>
        <w:t>their technical proficiency, 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w:t>
      </w:r>
      <w:r w:rsidR="008D75A4">
        <w:rPr>
          <w:iCs/>
        </w:rPr>
        <w:lastRenderedPageBreak/>
        <w:t>achieving the highest relative change on efficiency with using altype. With giving the distributions of 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22D9D8BB" w:rsidR="00955C30" w:rsidRDefault="00955C30" w:rsidP="00601AAF">
      <w:pPr>
        <w:rPr>
          <w:b/>
          <w:bCs/>
          <w:iCs/>
        </w:rPr>
      </w:pPr>
      <w:r>
        <w:rPr>
          <w:b/>
          <w:bCs/>
          <w:iCs/>
        </w:rPr>
        <w:t>Design</w:t>
      </w:r>
    </w:p>
    <w:p w14:paraId="1A5C3FE0" w14:textId="0EC67722" w:rsidR="007D1B80" w:rsidRPr="007D1B80" w:rsidRDefault="007D1B80" w:rsidP="00601AAF">
      <w:pPr>
        <w:rPr>
          <w:iCs/>
        </w:rPr>
      </w:pPr>
      <w:r>
        <w:rPr>
          <w:iCs/>
        </w:rPr>
        <w:t>\label{sec:studydesign}</w:t>
      </w:r>
    </w:p>
    <w:p w14:paraId="5DF0B691" w14:textId="1E2E43E9" w:rsidR="00075773" w:rsidRDefault="00A725A8" w:rsidP="00601AAF">
      <w:pPr>
        <w:rPr>
          <w:iCs/>
        </w:rPr>
      </w:pPr>
      <w:r>
        <w:rPr>
          <w:iCs/>
        </w:rPr>
        <w:t xml:space="preserve">The study had two independent variables with each having three levels over the span of </w:t>
      </w:r>
      <w:r w:rsidR="002F26F7">
        <w:rPr>
          <w:iCs/>
        </w:rPr>
        <w:t>ten</w:t>
      </w:r>
      <w:r>
        <w:rPr>
          <w:iCs/>
        </w:rPr>
        <w:t xml:space="preserve"> sessions. Expressed differently, the study was structured as a 2x</w:t>
      </w:r>
      <w:r w:rsidR="002F26F7">
        <w:rPr>
          <w:iCs/>
        </w:rPr>
        <w:t>2</w:t>
      </w:r>
      <w:r>
        <w:rPr>
          <w:iCs/>
        </w:rPr>
        <w:t>x10 within-subjects factorial design.</w:t>
      </w:r>
      <w:r w:rsidR="00087A18">
        <w:rPr>
          <w:iCs/>
        </w:rPr>
        <w:t xml:space="preserve"> </w:t>
      </w:r>
      <w:r w:rsidR="002F26F7">
        <w:rPr>
          <w:iCs/>
        </w:rPr>
        <w:t xml:space="preserve">The </w:t>
      </w:r>
      <w:r w:rsidR="00075773">
        <w:rPr>
          <w:iCs/>
        </w:rPr>
        <w:t>conditions</w:t>
      </w:r>
      <w:r w:rsidR="002F26F7">
        <w:rPr>
          <w:iCs/>
        </w:rPr>
        <w:t xml:space="preserve"> were typing on altype with either hand(two conditions) and typing with the device visible and hidden(two levels) in ten sessions. </w:t>
      </w:r>
      <w:r w:rsidR="00075773">
        <w:rPr>
          <w:iCs/>
        </w:rPr>
        <w:t xml:space="preserve">Totalling at a number of 240 trials( $12 \text{participants} \times 2 \text{conditions} \times 2 \text{levels} \times 10 \text{sessions}$), the dependant variables were WMP and accuracy. </w:t>
      </w:r>
    </w:p>
    <w:p w14:paraId="6F69286C" w14:textId="6A8DA185" w:rsidR="00B11867" w:rsidRDefault="00075773" w:rsidP="00601AAF">
      <w:pPr>
        <w:rPr>
          <w:iCs/>
        </w:rPr>
      </w:pPr>
      <w:r>
        <w:rPr>
          <w:iCs/>
        </w:rPr>
        <w:t>The sessions were scheduled over five weeks with a minimum of one session per week. Each session lasted between 20 and 30 minutes, depending on the participants</w:t>
      </w:r>
      <w:r w:rsidR="00B11867">
        <w:rPr>
          <w:iCs/>
        </w:rPr>
        <w:t>’</w:t>
      </w:r>
      <w:r>
        <w:rPr>
          <w:iCs/>
        </w:rPr>
        <w:t xml:space="preserve"> speed. The sessions consisted of </w:t>
      </w:r>
      <w:r w:rsidR="00B11867">
        <w:rPr>
          <w:iCs/>
        </w:rPr>
        <w:t>two main</w:t>
      </w:r>
      <w:r>
        <w:rPr>
          <w:iCs/>
        </w:rPr>
        <w:t xml:space="preserve"> parts</w:t>
      </w:r>
      <w:r w:rsidR="00B11867">
        <w:rPr>
          <w:iCs/>
        </w:rPr>
        <w:t xml:space="preserve"> with two levels each, delineated by the set conditions. Each participant started with their dominant hand and switched after completing all tasks and phrases. This was altered each session. </w:t>
      </w:r>
    </w:p>
    <w:p w14:paraId="46002744" w14:textId="53237843" w:rsidR="009E7612" w:rsidRDefault="007B07AB" w:rsidP="00601AAF">
      <w:pPr>
        <w:rPr>
          <w:iCs/>
        </w:rPr>
      </w:pPr>
      <w:r>
        <w:rPr>
          <w:iCs/>
        </w:rPr>
        <w:lastRenderedPageBreak/>
        <w:t>The participants were shown the keymapping guide alongside the WMP on their screen</w:t>
      </w:r>
      <w:r w:rsidR="005027C7">
        <w:rPr>
          <w:iCs/>
        </w:rPr>
        <w:t>{picture}</w:t>
      </w:r>
      <w:r>
        <w:rPr>
          <w:iCs/>
        </w:rPr>
        <w:t>. The accuracy was calculated after finishing each phrase. Before starting the measurements, each participant was guided through the alphabet once by highlighting the button that needed to be pressed. A second ‘warm up phrase’, also made up out of the alphabet, was entered without aid but with the guide present still. After finishing the alphabet in full, with 100 percent accuracy, a phrase was shown</w:t>
      </w:r>
      <w:r w:rsidR="005027C7">
        <w:rPr>
          <w:iCs/>
        </w:rPr>
        <w:t xml:space="preserve"> {picture}</w:t>
      </w:r>
      <w:r>
        <w:rPr>
          <w:iCs/>
        </w:rPr>
        <w:t xml:space="preserve"> and as soon as the participant started typing, the data was recorded, and their performance was recorded. The phrases were representative samples of the English language devised by MacKenzie and Soukoreff</w:t>
      </w:r>
      <w:r w:rsidR="009E7612">
        <w:rPr>
          <w:iCs/>
        </w:rPr>
        <w:t xml:space="preserve"> </w:t>
      </w:r>
      <w:r>
        <w:rPr>
          <w:iCs/>
        </w:rPr>
        <w:t>and chosen at random out of the given 500 phrases</w:t>
      </w:r>
      <w:r w:rsidR="009E7612">
        <w:rPr>
          <w:iCs/>
        </w:rPr>
        <w:t>{</w:t>
      </w:r>
      <w:hyperlink r:id="rId8" w:history="1">
        <w:r w:rsidR="009E7612" w:rsidRPr="007B07AB">
          <w:rPr>
            <w:rStyle w:val="Hyperlink"/>
            <w:iCs/>
          </w:rPr>
          <w:t>reference</w:t>
        </w:r>
      </w:hyperlink>
      <w:r w:rsidR="009E7612">
        <w:rPr>
          <w:iCs/>
        </w:rPr>
        <w:t xml:space="preserve">, </w:t>
      </w:r>
      <w:hyperlink r:id="rId9" w:history="1">
        <w:r w:rsidR="009E7612" w:rsidRPr="009E7612">
          <w:rPr>
            <w:rStyle w:val="Hyperlink"/>
            <w:iCs/>
          </w:rPr>
          <w:t>link</w:t>
        </w:r>
      </w:hyperlink>
      <w:r w:rsidR="009E7612">
        <w:rPr>
          <w:iCs/>
        </w:rPr>
        <w:t>}. The phrases are short, were designed to be memorable, and are written with American spelling {reference}.</w:t>
      </w:r>
    </w:p>
    <w:p w14:paraId="157879F5" w14:textId="18CB6200" w:rsidR="007B07AB" w:rsidRDefault="009E7612" w:rsidP="00601AAF">
      <w:pPr>
        <w:rPr>
          <w:iCs/>
        </w:rPr>
      </w:pPr>
      <w:r>
        <w:rPr>
          <w:iCs/>
        </w:rPr>
        <w:t xml:space="preserve">As the original phrases consisted of upper and lowercase letters, they were converted into lowercase. The phrases lacked punctuation marks and as altype is able to enter punctuation marks in limited form, they were added to the phrases at random with the same probability for each character. In the first </w:t>
      </w:r>
      <w:r w:rsidR="00584EBE">
        <w:rPr>
          <w:iCs/>
        </w:rPr>
        <w:t>four</w:t>
      </w:r>
      <w:r>
        <w:rPr>
          <w:iCs/>
        </w:rPr>
        <w:t xml:space="preserve"> sessions each participant was tasked to complete </w:t>
      </w:r>
      <w:r w:rsidR="00C47C19">
        <w:rPr>
          <w:iCs/>
        </w:rPr>
        <w:t>one</w:t>
      </w:r>
      <w:r>
        <w:rPr>
          <w:iCs/>
        </w:rPr>
        <w:t xml:space="preserve"> phrase per hand and alteration, resulting in </w:t>
      </w:r>
      <w:r w:rsidR="00C47C19">
        <w:rPr>
          <w:iCs/>
        </w:rPr>
        <w:t>four</w:t>
      </w:r>
      <w:r>
        <w:rPr>
          <w:iCs/>
        </w:rPr>
        <w:t xml:space="preserve"> phrases. With each following session, the number of phrases was increased by </w:t>
      </w:r>
      <w:r w:rsidR="00C47C19">
        <w:rPr>
          <w:iCs/>
        </w:rPr>
        <w:t>one</w:t>
      </w:r>
      <w:r>
        <w:rPr>
          <w:iCs/>
        </w:rPr>
        <w:t xml:space="preserve"> </w:t>
      </w:r>
      <w:r w:rsidR="00584EBE">
        <w:rPr>
          <w:iCs/>
        </w:rPr>
        <w:t xml:space="preserve">every </w:t>
      </w:r>
      <w:r w:rsidR="00C47C19">
        <w:rPr>
          <w:iCs/>
        </w:rPr>
        <w:t>two</w:t>
      </w:r>
      <w:r w:rsidR="00584EBE">
        <w:rPr>
          <w:iCs/>
        </w:rPr>
        <w:t xml:space="preserve"> sessions, amounting to </w:t>
      </w:r>
      <w:r w:rsidR="00C47C19">
        <w:rPr>
          <w:iCs/>
        </w:rPr>
        <w:t>four</w:t>
      </w:r>
      <w:r w:rsidR="00584EBE">
        <w:rPr>
          <w:iCs/>
        </w:rPr>
        <w:t xml:space="preserve"> phrases per hand </w:t>
      </w:r>
      <w:r w:rsidR="00C47C19">
        <w:rPr>
          <w:iCs/>
        </w:rPr>
        <w:t xml:space="preserve">and alteration </w:t>
      </w:r>
      <w:r w:rsidR="00584EBE">
        <w:rPr>
          <w:iCs/>
        </w:rPr>
        <w:t>in the 10</w:t>
      </w:r>
      <w:r w:rsidR="00584EBE" w:rsidRPr="00584EBE">
        <w:rPr>
          <w:iCs/>
          <w:vertAlign w:val="superscript"/>
        </w:rPr>
        <w:t>th</w:t>
      </w:r>
      <w:r w:rsidR="00584EBE">
        <w:rPr>
          <w:iCs/>
        </w:rPr>
        <w:t xml:space="preserve"> session.</w:t>
      </w:r>
    </w:p>
    <w:p w14:paraId="5C74BBF5" w14:textId="12C97EF5" w:rsidR="00584EBE" w:rsidRDefault="00584EBE" w:rsidP="00601AAF">
      <w:pPr>
        <w:rPr>
          <w:iCs/>
        </w:rPr>
      </w:pPr>
      <w:r>
        <w:rPr>
          <w:iCs/>
        </w:rPr>
        <w:t xml:space="preserve">During the first session, the participants were asked to enter </w:t>
      </w:r>
      <w:r w:rsidR="00154876">
        <w:rPr>
          <w:iCs/>
        </w:rPr>
        <w:t xml:space="preserve"> 10 phrases </w:t>
      </w:r>
      <w:r>
        <w:rPr>
          <w:iCs/>
        </w:rPr>
        <w:t xml:space="preserve">with a standard and mini-QWERTY keyboard as well. This provided a baseline for a comparison with text entry rates of each participant. The need to </w:t>
      </w:r>
      <w:r w:rsidR="00154876">
        <w:rPr>
          <w:iCs/>
        </w:rPr>
        <w:t>further evaluate or test</w:t>
      </w:r>
      <w:r>
        <w:rPr>
          <w:iCs/>
        </w:rPr>
        <w:t xml:space="preserve"> the typing rate on QWERTY each session was deemed non-essential, as each participant, prior to the study, typed daily and no increase of WPM or accuracy was expected to happen within the 10 sessions</w:t>
      </w:r>
      <w:r w:rsidR="005027C7">
        <w:rPr>
          <w:iCs/>
        </w:rPr>
        <w:t xml:space="preserve"> as the use of QWERTY was already well established with participants</w:t>
      </w:r>
      <w:r>
        <w:rPr>
          <w:iCs/>
        </w:rPr>
        <w:t xml:space="preserve">. </w:t>
      </w:r>
    </w:p>
    <w:p w14:paraId="239D046D" w14:textId="0C79DAEE" w:rsidR="00B11867" w:rsidRPr="00F06DAE" w:rsidRDefault="00F06DAE" w:rsidP="00601AAF">
      <w:pPr>
        <w:rPr>
          <w:bCs/>
          <w:iCs/>
        </w:rPr>
      </w:pPr>
      <w:r w:rsidRPr="00F06DAE">
        <w:rPr>
          <w:b/>
          <w:bCs/>
          <w:iCs/>
        </w:rPr>
        <w:t>Means of measurement</w:t>
      </w:r>
    </w:p>
    <w:p w14:paraId="11C997B6" w14:textId="5F05E04A" w:rsidR="00210979" w:rsidRDefault="00F06DAE" w:rsidP="00601AAF">
      <w:pPr>
        <w:rPr>
          <w:bCs/>
          <w:iCs/>
        </w:rPr>
      </w:pPr>
      <w:r w:rsidRPr="00F06DAE">
        <w:rPr>
          <w:bCs/>
          <w:iCs/>
        </w:rPr>
        <w:t xml:space="preserve">The </w:t>
      </w:r>
      <w:r>
        <w:rPr>
          <w:bCs/>
          <w:iCs/>
        </w:rPr>
        <w:t xml:space="preserve">software measured each button press individually by obtaining the state of each button in a log file, as well as </w:t>
      </w:r>
      <w:r w:rsidR="00210979">
        <w:rPr>
          <w:bCs/>
          <w:iCs/>
        </w:rPr>
        <w:t>the time each</w:t>
      </w:r>
      <w:r>
        <w:rPr>
          <w:bCs/>
          <w:iCs/>
        </w:rPr>
        <w:t xml:space="preserve"> state changed. For this, Java’s </w:t>
      </w:r>
      <w:r>
        <w:rPr>
          <w:bCs/>
          <w:i/>
        </w:rPr>
        <w:t xml:space="preserve">System.currentTimeMillis() </w:t>
      </w:r>
      <w:r>
        <w:rPr>
          <w:bCs/>
          <w:iCs/>
        </w:rPr>
        <w:t>was used.</w:t>
      </w:r>
      <w:r w:rsidR="00210979">
        <w:rPr>
          <w:bCs/>
          <w:iCs/>
        </w:rPr>
        <w:t xml:space="preserve"> Also noted in the logfiles were the hand used, if the participant was typing with the device covered and the phrases typed. With this data collected, the time needed for each character and the time between characters and buttons can be determined. WPM were calculated from the phrase and the time per character. The accuracy was determined after the phrase was </w:t>
      </w:r>
      <w:r w:rsidR="00F946B0">
        <w:rPr>
          <w:bCs/>
          <w:iCs/>
        </w:rPr>
        <w:t>transcribed</w:t>
      </w:r>
      <w:r w:rsidR="00210979">
        <w:rPr>
          <w:bCs/>
          <w:iCs/>
        </w:rPr>
        <w:t xml:space="preserve">. </w:t>
      </w:r>
      <w:r w:rsidR="00F946B0">
        <w:rPr>
          <w:bCs/>
          <w:iCs/>
        </w:rPr>
        <w:t>The transcribed</w:t>
      </w:r>
      <w:r w:rsidR="00210979">
        <w:rPr>
          <w:bCs/>
          <w:iCs/>
        </w:rPr>
        <w:t xml:space="preserve"> phrase was declared finished when: 1. The same </w:t>
      </w:r>
      <w:r w:rsidR="00F946B0">
        <w:rPr>
          <w:bCs/>
          <w:iCs/>
        </w:rPr>
        <w:t>number</w:t>
      </w:r>
      <w:r w:rsidR="00210979">
        <w:rPr>
          <w:bCs/>
          <w:iCs/>
        </w:rPr>
        <w:t xml:space="preserve"> of characters as the phrase was reached, 2. the punctuation mark was entered, 3. The </w:t>
      </w:r>
      <w:r w:rsidR="00F946B0">
        <w:rPr>
          <w:bCs/>
          <w:iCs/>
        </w:rPr>
        <w:t>number</w:t>
      </w:r>
      <w:r w:rsidR="00210979">
        <w:rPr>
          <w:bCs/>
          <w:iCs/>
        </w:rPr>
        <w:t xml:space="preserve"> of words </w:t>
      </w:r>
      <w:r w:rsidR="00F946B0">
        <w:rPr>
          <w:bCs/>
          <w:iCs/>
        </w:rPr>
        <w:t>determined by</w:t>
      </w:r>
      <w:r w:rsidR="00210979">
        <w:rPr>
          <w:bCs/>
          <w:iCs/>
        </w:rPr>
        <w:t xml:space="preserve"> whitespaces matched.</w:t>
      </w:r>
    </w:p>
    <w:p w14:paraId="39D090FD" w14:textId="1B797BA1" w:rsidR="00F06DAE" w:rsidRDefault="00210979" w:rsidP="00601AAF">
      <w:pPr>
        <w:rPr>
          <w:bCs/>
          <w:iCs/>
        </w:rPr>
      </w:pPr>
      <w:r>
        <w:rPr>
          <w:bCs/>
          <w:iCs/>
        </w:rPr>
        <w:t xml:space="preserve">Outside the </w:t>
      </w:r>
      <w:r w:rsidR="00F946B0">
        <w:rPr>
          <w:bCs/>
          <w:iCs/>
        </w:rPr>
        <w:t xml:space="preserve">additionally implemented </w:t>
      </w:r>
      <w:r>
        <w:rPr>
          <w:bCs/>
          <w:iCs/>
        </w:rPr>
        <w:t xml:space="preserve">usability test software and </w:t>
      </w:r>
      <w:r w:rsidR="00F946B0">
        <w:rPr>
          <w:bCs/>
          <w:iCs/>
        </w:rPr>
        <w:t xml:space="preserve">testing </w:t>
      </w:r>
      <w:r>
        <w:rPr>
          <w:bCs/>
          <w:iCs/>
        </w:rPr>
        <w:t xml:space="preserve">environment, the </w:t>
      </w:r>
      <w:r w:rsidR="00F946B0">
        <w:rPr>
          <w:bCs/>
          <w:iCs/>
        </w:rPr>
        <w:t>simultaneous</w:t>
      </w:r>
      <w:r>
        <w:rPr>
          <w:bCs/>
          <w:iCs/>
        </w:rPr>
        <w:t xml:space="preserve"> pressing of all four buttons produces a backspace and deletes the last entered character{reference}.</w:t>
      </w:r>
    </w:p>
    <w:p w14:paraId="5EA1C86E" w14:textId="21B5B302" w:rsidR="00210979" w:rsidRPr="00F06DAE" w:rsidRDefault="00210979" w:rsidP="00601AAF">
      <w:pPr>
        <w:rPr>
          <w:bCs/>
          <w:iCs/>
        </w:rPr>
      </w:pPr>
      <w:r>
        <w:rPr>
          <w:bCs/>
          <w:iCs/>
        </w:rPr>
        <w:t>The accuracy was calculated in percentage relative to the phrase. Errors were counted letter by letter in each word, separated by whitespaces</w:t>
      </w:r>
      <w:r w:rsidR="00F946B0">
        <w:rPr>
          <w:bCs/>
          <w:iCs/>
        </w:rPr>
        <w:t>. The accuracy or error rate and WPM were individually written to the log file and shown on screen. The on</w:t>
      </w:r>
      <w:r w:rsidR="004167F8">
        <w:rPr>
          <w:bCs/>
          <w:iCs/>
        </w:rPr>
        <w:t>-</w:t>
      </w:r>
      <w:r w:rsidR="00F946B0">
        <w:rPr>
          <w:bCs/>
          <w:iCs/>
        </w:rPr>
        <w:t xml:space="preserve">screen variables were the session’s calculated average of the reached WMP and accuracy. </w:t>
      </w:r>
    </w:p>
    <w:p w14:paraId="606EB090" w14:textId="6CEF9815" w:rsidR="00955C30" w:rsidRDefault="00955C30" w:rsidP="00601AAF">
      <w:pPr>
        <w:rPr>
          <w:b/>
          <w:bCs/>
          <w:iCs/>
        </w:rPr>
      </w:pPr>
      <w:r>
        <w:rPr>
          <w:b/>
          <w:bCs/>
          <w:iCs/>
        </w:rPr>
        <w:t>Procedure</w:t>
      </w:r>
    </w:p>
    <w:p w14:paraId="3EAA4A33" w14:textId="69951940" w:rsidR="001945FD" w:rsidRDefault="001945FD" w:rsidP="00601AAF">
      <w:pPr>
        <w:rPr>
          <w:bCs/>
          <w:iCs/>
        </w:rPr>
      </w:pPr>
      <w:r>
        <w:rPr>
          <w:bCs/>
          <w:iCs/>
        </w:rPr>
        <w:t>At the beginning of the first session the participants were given a written and a verbal explanation of the task and the overall goal of the study. As the study was held remotely, each participant was supervised individually.</w:t>
      </w:r>
      <w:r w:rsidR="00616433">
        <w:rPr>
          <w:bCs/>
          <w:iCs/>
        </w:rPr>
        <w:t xml:space="preserve"> The device was shown and explained on how to use. As it was not possible to </w:t>
      </w:r>
      <w:r w:rsidR="00616433">
        <w:rPr>
          <w:bCs/>
          <w:iCs/>
        </w:rPr>
        <w:lastRenderedPageBreak/>
        <w:t xml:space="preserve">procure a device for each contestant of the experiment, they were instructed on how to use the emulator with their keyboard instead. Given this circumstance, only the system was tested and evaluated. Also shown in the first session </w:t>
      </w:r>
      <w:r w:rsidR="007D1B80">
        <w:rPr>
          <w:bCs/>
          <w:iCs/>
        </w:rPr>
        <w:t xml:space="preserve">was </w:t>
      </w:r>
      <w:r w:rsidR="00616433">
        <w:rPr>
          <w:bCs/>
          <w:iCs/>
        </w:rPr>
        <w:t xml:space="preserve">an example use scenario of the device as well as how to operate and use the software. </w:t>
      </w:r>
    </w:p>
    <w:p w14:paraId="6180082A" w14:textId="736999F3" w:rsidR="00616433" w:rsidRDefault="00616433" w:rsidP="00601AAF">
      <w:pPr>
        <w:rPr>
          <w:iCs/>
        </w:rPr>
      </w:pPr>
      <w:r>
        <w:rPr>
          <w:bCs/>
          <w:iCs/>
        </w:rPr>
        <w:t>The emulator is self-administered but nevertheless each session with each individual was supervised</w:t>
      </w:r>
      <w:r w:rsidR="007D1B80">
        <w:rPr>
          <w:bCs/>
          <w:iCs/>
        </w:rPr>
        <w:t>. The participants were then asked to enter the ‘warm up phrase’ described in section \ref{</w:t>
      </w:r>
      <w:r w:rsidR="007D1B80" w:rsidRPr="007D1B80">
        <w:rPr>
          <w:iCs/>
        </w:rPr>
        <w:t xml:space="preserve"> </w:t>
      </w:r>
      <w:r w:rsidR="007D1B80">
        <w:rPr>
          <w:iCs/>
        </w:rPr>
        <w:t xml:space="preserve">sec:studydesign}. After completion, the participants were instructed to copy the phrase shown on the screen via the altype emulator and connected keyboard. Their instructed goal was to type as fast as possible and to minimise the error rate. </w:t>
      </w:r>
    </w:p>
    <w:p w14:paraId="0AACE81F" w14:textId="62E1CFD0" w:rsidR="00601AAF" w:rsidRDefault="005E607A" w:rsidP="00601AAF">
      <w:pPr>
        <w:rPr>
          <w:iCs/>
        </w:rPr>
      </w:pPr>
      <w:r>
        <w:rPr>
          <w:iCs/>
        </w:rPr>
        <w:t>After finishing the phrase goal on one hand that was set for the respective session, the users were asked to take a short break and then to switch their hands and repeat the process of entering phrases with the other hand. During testing, the participants were also shown their error rates and their overall accuracy as shown in Figure {picture}.</w:t>
      </w:r>
    </w:p>
    <w:p w14:paraId="0BEE4631" w14:textId="270121D6" w:rsidR="005E607A" w:rsidRPr="00955C30" w:rsidRDefault="005E607A" w:rsidP="00601AAF">
      <w:pPr>
        <w:rPr>
          <w:iCs/>
        </w:rPr>
      </w:pPr>
      <w:r>
        <w:rPr>
          <w:iCs/>
        </w:rPr>
        <w:t>During testing, the camera or webcam of each participant was pointing towards the keyboard and hands to ensure a correct implementation of the conducted study. During blind testing, the participants were asked to either cover their keyboard and the used hand with a piece of cloth or place the keyboard atop their lap and have the view of the keyboard obstructed by the desk their computer or laptop was stationed. During this, the camera was faced at the participant with their hands and their movements in sight.</w:t>
      </w:r>
    </w:p>
    <w:p w14:paraId="2479056B" w14:textId="20242055" w:rsidR="00955C30" w:rsidRDefault="00955C30" w:rsidP="0016083B">
      <w:pPr>
        <w:rPr>
          <w:b/>
          <w:bCs/>
          <w:iCs/>
        </w:rPr>
      </w:pPr>
      <w:r>
        <w:rPr>
          <w:b/>
          <w:bCs/>
          <w:iCs/>
        </w:rPr>
        <w:t>Results</w:t>
      </w:r>
    </w:p>
    <w:p w14:paraId="24F92B08" w14:textId="0E919069" w:rsidR="000A512B" w:rsidRDefault="000A512B" w:rsidP="0016083B">
      <w:pPr>
        <w:rPr>
          <w:b/>
          <w:bCs/>
          <w:iCs/>
        </w:rPr>
      </w:pPr>
      <w:r>
        <w:rPr>
          <w:b/>
          <w:bCs/>
          <w:iCs/>
        </w:rPr>
        <w:t>Data summary</w:t>
      </w:r>
    </w:p>
    <w:p w14:paraId="015DB97B" w14:textId="33765D12" w:rsidR="00C47C19" w:rsidRDefault="00E56482" w:rsidP="0016083B">
      <w:pPr>
        <w:rPr>
          <w:iCs/>
        </w:rPr>
      </w:pPr>
      <w:r>
        <w:rPr>
          <w:iCs/>
        </w:rPr>
        <w:t xml:space="preserve">As a total, 528 phrases were collected in total with 88 phrases for each of the six participants over the time of 10 sessions in five weeks. The entire study amounted to approximately 30 hours with a time expenditure of 5 hours typing with altype on average per participant. </w:t>
      </w:r>
    </w:p>
    <w:p w14:paraId="5EDD427F" w14:textId="37C6ACEE" w:rsidR="00C15A11" w:rsidRDefault="00C15A11" w:rsidP="0016083B">
      <w:pPr>
        <w:rPr>
          <w:b/>
          <w:bCs/>
          <w:iCs/>
        </w:rPr>
      </w:pPr>
      <w:r w:rsidRPr="00C15A11">
        <w:rPr>
          <w:b/>
          <w:bCs/>
          <w:iCs/>
        </w:rPr>
        <w:t>Text Entry Speeds</w:t>
      </w:r>
    </w:p>
    <w:p w14:paraId="5BE4FE93" w14:textId="010E1C6C" w:rsidR="00C15A11" w:rsidRDefault="00C15A11" w:rsidP="0016083B">
      <w:pPr>
        <w:rPr>
          <w:iCs/>
        </w:rPr>
      </w:pPr>
      <w:r>
        <w:rPr>
          <w:iCs/>
        </w:rPr>
        <w:t>The mean text entry speed for the first session was on average 3,</w:t>
      </w:r>
      <w:r w:rsidR="000B74A1">
        <w:rPr>
          <w:iCs/>
        </w:rPr>
        <w:t>9</w:t>
      </w:r>
      <w:r>
        <w:rPr>
          <w:iCs/>
        </w:rPr>
        <w:t xml:space="preserve"> WPM</w:t>
      </w:r>
      <w:r w:rsidR="000B74A1">
        <w:rPr>
          <w:iCs/>
        </w:rPr>
        <w:t xml:space="preserve">, ranging from 2,8 WPM to 4,7 WPM. </w:t>
      </w:r>
      <w:r w:rsidR="004C209D">
        <w:rPr>
          <w:iCs/>
        </w:rPr>
        <w:t xml:space="preserve">With continuing sessions, the speed increased, and the participants achieved higher WPM. In the last session an average rate of 17,13 WPM, which is an increase of 439,29 %. </w:t>
      </w:r>
    </w:p>
    <w:p w14:paraId="156513CF" w14:textId="37B67090" w:rsidR="004C209D" w:rsidRDefault="004C209D" w:rsidP="0016083B">
      <w:pPr>
        <w:rPr>
          <w:iCs/>
        </w:rPr>
      </w:pPr>
      <w:r>
        <w:rPr>
          <w:iCs/>
        </w:rPr>
        <w:t xml:space="preserve">From the collected average WPM of each participant a graph was plotted and based on the </w:t>
      </w:r>
      <w:r w:rsidRPr="004C209D">
        <w:rPr>
          <w:iCs/>
        </w:rPr>
        <w:t>power law of practice</w:t>
      </w:r>
      <w:r>
        <w:rPr>
          <w:iCs/>
        </w:rPr>
        <w:t xml:space="preserve"> </w:t>
      </w:r>
      <w:r w:rsidR="00063CBA">
        <w:rPr>
          <w:iCs/>
        </w:rPr>
        <w:t xml:space="preserve">as explored </w:t>
      </w:r>
      <w:r>
        <w:rPr>
          <w:iCs/>
        </w:rPr>
        <w:t xml:space="preserve">by </w:t>
      </w:r>
      <w:r w:rsidRPr="004C209D">
        <w:rPr>
          <w:iCs/>
        </w:rPr>
        <w:t>Newell and Rosenbloom</w:t>
      </w:r>
      <w:r>
        <w:rPr>
          <w:iCs/>
        </w:rPr>
        <w:t>{reference}  an exponential regression curve was derived</w:t>
      </w:r>
      <w:r w:rsidR="00063CBA">
        <w:rPr>
          <w:iCs/>
        </w:rPr>
        <w:t xml:space="preserve"> (see Figure \ref{fig:plotwpm})</w:t>
      </w:r>
      <w:r>
        <w:rPr>
          <w:iCs/>
        </w:rPr>
        <w:t>.</w:t>
      </w:r>
      <w:r w:rsidR="00063CBA">
        <w:rPr>
          <w:iCs/>
        </w:rPr>
        <w:t xml:space="preserve"> The derived equation can be seen in equation \ref{eq:expo}.</w:t>
      </w:r>
    </w:p>
    <w:p w14:paraId="39FEC4FF" w14:textId="3C35F4B8" w:rsidR="004C209D" w:rsidRDefault="004C209D" w:rsidP="0016083B">
      <w:pPr>
        <w:rPr>
          <w:iCs/>
        </w:rPr>
      </w:pPr>
      <w:r>
        <w:rPr>
          <w:iCs/>
        </w:rPr>
        <w:t>\begin{equation}</w:t>
      </w:r>
    </w:p>
    <w:p w14:paraId="7CFA03F1" w14:textId="7C64AFEE" w:rsidR="004C209D" w:rsidRDefault="004C209D" w:rsidP="0016083B">
      <w:pPr>
        <w:rPr>
          <w:iCs/>
        </w:rPr>
      </w:pPr>
      <w:r>
        <w:rPr>
          <w:iCs/>
        </w:rPr>
        <w:tab/>
        <w:t>f(x)</w:t>
      </w:r>
      <w:r w:rsidRPr="009E49BD">
        <w:rPr>
          <w:iCs/>
        </w:rPr>
        <w:t xml:space="preserve"> = 2.08</w:t>
      </w:r>
      <w:r>
        <w:rPr>
          <w:iCs/>
        </w:rPr>
        <w:t xml:space="preserve"> \times x</w:t>
      </w:r>
      <w:r w:rsidR="00063CBA">
        <w:rPr>
          <w:iCs/>
        </w:rPr>
        <w:t>^</w:t>
      </w:r>
      <w:r w:rsidRPr="009E49BD">
        <w:rPr>
          <w:iCs/>
        </w:rPr>
        <w:t>0.4732946</w:t>
      </w:r>
    </w:p>
    <w:p w14:paraId="3DBE4156" w14:textId="41C88669" w:rsidR="00063CBA" w:rsidRDefault="00063CBA" w:rsidP="0016083B">
      <w:pPr>
        <w:rPr>
          <w:iCs/>
        </w:rPr>
      </w:pPr>
      <w:r>
        <w:rPr>
          <w:iCs/>
        </w:rPr>
        <w:t>\label{eq:expo}</w:t>
      </w:r>
    </w:p>
    <w:p w14:paraId="19A597DE" w14:textId="6D0913A9" w:rsidR="004C209D" w:rsidRDefault="004C209D" w:rsidP="0016083B">
      <w:pPr>
        <w:rPr>
          <w:iCs/>
        </w:rPr>
      </w:pPr>
      <w:r>
        <w:rPr>
          <w:iCs/>
        </w:rPr>
        <w:t>\end{equation}</w:t>
      </w:r>
    </w:p>
    <w:p w14:paraId="104421F3" w14:textId="50FFFFE4" w:rsidR="00063CBA" w:rsidRDefault="00063CBA" w:rsidP="0016083B">
      <w:pPr>
        <w:rPr>
          <w:iCs/>
        </w:rPr>
      </w:pPr>
      <w:r>
        <w:rPr>
          <w:iCs/>
        </w:rPr>
        <w:t>{figure}</w:t>
      </w:r>
    </w:p>
    <w:p w14:paraId="58687F1A" w14:textId="16CF6F35" w:rsidR="004C209D" w:rsidRDefault="004C209D" w:rsidP="0016083B">
      <w:pPr>
        <w:rPr>
          <w:iCs/>
        </w:rPr>
      </w:pPr>
      <w:r>
        <w:rPr>
          <w:iCs/>
        </w:rPr>
        <w:lastRenderedPageBreak/>
        <w:t xml:space="preserve">The $x$-values are the number of phrases typed, </w:t>
      </w:r>
      <w:r w:rsidR="00063CBA">
        <w:rPr>
          <w:iCs/>
        </w:rPr>
        <w:t xml:space="preserve">whereas </w:t>
      </w:r>
      <w:r>
        <w:rPr>
          <w:iCs/>
        </w:rPr>
        <w:t>$y$ indicates the WPM achieved. Based on Pearson’s correlation coefficient p</w:t>
      </w:r>
      <w:r w:rsidR="00063CBA">
        <w:rPr>
          <w:iCs/>
        </w:rPr>
        <w:t>roposed by Karl Pearson in {reference}, the fit of the curves in relation to the collected data was calculated, as can be seen in equation \ref{eq:pearson}.</w:t>
      </w:r>
    </w:p>
    <w:p w14:paraId="08EA6A40" w14:textId="09421101" w:rsidR="00063CBA" w:rsidRDefault="00063CBA" w:rsidP="0016083B">
      <w:pPr>
        <w:rPr>
          <w:iCs/>
        </w:rPr>
      </w:pPr>
      <w:r>
        <w:rPr>
          <w:iCs/>
        </w:rPr>
        <w:t>{equation}</w:t>
      </w:r>
    </w:p>
    <w:p w14:paraId="4692F8FA" w14:textId="7D5779CC" w:rsidR="00063CBA" w:rsidRDefault="00063CBA" w:rsidP="0016083B">
      <w:pPr>
        <w:rPr>
          <w:iCs/>
        </w:rPr>
      </w:pPr>
      <w:r>
        <w:rPr>
          <w:iCs/>
        </w:rPr>
        <w:t>The resulting correlation coefficient $R^2$ is $</w:t>
      </w:r>
      <w:r w:rsidRPr="00063CBA">
        <w:rPr>
          <w:iCs/>
        </w:rPr>
        <w:t>99</w:t>
      </w:r>
      <w:r>
        <w:rPr>
          <w:iCs/>
        </w:rPr>
        <w:t>,</w:t>
      </w:r>
      <w:r w:rsidRPr="00063CBA">
        <w:rPr>
          <w:iCs/>
        </w:rPr>
        <w:t>22</w:t>
      </w:r>
      <w:r>
        <w:rPr>
          <w:iCs/>
        </w:rPr>
        <w:t>%$, meaning that then curves are well fitted to the data, accounting for $99,22%$ of the variance within the data.</w:t>
      </w:r>
    </w:p>
    <w:p w14:paraId="41F6F63E" w14:textId="21FA56E9" w:rsidR="00B60EE4" w:rsidRPr="00B60EE4" w:rsidRDefault="00B60EE4" w:rsidP="00B60EE4">
      <w:pPr>
        <w:rPr>
          <w:iCs/>
        </w:rPr>
      </w:pPr>
      <w:r w:rsidRPr="00B60EE4">
        <w:rPr>
          <w:iCs/>
        </w:rPr>
        <w:t>\subsection[</w:t>
      </w:r>
      <w:r w:rsidR="009C60B3" w:rsidRPr="009C60B3">
        <w:rPr>
          <w:b/>
          <w:bCs/>
          <w:iCs/>
        </w:rPr>
        <w:t>Error Rate</w:t>
      </w:r>
      <w:r w:rsidRPr="00B60EE4">
        <w:rPr>
          <w:iCs/>
        </w:rPr>
        <w:t>]%</w:t>
      </w:r>
    </w:p>
    <w:p w14:paraId="3A516E35" w14:textId="25D47795" w:rsidR="00B60EE4" w:rsidRPr="00B60EE4" w:rsidRDefault="00B60EE4" w:rsidP="00B60EE4">
      <w:pPr>
        <w:rPr>
          <w:iCs/>
        </w:rPr>
      </w:pPr>
      <w:r w:rsidRPr="00B60EE4">
        <w:rPr>
          <w:iCs/>
        </w:rPr>
        <w:t>{Error Rate%</w:t>
      </w:r>
    </w:p>
    <w:p w14:paraId="1FE88418" w14:textId="5B029609" w:rsidR="009C60B3" w:rsidRPr="00B60EE4" w:rsidRDefault="00B60EE4" w:rsidP="00B60EE4">
      <w:pPr>
        <w:rPr>
          <w:iCs/>
        </w:rPr>
      </w:pPr>
      <w:r w:rsidRPr="00B60EE4">
        <w:rPr>
          <w:iCs/>
        </w:rPr>
        <w:t>\protect\footnote{In this section, error rate and accuracy ar</w:t>
      </w:r>
      <w:r>
        <w:rPr>
          <w:iCs/>
        </w:rPr>
        <w:t>e used almost interchangeably, with error rate describing the percentage of errors per</w:t>
      </w:r>
      <w:r w:rsidRPr="00B60EE4">
        <w:rPr>
          <w:iCs/>
        </w:rPr>
        <w:t xml:space="preserve"> </w:t>
      </w:r>
      <w:r>
        <w:rPr>
          <w:iCs/>
        </w:rPr>
        <w:t>phrase, and accuracy describing the inverted error rate: the percentage of correct entered characters.</w:t>
      </w:r>
      <w:r w:rsidRPr="00B60EE4">
        <w:rPr>
          <w:iCs/>
        </w:rPr>
        <w:t>}}%</w:t>
      </w:r>
    </w:p>
    <w:p w14:paraId="5DC27E45" w14:textId="77777777" w:rsidR="00C0005C" w:rsidRDefault="009C60B3" w:rsidP="0016083B">
      <w:pPr>
        <w:rPr>
          <w:iCs/>
        </w:rPr>
      </w:pPr>
      <w:r>
        <w:rPr>
          <w:iCs/>
        </w:rPr>
        <w:t xml:space="preserve">To evaluate the accuracy of the participants’ transcribed phrases </w:t>
      </w:r>
      <w:r w:rsidRPr="009C60B3">
        <w:rPr>
          <w:iCs/>
        </w:rPr>
        <w:t>Soukoreff’s and Mac</w:t>
      </w:r>
      <w:r w:rsidR="00A1011E">
        <w:rPr>
          <w:iCs/>
        </w:rPr>
        <w:t>K</w:t>
      </w:r>
      <w:r w:rsidRPr="009C60B3">
        <w:rPr>
          <w:iCs/>
        </w:rPr>
        <w:t>enzie’s total error rate metric</w:t>
      </w:r>
      <w:r>
        <w:rPr>
          <w:iCs/>
        </w:rPr>
        <w:t xml:space="preserve">{reference} was used. The approach mentioned in their paper allows to incorporate corrected as well as uncorrected mistakes into calculations. The </w:t>
      </w:r>
      <w:r w:rsidR="00A1011E">
        <w:rPr>
          <w:iCs/>
        </w:rPr>
        <w:t>e</w:t>
      </w:r>
      <w:r>
        <w:rPr>
          <w:iCs/>
        </w:rPr>
        <w:t xml:space="preserve">rror rate is based on the </w:t>
      </w:r>
      <w:r w:rsidRPr="009C60B3">
        <w:rPr>
          <w:iCs/>
        </w:rPr>
        <w:t>Minimum String Distance Error Rate</w:t>
      </w:r>
      <w:r>
        <w:rPr>
          <w:iCs/>
        </w:rPr>
        <w:t>\footnote{In their paper two approaches to MSD</w:t>
      </w:r>
      <w:r w:rsidR="00A1011E">
        <w:rPr>
          <w:iCs/>
        </w:rPr>
        <w:t xml:space="preserve"> error rates</w:t>
      </w:r>
      <w:r>
        <w:rPr>
          <w:iCs/>
        </w:rPr>
        <w:t xml:space="preserve"> are mentioned, this </w:t>
      </w:r>
      <w:r w:rsidR="00A1011E">
        <w:rPr>
          <w:iCs/>
        </w:rPr>
        <w:t>thesis</w:t>
      </w:r>
      <w:r>
        <w:rPr>
          <w:iCs/>
        </w:rPr>
        <w:t xml:space="preserve"> focusse</w:t>
      </w:r>
      <w:r w:rsidR="00A1011E">
        <w:rPr>
          <w:iCs/>
        </w:rPr>
        <w:t>s</w:t>
      </w:r>
      <w:r>
        <w:rPr>
          <w:iCs/>
        </w:rPr>
        <w:t xml:space="preserve"> on their new and improved version declared as ‘New MSD error rate’}</w:t>
      </w:r>
      <w:r w:rsidR="00A1011E">
        <w:rPr>
          <w:iCs/>
        </w:rPr>
        <w:t xml:space="preserve"> </w:t>
      </w:r>
      <w:r>
        <w:rPr>
          <w:iCs/>
        </w:rPr>
        <w:t>which calculates the error rate depending on two factors</w:t>
      </w:r>
      <w:r w:rsidR="00C0005C">
        <w:rPr>
          <w:iCs/>
        </w:rPr>
        <w:t xml:space="preserve"> (see equation \ref{eq:msderror})</w:t>
      </w:r>
      <w:r>
        <w:rPr>
          <w:iCs/>
        </w:rPr>
        <w:t>. The mean length of the presented and transcribed phrase and th</w:t>
      </w:r>
      <w:r w:rsidR="00A1011E">
        <w:rPr>
          <w:iCs/>
        </w:rPr>
        <w:t xml:space="preserve">e Minimum String Distance, also MSD. </w:t>
      </w:r>
      <w:r w:rsidR="00C0005C">
        <w:rPr>
          <w:iCs/>
        </w:rPr>
        <w:t xml:space="preserve">$P$ is the presented phrase, $T$ the transcribed text and $\overline{S_A}$ the mean phrase length. </w:t>
      </w:r>
    </w:p>
    <w:p w14:paraId="608DE941" w14:textId="01EF8B5F" w:rsidR="00063CBA" w:rsidRDefault="00A1011E" w:rsidP="0016083B">
      <w:pPr>
        <w:rPr>
          <w:iCs/>
        </w:rPr>
      </w:pPr>
      <w:r>
        <w:rPr>
          <w:iCs/>
        </w:rPr>
        <w:t xml:space="preserve">The already implemented MSD Java class{reference} provided and implemented by </w:t>
      </w:r>
      <w:r w:rsidRPr="009C60B3">
        <w:rPr>
          <w:iCs/>
        </w:rPr>
        <w:t>Soukoreff and Mac</w:t>
      </w:r>
      <w:r>
        <w:rPr>
          <w:iCs/>
        </w:rPr>
        <w:t>K</w:t>
      </w:r>
      <w:r w:rsidRPr="009C60B3">
        <w:rPr>
          <w:iCs/>
        </w:rPr>
        <w:t>enzie</w:t>
      </w:r>
      <w:r>
        <w:rPr>
          <w:iCs/>
        </w:rPr>
        <w:t xml:space="preserve"> was used and modified accordingly in order to work with altype and their proposed changes to the MSD error rate\footnote{The published software by </w:t>
      </w:r>
      <w:r w:rsidRPr="009C60B3">
        <w:rPr>
          <w:iCs/>
        </w:rPr>
        <w:t>Soukoreff and Mac</w:t>
      </w:r>
      <w:r>
        <w:rPr>
          <w:iCs/>
        </w:rPr>
        <w:t>K</w:t>
      </w:r>
      <w:r w:rsidRPr="009C60B3">
        <w:rPr>
          <w:iCs/>
        </w:rPr>
        <w:t>enzie</w:t>
      </w:r>
      <w:r>
        <w:rPr>
          <w:iCs/>
        </w:rPr>
        <w:t xml:space="preserve"> was implemented in 2002, their changes to the error metric was proposed in 2003.}.</w:t>
      </w:r>
    </w:p>
    <w:p w14:paraId="434854D5" w14:textId="14CAAD83" w:rsidR="00C0005C" w:rsidRDefault="00C0005C" w:rsidP="0016083B">
      <w:pPr>
        <w:rPr>
          <w:iCs/>
        </w:rPr>
      </w:pPr>
      <w:r>
        <w:rPr>
          <w:iCs/>
        </w:rPr>
        <w:t>\begin{equation}</w:t>
      </w:r>
    </w:p>
    <w:p w14:paraId="3E6F437F" w14:textId="7D8D6806" w:rsidR="00C0005C" w:rsidRDefault="00C0005C" w:rsidP="0016083B">
      <w:pPr>
        <w:rPr>
          <w:iCs/>
        </w:rPr>
      </w:pPr>
      <w:r>
        <w:rPr>
          <w:iCs/>
        </w:rPr>
        <w:tab/>
        <w:t>MSD error rate = \frac{MSD(P,T)}{\overline{S_A}}</w:t>
      </w:r>
    </w:p>
    <w:p w14:paraId="34DCBC05" w14:textId="01D8A106" w:rsidR="00592707" w:rsidRDefault="00592707" w:rsidP="0016083B">
      <w:pPr>
        <w:rPr>
          <w:iCs/>
        </w:rPr>
      </w:pPr>
      <w:r>
        <w:rPr>
          <w:iCs/>
        </w:rPr>
        <w:t>\label{eq:msderror}</w:t>
      </w:r>
    </w:p>
    <w:p w14:paraId="339A7DF9" w14:textId="62ED7C8A" w:rsidR="00C0005C" w:rsidRDefault="00C0005C" w:rsidP="0016083B">
      <w:pPr>
        <w:rPr>
          <w:iCs/>
        </w:rPr>
      </w:pPr>
      <w:r>
        <w:rPr>
          <w:iCs/>
        </w:rPr>
        <w:t>\end{equation}</w:t>
      </w:r>
    </w:p>
    <w:p w14:paraId="43DC15E3" w14:textId="02B6F1DA" w:rsidR="00A1011E" w:rsidRDefault="00A1011E" w:rsidP="0016083B">
      <w:pPr>
        <w:rPr>
          <w:iCs/>
        </w:rPr>
      </w:pPr>
      <w:r w:rsidRPr="00A1011E">
        <w:rPr>
          <w:iCs/>
        </w:rPr>
        <w:t xml:space="preserve">\paragraph{MSD} is a method to determine the  </w:t>
      </w:r>
      <w:r>
        <w:rPr>
          <w:iCs/>
        </w:rPr>
        <w:t xml:space="preserve">needed </w:t>
      </w:r>
      <w:r w:rsidR="00C0005C">
        <w:rPr>
          <w:iCs/>
        </w:rPr>
        <w:t>number</w:t>
      </w:r>
      <w:r>
        <w:rPr>
          <w:iCs/>
        </w:rPr>
        <w:t xml:space="preserve"> of changes to the transcribed text in order to achieve the </w:t>
      </w:r>
      <w:r w:rsidR="00C0005C">
        <w:rPr>
          <w:iCs/>
        </w:rPr>
        <w:t>presented phrase.</w:t>
      </w:r>
      <w:r w:rsidR="00FF4FDE">
        <w:rPr>
          <w:iCs/>
        </w:rPr>
        <w:t xml:space="preserve"> </w:t>
      </w:r>
    </w:p>
    <w:p w14:paraId="5A2ACF3E" w14:textId="1678CE56" w:rsidR="00D251DE" w:rsidRDefault="00D251DE" w:rsidP="0016083B">
      <w:pPr>
        <w:rPr>
          <w:iCs/>
        </w:rPr>
      </w:pPr>
      <w:r>
        <w:rPr>
          <w:iCs/>
        </w:rPr>
        <w:t xml:space="preserve">With MSD the possibility to determine between corrected and uncorrected errors is absent, so additionally the error metric </w:t>
      </w:r>
      <w:r w:rsidRPr="00D251DE">
        <w:rPr>
          <w:iCs/>
        </w:rPr>
        <w:t>Key Strokes per Character (KSPC)</w:t>
      </w:r>
      <w:r>
        <w:rPr>
          <w:iCs/>
        </w:rPr>
        <w:t xml:space="preserve">, also proposed by </w:t>
      </w:r>
      <w:r w:rsidRPr="009C60B3">
        <w:rPr>
          <w:iCs/>
        </w:rPr>
        <w:t>Soukoreff and Mac</w:t>
      </w:r>
      <w:r>
        <w:rPr>
          <w:iCs/>
        </w:rPr>
        <w:t>K</w:t>
      </w:r>
      <w:r w:rsidRPr="009C60B3">
        <w:rPr>
          <w:iCs/>
        </w:rPr>
        <w:t>enzie</w:t>
      </w:r>
      <w:r>
        <w:rPr>
          <w:iCs/>
        </w:rPr>
        <w:t>{reference} was utilised.</w:t>
      </w:r>
    </w:p>
    <w:p w14:paraId="33907928" w14:textId="19816CA5" w:rsidR="00D251DE" w:rsidRDefault="00D251DE" w:rsidP="0016083B">
      <w:pPr>
        <w:rPr>
          <w:iCs/>
        </w:rPr>
      </w:pPr>
      <w:r>
        <w:rPr>
          <w:iCs/>
        </w:rPr>
        <w:t xml:space="preserve">\paragraph{KSPC} calculates the relation of the </w:t>
      </w:r>
      <w:r w:rsidR="00592707">
        <w:rPr>
          <w:iCs/>
        </w:rPr>
        <w:t>number of keystrokes</w:t>
      </w:r>
      <w:r>
        <w:rPr>
          <w:iCs/>
        </w:rPr>
        <w:t xml:space="preserve"> to the transcribed phrase by examining the keystrokes used to enter said phrase</w:t>
      </w:r>
      <w:r w:rsidR="00592707">
        <w:rPr>
          <w:iCs/>
        </w:rPr>
        <w:t xml:space="preserve"> (see equation \ref{eq:kspc})</w:t>
      </w:r>
      <w:r>
        <w:rPr>
          <w:iCs/>
        </w:rPr>
        <w:t>. If a participant corrects an error, they press all four buttons and produce a backspace deleting the error. This keystroke is also counted with KSPC. This means that, when a phrase is 100% correct, KSPC amounts to 1,0. If, for instance a letter of the phrase \textit{‘sp</w:t>
      </w:r>
      <w:r w:rsidRPr="00D251DE">
        <w:rPr>
          <w:iCs/>
        </w:rPr>
        <w:t>hinx of black quartz judge my vow</w:t>
      </w:r>
      <w:r>
        <w:rPr>
          <w:iCs/>
        </w:rPr>
        <w:t xml:space="preserve">’} with 29 characters </w:t>
      </w:r>
      <w:r w:rsidR="00592707">
        <w:rPr>
          <w:iCs/>
        </w:rPr>
        <w:t>is</w:t>
      </w:r>
      <w:r>
        <w:rPr>
          <w:iCs/>
        </w:rPr>
        <w:t xml:space="preserve"> misspelled and instead \textit{‘sp</w:t>
      </w:r>
      <w:r w:rsidRPr="00D251DE">
        <w:rPr>
          <w:iCs/>
        </w:rPr>
        <w:t>hinx of b</w:t>
      </w:r>
      <w:r w:rsidR="00592707">
        <w:rPr>
          <w:iCs/>
        </w:rPr>
        <w:t>l</w:t>
      </w:r>
      <w:r w:rsidRPr="00D251DE">
        <w:rPr>
          <w:iCs/>
        </w:rPr>
        <w:t>a</w:t>
      </w:r>
      <w:r w:rsidR="00592707">
        <w:rPr>
          <w:iCs/>
        </w:rPr>
        <w:t>d</w:t>
      </w:r>
      <w:r w:rsidRPr="00D251DE">
        <w:rPr>
          <w:iCs/>
        </w:rPr>
        <w:t xml:space="preserve">k quartz judge my </w:t>
      </w:r>
      <w:r w:rsidR="00592707">
        <w:rPr>
          <w:iCs/>
        </w:rPr>
        <w:t>u</w:t>
      </w:r>
      <w:r w:rsidRPr="00D251DE">
        <w:rPr>
          <w:iCs/>
        </w:rPr>
        <w:t>ow</w:t>
      </w:r>
      <w:r>
        <w:rPr>
          <w:iCs/>
        </w:rPr>
        <w:t>’}</w:t>
      </w:r>
      <w:r w:rsidR="00592707">
        <w:rPr>
          <w:iCs/>
        </w:rPr>
        <w:t xml:space="preserve"> is entered but </w:t>
      </w:r>
      <w:r w:rsidR="00592707">
        <w:rPr>
          <w:iCs/>
        </w:rPr>
        <w:lastRenderedPageBreak/>
        <w:t>then corrected, the KSPC would amount to 1,14. This is due to the length of the input stream, where two backspaces and two character-corrections are added to the length.</w:t>
      </w:r>
    </w:p>
    <w:p w14:paraId="22067BFD" w14:textId="77777777" w:rsidR="00592707" w:rsidRDefault="00592707" w:rsidP="00592707">
      <w:pPr>
        <w:rPr>
          <w:iCs/>
        </w:rPr>
      </w:pPr>
      <w:r>
        <w:rPr>
          <w:iCs/>
        </w:rPr>
        <w:t>\begin{equation}</w:t>
      </w:r>
    </w:p>
    <w:p w14:paraId="6DCF5AD8" w14:textId="59B63A80" w:rsidR="00592707" w:rsidRDefault="00592707" w:rsidP="00592707">
      <w:pPr>
        <w:rPr>
          <w:iCs/>
        </w:rPr>
      </w:pPr>
      <w:r>
        <w:rPr>
          <w:iCs/>
        </w:rPr>
        <w:tab/>
        <w:t>KSPC = \frac{|inputStream|){|transcribedPhrase| }</w:t>
      </w:r>
    </w:p>
    <w:p w14:paraId="3EEF1DDC" w14:textId="18199D5F" w:rsidR="00592707" w:rsidRDefault="00592707" w:rsidP="00592707">
      <w:pPr>
        <w:ind w:firstLine="720"/>
        <w:rPr>
          <w:iCs/>
        </w:rPr>
      </w:pPr>
      <w:r>
        <w:rPr>
          <w:iCs/>
        </w:rPr>
        <w:t>\label{eq:kspc}</w:t>
      </w:r>
    </w:p>
    <w:p w14:paraId="46DD0AAD" w14:textId="421182C6" w:rsidR="00592707" w:rsidRDefault="00592707" w:rsidP="00592707">
      <w:pPr>
        <w:rPr>
          <w:iCs/>
        </w:rPr>
      </w:pPr>
      <w:r>
        <w:rPr>
          <w:iCs/>
        </w:rPr>
        <w:t>\end{equation}</w:t>
      </w:r>
    </w:p>
    <w:p w14:paraId="34D2C790" w14:textId="50143244" w:rsidR="00592707" w:rsidRDefault="00592707" w:rsidP="00592707">
      <w:pPr>
        <w:rPr>
          <w:iCs/>
        </w:rPr>
      </w:pPr>
      <w:r>
        <w:rPr>
          <w:iCs/>
        </w:rPr>
        <w:t xml:space="preserve">Also affected by carried out character corrections is, in addition to the KSPC value, the speed of text entry. </w:t>
      </w:r>
    </w:p>
    <w:p w14:paraId="78D5B376" w14:textId="29F1AE07" w:rsidR="00B60EE4" w:rsidRDefault="00592707" w:rsidP="00592707">
      <w:pPr>
        <w:rPr>
          <w:iCs/>
        </w:rPr>
      </w:pPr>
      <w:r>
        <w:rPr>
          <w:iCs/>
        </w:rPr>
        <w:t>Because participants tended to not correct their mistakes and trade efficiency over accuracy</w:t>
      </w:r>
      <w:r w:rsidR="00B60EE4">
        <w:rPr>
          <w:iCs/>
        </w:rPr>
        <w:t>, most errors were left uncorrected and thus rendering the KSPC less significant than the MSD error rate.</w:t>
      </w:r>
    </w:p>
    <w:p w14:paraId="472731A5" w14:textId="77777777" w:rsidR="00534CA9" w:rsidRDefault="00903FE1" w:rsidP="00245FAF">
      <w:pPr>
        <w:rPr>
          <w:iCs/>
        </w:rPr>
      </w:pPr>
      <w:r>
        <w:rPr>
          <w:iCs/>
        </w:rPr>
        <w:t xml:space="preserve">In </w:t>
      </w:r>
      <w:r w:rsidRPr="00903FE1">
        <w:rPr>
          <w:iCs/>
        </w:rPr>
        <w:t xml:space="preserve">Figure </w:t>
      </w:r>
      <w:r>
        <w:rPr>
          <w:iCs/>
        </w:rPr>
        <w:t>\ref{fig:ploterror}</w:t>
      </w:r>
      <w:r w:rsidRPr="00903FE1">
        <w:rPr>
          <w:iCs/>
        </w:rPr>
        <w:t xml:space="preserve"> the average error rates per</w:t>
      </w:r>
      <w:r>
        <w:rPr>
          <w:iCs/>
        </w:rPr>
        <w:t xml:space="preserve"> phrase</w:t>
      </w:r>
      <w:r w:rsidRPr="00903FE1">
        <w:rPr>
          <w:iCs/>
        </w:rPr>
        <w:t xml:space="preserve"> for</w:t>
      </w:r>
      <w:r>
        <w:rPr>
          <w:iCs/>
        </w:rPr>
        <w:t xml:space="preserve"> </w:t>
      </w:r>
      <w:r w:rsidRPr="00903FE1">
        <w:rPr>
          <w:iCs/>
        </w:rPr>
        <w:t>both conditions</w:t>
      </w:r>
      <w:r>
        <w:rPr>
          <w:iCs/>
        </w:rPr>
        <w:t xml:space="preserve"> (see Section \ref{sec:</w:t>
      </w:r>
      <w:r w:rsidRPr="00903FE1">
        <w:rPr>
          <w:iCs/>
        </w:rPr>
        <w:t xml:space="preserve"> </w:t>
      </w:r>
      <w:r>
        <w:rPr>
          <w:iCs/>
        </w:rPr>
        <w:t>studydesign }) are displayed</w:t>
      </w:r>
      <w:r w:rsidRPr="00903FE1">
        <w:rPr>
          <w:iCs/>
        </w:rPr>
        <w:t xml:space="preserve">. </w:t>
      </w:r>
      <w:r>
        <w:rPr>
          <w:iCs/>
        </w:rPr>
        <w:t>All</w:t>
      </w:r>
      <w:r w:rsidRPr="00903FE1">
        <w:rPr>
          <w:iCs/>
        </w:rPr>
        <w:t xml:space="preserve"> error rates </w:t>
      </w:r>
      <w:r>
        <w:rPr>
          <w:iCs/>
        </w:rPr>
        <w:t>after</w:t>
      </w:r>
      <w:r w:rsidR="008F2CC7">
        <w:rPr>
          <w:iCs/>
        </w:rPr>
        <w:t xml:space="preserve"> the</w:t>
      </w:r>
      <w:r>
        <w:rPr>
          <w:iCs/>
        </w:rPr>
        <w:t xml:space="preserve"> third session</w:t>
      </w:r>
      <w:r w:rsidR="008F2CC7">
        <w:rPr>
          <w:iCs/>
        </w:rPr>
        <w:t xml:space="preserve"> </w:t>
      </w:r>
      <w:r w:rsidR="008F2CC7" w:rsidRPr="00903FE1">
        <w:rPr>
          <w:iCs/>
        </w:rPr>
        <w:t xml:space="preserve">are less than </w:t>
      </w:r>
      <w:r w:rsidR="008F2CC7">
        <w:rPr>
          <w:iCs/>
        </w:rPr>
        <w:t>6,7</w:t>
      </w:r>
      <w:r w:rsidR="008F2CC7" w:rsidRPr="00903FE1">
        <w:rPr>
          <w:iCs/>
        </w:rPr>
        <w:t>%</w:t>
      </w:r>
      <w:r w:rsidR="008F2CC7">
        <w:rPr>
          <w:iCs/>
        </w:rPr>
        <w:t>. With the completion of the third session, 12 phrases were entered by each participant.</w:t>
      </w:r>
    </w:p>
    <w:p w14:paraId="359D3501" w14:textId="489CEC6F" w:rsidR="00903FE1" w:rsidRDefault="008F2CC7" w:rsidP="009C44D1">
      <w:pPr>
        <w:rPr>
          <w:iCs/>
        </w:rPr>
      </w:pPr>
      <w:r>
        <w:rPr>
          <w:iCs/>
        </w:rPr>
        <w:t>While</w:t>
      </w:r>
      <w:r w:rsidR="00245FAF">
        <w:rPr>
          <w:iCs/>
        </w:rPr>
        <w:t xml:space="preserve"> average</w:t>
      </w:r>
      <w:r>
        <w:rPr>
          <w:iCs/>
        </w:rPr>
        <w:t xml:space="preserve"> </w:t>
      </w:r>
      <w:r w:rsidR="00903FE1" w:rsidRPr="00903FE1">
        <w:rPr>
          <w:iCs/>
        </w:rPr>
        <w:t>error rates started at</w:t>
      </w:r>
      <w:r>
        <w:rPr>
          <w:iCs/>
        </w:rPr>
        <w:t xml:space="preserve"> </w:t>
      </w:r>
      <w:r w:rsidR="00903FE1" w:rsidRPr="00903FE1">
        <w:rPr>
          <w:iCs/>
        </w:rPr>
        <w:t>1</w:t>
      </w:r>
      <w:r>
        <w:rPr>
          <w:iCs/>
        </w:rPr>
        <w:t>5</w:t>
      </w:r>
      <w:r w:rsidR="00903FE1" w:rsidRPr="00903FE1">
        <w:rPr>
          <w:iCs/>
        </w:rPr>
        <w:t>.</w:t>
      </w:r>
      <w:r>
        <w:rPr>
          <w:iCs/>
        </w:rPr>
        <w:t>84</w:t>
      </w:r>
      <w:r w:rsidR="00903FE1" w:rsidRPr="00903FE1">
        <w:rPr>
          <w:iCs/>
        </w:rPr>
        <w:t>%</w:t>
      </w:r>
      <w:r w:rsidR="00245FAF">
        <w:rPr>
          <w:iCs/>
        </w:rPr>
        <w:t xml:space="preserve"> in the first session with four phrases, by session two (8 phrases completed) the error rates decreased to an average of 9,25%</w:t>
      </w:r>
      <w:r w:rsidR="00903FE1" w:rsidRPr="00903FE1">
        <w:rPr>
          <w:iCs/>
        </w:rPr>
        <w:t xml:space="preserve">. </w:t>
      </w:r>
    </w:p>
    <w:p w14:paraId="1531B123" w14:textId="07E36166" w:rsidR="00592707" w:rsidRDefault="00903FE1" w:rsidP="0016083B">
      <w:pPr>
        <w:rPr>
          <w:iCs/>
        </w:rPr>
      </w:pPr>
      <w:r>
        <w:rPr>
          <w:iCs/>
        </w:rPr>
        <w:t>\begin{figure}</w:t>
      </w:r>
    </w:p>
    <w:p w14:paraId="391C3FFA" w14:textId="2EAB99BA" w:rsidR="00903FE1" w:rsidRDefault="00903FE1" w:rsidP="0016083B">
      <w:pPr>
        <w:rPr>
          <w:iCs/>
        </w:rPr>
      </w:pPr>
      <w:r>
        <w:rPr>
          <w:iCs/>
        </w:rPr>
        <w:t>\label{fig:ploterror}</w:t>
      </w:r>
    </w:p>
    <w:p w14:paraId="08354366" w14:textId="77777777" w:rsidR="00245FAF" w:rsidRDefault="00245FAF" w:rsidP="0016083B">
      <w:pPr>
        <w:rPr>
          <w:iCs/>
        </w:rPr>
      </w:pPr>
    </w:p>
    <w:p w14:paraId="76E10BD9" w14:textId="0F33845E" w:rsidR="00245FAF" w:rsidRDefault="00245FAF" w:rsidP="0016083B">
      <w:pPr>
        <w:rPr>
          <w:iCs/>
        </w:rPr>
      </w:pPr>
      <w:r>
        <w:rPr>
          <w:iCs/>
        </w:rPr>
        <w:t>\subsection{General Observations}</w:t>
      </w:r>
    </w:p>
    <w:p w14:paraId="2EBD8FC0" w14:textId="31004F87" w:rsidR="00245FAF" w:rsidRDefault="00245FAF" w:rsidP="0016083B">
      <w:pPr>
        <w:rPr>
          <w:iCs/>
        </w:rPr>
      </w:pPr>
      <w:r>
        <w:rPr>
          <w:iCs/>
        </w:rPr>
        <w:t>As initially mentioned in Section \ref{sec:studydesign}, the condition of which hand was used to type was also evaluated. While in the first session a slight difference in WPM could be detected whether a participant used their dominant hand or not, with their dominant hand performing better by an average of 0,64 WPM additionally</w:t>
      </w:r>
      <w:r w:rsidR="00C259F2">
        <w:rPr>
          <w:iCs/>
        </w:rPr>
        <w:t>, by session two, no real observation regarding this could be made. Handedness will also be discussed in Chap</w:t>
      </w:r>
      <w:r w:rsidR="00534CA9">
        <w:rPr>
          <w:iCs/>
        </w:rPr>
        <w:t>t</w:t>
      </w:r>
      <w:r w:rsidR="00C259F2">
        <w:rPr>
          <w:iCs/>
        </w:rPr>
        <w:t>er \ref{</w:t>
      </w:r>
      <w:proofErr w:type="spellStart"/>
      <w:r w:rsidR="00C259F2">
        <w:rPr>
          <w:iCs/>
        </w:rPr>
        <w:t>cha:discussions</w:t>
      </w:r>
      <w:proofErr w:type="spellEnd"/>
      <w:r w:rsidR="00C259F2">
        <w:rPr>
          <w:iCs/>
        </w:rPr>
        <w:t>}.</w:t>
      </w:r>
    </w:p>
    <w:p w14:paraId="73F7B572" w14:textId="00F8DA97" w:rsidR="0015594B" w:rsidRDefault="0015594B" w:rsidP="0016083B">
      <w:pPr>
        <w:rPr>
          <w:iCs/>
        </w:rPr>
      </w:pPr>
    </w:p>
    <w:p w14:paraId="65E69637" w14:textId="3E082CC3" w:rsidR="0015594B" w:rsidRDefault="0015594B" w:rsidP="0016083B">
      <w:pPr>
        <w:rPr>
          <w:iCs/>
        </w:rPr>
      </w:pPr>
      <w:r>
        <w:rPr>
          <w:iCs/>
        </w:rPr>
        <w:t>\section{QWERTY WPM as baseline comparator}</w:t>
      </w:r>
    </w:p>
    <w:p w14:paraId="5AA9F760" w14:textId="2BACE366" w:rsidR="0015594B" w:rsidRDefault="0015594B" w:rsidP="0016083B">
      <w:pPr>
        <w:rPr>
          <w:iCs/>
        </w:rPr>
      </w:pPr>
      <w:r>
        <w:rPr>
          <w:iCs/>
        </w:rPr>
        <w:t xml:space="preserve">As mentioned in </w:t>
      </w:r>
      <w:r w:rsidR="00C86410">
        <w:rPr>
          <w:iCs/>
        </w:rPr>
        <w:t>Section \ref{</w:t>
      </w:r>
      <w:proofErr w:type="spellStart"/>
      <w:r w:rsidR="00C86410">
        <w:rPr>
          <w:iCs/>
        </w:rPr>
        <w:t>sec:studydesign</w:t>
      </w:r>
      <w:proofErr w:type="spellEnd"/>
      <w:r w:rsidR="00C86410">
        <w:rPr>
          <w:iCs/>
        </w:rPr>
        <w:t>}, the text entry rate on QWERTY and mini-QWERTY was also measured in order to provide a normalised metric comparator for altype WPM. In Table \ref{</w:t>
      </w:r>
      <w:proofErr w:type="spellStart"/>
      <w:r w:rsidR="00C86410">
        <w:rPr>
          <w:iCs/>
        </w:rPr>
        <w:t>tab:comparator</w:t>
      </w:r>
      <w:proofErr w:type="spellEnd"/>
      <w:r w:rsidR="00C86410">
        <w:rPr>
          <w:iCs/>
        </w:rPr>
        <w:t>}, the average typing rate of QWERTY can be seen as WPM with the WPM of mini-QWERTY and altype relative to QWERTY. In this statistic, the average text entry rate after 88 completed phrases was chosen as an indicator as to how altype compares to QWERTY</w:t>
      </w:r>
      <w:r w:rsidR="0072148C">
        <w:rPr>
          <w:iCs/>
        </w:rPr>
        <w:t xml:space="preserve"> per participant and on average</w:t>
      </w:r>
      <w:r w:rsidR="00C86410">
        <w:rPr>
          <w:iCs/>
        </w:rPr>
        <w:t>.</w:t>
      </w:r>
      <w:r w:rsidR="00567B9B">
        <w:rPr>
          <w:iCs/>
        </w:rPr>
        <w:t xml:space="preserve"> Regarding the table, it can be observed that </w:t>
      </w:r>
      <w:r w:rsidR="00F118CC">
        <w:rPr>
          <w:iCs/>
        </w:rPr>
        <w:t>altype rates show consistency for the most part. This could further indicate that, with using the WPM of a user, the text entry rate with altype could be predicted. As the number of participants was small and the performance of one a single participant influences the result strongly, this metric has to be applied carefully.</w:t>
      </w:r>
    </w:p>
    <w:p w14:paraId="3039B81F" w14:textId="0DFE9F9C" w:rsidR="00032EAF" w:rsidRDefault="00032EAF" w:rsidP="0016083B">
      <w:pPr>
        <w:rPr>
          <w:iCs/>
        </w:rPr>
      </w:pPr>
    </w:p>
    <w:p w14:paraId="47DEDBAB" w14:textId="77777777" w:rsidR="00F118CC" w:rsidRDefault="00F118CC" w:rsidP="0016083B">
      <w:pPr>
        <w:rPr>
          <w:iCs/>
        </w:rPr>
      </w:pPr>
    </w:p>
    <w:p w14:paraId="4D8DDDE6" w14:textId="536515CF" w:rsidR="0015594B" w:rsidRDefault="0015594B" w:rsidP="0016083B">
      <w:pPr>
        <w:rPr>
          <w:iCs/>
          <w:lang w:val="fr-FR"/>
        </w:rPr>
      </w:pPr>
      <w:r w:rsidRPr="0072148C">
        <w:rPr>
          <w:iCs/>
          <w:lang w:val="fr-FR"/>
        </w:rPr>
        <w:lastRenderedPageBreak/>
        <w:t>\</w:t>
      </w:r>
      <w:proofErr w:type="gramStart"/>
      <w:r w:rsidRPr="0072148C">
        <w:rPr>
          <w:iCs/>
          <w:lang w:val="fr-FR"/>
        </w:rPr>
        <w:t>section{</w:t>
      </w:r>
      <w:proofErr w:type="spellStart"/>
      <w:proofErr w:type="gramEnd"/>
      <w:r w:rsidRPr="0072148C">
        <w:rPr>
          <w:iCs/>
          <w:lang w:val="fr-FR"/>
        </w:rPr>
        <w:t>Comparison</w:t>
      </w:r>
      <w:proofErr w:type="spellEnd"/>
      <w:r w:rsidRPr="0072148C">
        <w:rPr>
          <w:iCs/>
          <w:lang w:val="fr-FR"/>
        </w:rPr>
        <w:t xml:space="preserve"> </w:t>
      </w:r>
      <w:proofErr w:type="spellStart"/>
      <w:r w:rsidR="0072148C" w:rsidRPr="0072148C">
        <w:rPr>
          <w:iCs/>
          <w:lang w:val="fr-FR"/>
        </w:rPr>
        <w:t>physical</w:t>
      </w:r>
      <w:proofErr w:type="spellEnd"/>
      <w:r w:rsidR="0072148C" w:rsidRPr="0072148C">
        <w:rPr>
          <w:iCs/>
          <w:lang w:val="fr-FR"/>
        </w:rPr>
        <w:t xml:space="preserve"> </w:t>
      </w:r>
      <w:proofErr w:type="spellStart"/>
      <w:r w:rsidR="0072148C" w:rsidRPr="0072148C">
        <w:rPr>
          <w:iCs/>
          <w:lang w:val="fr-FR"/>
        </w:rPr>
        <w:t>device</w:t>
      </w:r>
      <w:proofErr w:type="spellEnd"/>
      <w:r w:rsidRPr="0072148C">
        <w:rPr>
          <w:iCs/>
          <w:lang w:val="fr-FR"/>
        </w:rPr>
        <w:t xml:space="preserve"> versus </w:t>
      </w:r>
      <w:proofErr w:type="spellStart"/>
      <w:r w:rsidRPr="0072148C">
        <w:rPr>
          <w:iCs/>
          <w:lang w:val="fr-FR"/>
        </w:rPr>
        <w:t>emulator</w:t>
      </w:r>
      <w:proofErr w:type="spellEnd"/>
      <w:r w:rsidRPr="0072148C">
        <w:rPr>
          <w:iCs/>
          <w:lang w:val="fr-FR"/>
        </w:rPr>
        <w:t>}</w:t>
      </w:r>
    </w:p>
    <w:p w14:paraId="529CCBA6" w14:textId="7D8497F0" w:rsidR="005F14A3" w:rsidRPr="00B73DAD" w:rsidRDefault="00B73DAD" w:rsidP="0016083B">
      <w:pPr>
        <w:rPr>
          <w:iCs/>
        </w:rPr>
      </w:pPr>
      <w:r w:rsidRPr="00B73DAD">
        <w:rPr>
          <w:iCs/>
        </w:rPr>
        <w:t>Due to</w:t>
      </w:r>
      <w:r>
        <w:rPr>
          <w:iCs/>
        </w:rPr>
        <w:t xml:space="preserve"> the physical device not being part of the usability testing with additional participants, the data collected on the device stems from personal use. After participating in self-monitored sessions, the same methods in place for testing on the emulator were used on the physical implementation. Rates were slower by just 0,06\%. It was noticed, that typing on the physical device required more conscious effort to press the buttons, as the buttons were harder to press, resulting in 93,52\% performance of the emulator. </w:t>
      </w:r>
    </w:p>
    <w:p w14:paraId="2505ADDC" w14:textId="4D5E2D03" w:rsidR="0015594B" w:rsidRDefault="0015594B" w:rsidP="0016083B">
      <w:pPr>
        <w:rPr>
          <w:iCs/>
        </w:rPr>
      </w:pPr>
      <w:r>
        <w:rPr>
          <w:iCs/>
        </w:rPr>
        <w:t>\ref{</w:t>
      </w:r>
      <w:proofErr w:type="spellStart"/>
      <w:r>
        <w:rPr>
          <w:iCs/>
        </w:rPr>
        <w:t>sec:physicalalterations</w:t>
      </w:r>
      <w:proofErr w:type="spellEnd"/>
      <w:r>
        <w:rPr>
          <w:iCs/>
        </w:rPr>
        <w:t>}</w:t>
      </w:r>
    </w:p>
    <w:p w14:paraId="30F199F1" w14:textId="3FAB81D3" w:rsidR="0015594B" w:rsidRDefault="0015594B" w:rsidP="0016083B">
      <w:pPr>
        <w:rPr>
          <w:iCs/>
        </w:rPr>
      </w:pPr>
    </w:p>
    <w:p w14:paraId="31A05C3C" w14:textId="786B202E" w:rsidR="0015594B" w:rsidRDefault="0015594B" w:rsidP="0016083B">
      <w:pPr>
        <w:rPr>
          <w:iCs/>
        </w:rPr>
      </w:pPr>
    </w:p>
    <w:p w14:paraId="40BE8DD4" w14:textId="6953E770" w:rsidR="0015594B" w:rsidRDefault="0015594B" w:rsidP="0016083B">
      <w:pPr>
        <w:rPr>
          <w:iCs/>
        </w:rPr>
      </w:pPr>
    </w:p>
    <w:p w14:paraId="52E2A354" w14:textId="5BA0C014" w:rsidR="0015594B" w:rsidRDefault="0015594B" w:rsidP="0016083B">
      <w:pPr>
        <w:rPr>
          <w:iCs/>
        </w:rPr>
      </w:pPr>
    </w:p>
    <w:p w14:paraId="40F5B50E" w14:textId="2D2FA23E" w:rsidR="0015594B" w:rsidRDefault="0015594B" w:rsidP="0016083B">
      <w:pPr>
        <w:rPr>
          <w:iCs/>
        </w:rPr>
      </w:pPr>
    </w:p>
    <w:p w14:paraId="176FFB4B" w14:textId="77777777" w:rsidR="0015594B" w:rsidRDefault="0015594B" w:rsidP="0016083B">
      <w:pPr>
        <w:rPr>
          <w:iCs/>
        </w:rPr>
      </w:pPr>
    </w:p>
    <w:p w14:paraId="3721DE81" w14:textId="5FD3C49E" w:rsidR="007D4AA4" w:rsidRPr="00D251DE" w:rsidRDefault="00C86410" w:rsidP="0016083B">
      <w:pPr>
        <w:rPr>
          <w:iCs/>
        </w:rPr>
      </w:pPr>
      <w:hyperlink r:id="rId10" w:history="1">
        <w:r w:rsidR="007D4AA4" w:rsidRPr="00D251DE">
          <w:rPr>
            <w:rStyle w:val="Hyperlink"/>
            <w:iCs/>
          </w:rPr>
          <w:t>https://kilthub.cmu.edu/articles/journal_contribution/Mechanisms_of_skill_acquisition_and_the_law_of_practice/6607196</w:t>
        </w:r>
      </w:hyperlink>
    </w:p>
    <w:p w14:paraId="3225014A" w14:textId="1FE78F64" w:rsidR="00063CBA" w:rsidRDefault="00C86410" w:rsidP="0016083B">
      <w:pPr>
        <w:rPr>
          <w:iCs/>
        </w:rPr>
      </w:pPr>
      <w:hyperlink r:id="rId11" w:history="1">
        <w:r w:rsidR="00063CBA" w:rsidRPr="000142C6">
          <w:rPr>
            <w:rStyle w:val="Hyperlink"/>
            <w:iCs/>
          </w:rPr>
          <w:t>https://books.google.at/books?id=60aL0zlT-90C&amp;source=gbs_navlinks_s</w:t>
        </w:r>
      </w:hyperlink>
    </w:p>
    <w:p w14:paraId="1174C1E7" w14:textId="0D5D506F" w:rsidR="009C60B3" w:rsidRDefault="00C86410" w:rsidP="0016083B">
      <w:pPr>
        <w:rPr>
          <w:iCs/>
        </w:rPr>
      </w:pPr>
      <w:hyperlink r:id="rId12" w:history="1">
        <w:r w:rsidR="009C60B3" w:rsidRPr="000142C6">
          <w:rPr>
            <w:rStyle w:val="Hyperlink"/>
            <w:iCs/>
          </w:rPr>
          <w:t>https://dl.acm.org/doi/10.1145/642611.642632</w:t>
        </w:r>
      </w:hyperlink>
    </w:p>
    <w:p w14:paraId="4FE36CFE" w14:textId="54FEB3F1" w:rsidR="00C259F2" w:rsidRDefault="00C86410" w:rsidP="0016083B">
      <w:pPr>
        <w:rPr>
          <w:iCs/>
        </w:rPr>
      </w:pPr>
      <w:hyperlink r:id="rId13" w:history="1">
        <w:r w:rsidR="00C259F2" w:rsidRPr="000142C6">
          <w:rPr>
            <w:rStyle w:val="Hyperlink"/>
            <w:iCs/>
          </w:rPr>
          <w:t>http://www.yorku.ca/mack/MSD/MSD.html</w:t>
        </w:r>
      </w:hyperlink>
    </w:p>
    <w:p w14:paraId="24A2DE9A" w14:textId="77777777" w:rsidR="00C259F2" w:rsidRDefault="00C259F2">
      <w:pPr>
        <w:rPr>
          <w:iCs/>
        </w:rPr>
      </w:pPr>
      <w:r>
        <w:rPr>
          <w:iCs/>
        </w:rPr>
        <w:br w:type="page"/>
      </w:r>
    </w:p>
    <w:p w14:paraId="7589394A" w14:textId="62304BFF" w:rsidR="00A1011E" w:rsidRDefault="0058710C" w:rsidP="0016083B">
      <w:pPr>
        <w:rPr>
          <w:b/>
          <w:bCs/>
          <w:iCs/>
        </w:rPr>
      </w:pPr>
      <w:r>
        <w:rPr>
          <w:b/>
          <w:bCs/>
          <w:iCs/>
        </w:rPr>
        <w:lastRenderedPageBreak/>
        <w:t>Findings and d</w:t>
      </w:r>
      <w:r w:rsidR="00C259F2" w:rsidRPr="00C259F2">
        <w:rPr>
          <w:b/>
          <w:bCs/>
          <w:iCs/>
        </w:rPr>
        <w:t xml:space="preserve">iscussion </w:t>
      </w:r>
      <w:r>
        <w:rPr>
          <w:b/>
          <w:bCs/>
          <w:iCs/>
        </w:rPr>
        <w:t>of l</w:t>
      </w:r>
      <w:r w:rsidR="00C259F2" w:rsidRPr="00C259F2">
        <w:rPr>
          <w:b/>
          <w:bCs/>
          <w:iCs/>
        </w:rPr>
        <w:t>imitations</w:t>
      </w:r>
    </w:p>
    <w:p w14:paraId="71E06833" w14:textId="5C9D184E" w:rsidR="0058710C" w:rsidRPr="0058710C" w:rsidRDefault="0058710C" w:rsidP="0016083B">
      <w:pPr>
        <w:rPr>
          <w:iCs/>
        </w:rPr>
      </w:pPr>
      <w:r>
        <w:rPr>
          <w:iCs/>
        </w:rPr>
        <w:t>\section{</w:t>
      </w:r>
      <w:r w:rsidRPr="0058710C">
        <w:rPr>
          <w:b/>
          <w:bCs/>
          <w:iCs/>
        </w:rPr>
        <w:t>Findings</w:t>
      </w:r>
      <w:r>
        <w:rPr>
          <w:iCs/>
        </w:rPr>
        <w:t>}</w:t>
      </w:r>
    </w:p>
    <w:p w14:paraId="24D1B5FE" w14:textId="2DACD760" w:rsidR="0058710C" w:rsidRDefault="0058710C" w:rsidP="0058710C">
      <w:pPr>
        <w:rPr>
          <w:iCs/>
        </w:rPr>
      </w:pPr>
      <w:r>
        <w:rPr>
          <w:iCs/>
        </w:rPr>
        <w:t>Handedness:</w:t>
      </w:r>
    </w:p>
    <w:p w14:paraId="3F0AE379" w14:textId="77777777" w:rsidR="007B6B6C" w:rsidRDefault="0058710C" w:rsidP="007B6B6C">
      <w:pPr>
        <w:rPr>
          <w:iCs/>
        </w:rPr>
      </w:pPr>
      <w:r>
        <w:rPr>
          <w:iCs/>
        </w:rPr>
        <w:t xml:space="preserve">Using altype made a small to nearly non existing difference with using it with the dominant or non- dominant hand. While at first participants were slightly slower with the non-dominant hand, after the first session no </w:t>
      </w:r>
      <w:r w:rsidR="007B6B6C">
        <w:rPr>
          <w:iCs/>
        </w:rPr>
        <w:t xml:space="preserve">difference could be observed. Participants that achieved generally lower WPM at the start of the study, did so with both hands. </w:t>
      </w:r>
      <w:r w:rsidR="007B6B6C" w:rsidRPr="00993B29">
        <w:rPr>
          <w:iCs/>
        </w:rPr>
        <w:t>Mentioned briefly in Section \ref{sec:participants}, the participants with experience in playing the piano obtained higher WMP rates in the beginning but other participants caught up or surpassed their WMP score by session 4</w:t>
      </w:r>
      <w:r w:rsidR="007B6B6C">
        <w:rPr>
          <w:iCs/>
        </w:rPr>
        <w:t>.</w:t>
      </w:r>
    </w:p>
    <w:p w14:paraId="1FC57DD0" w14:textId="6D2B8C4B" w:rsidR="007B6B6C" w:rsidRDefault="007B6B6C" w:rsidP="007B6B6C">
      <w:pPr>
        <w:rPr>
          <w:iCs/>
        </w:rPr>
      </w:pPr>
      <w:r>
        <w:rPr>
          <w:iCs/>
        </w:rPr>
        <w:t>{figure}</w:t>
      </w:r>
    </w:p>
    <w:p w14:paraId="3AB1FCFA" w14:textId="69AF3DC3" w:rsidR="007B6B6C" w:rsidRDefault="007B6B6C" w:rsidP="007B6B6C">
      <w:pPr>
        <w:rPr>
          <w:iCs/>
        </w:rPr>
      </w:pPr>
      <w:r>
        <w:rPr>
          <w:iCs/>
        </w:rPr>
        <w:t>The ability to control individual fingers reliably at first from reading sheet music could have had an influencing factor on the results.</w:t>
      </w:r>
    </w:p>
    <w:p w14:paraId="02E15037" w14:textId="22A2E07E" w:rsidR="007B6B6C" w:rsidRDefault="007B6B6C" w:rsidP="007B6B6C">
      <w:pPr>
        <w:rPr>
          <w:iCs/>
        </w:rPr>
      </w:pPr>
      <w:r>
        <w:rPr>
          <w:iCs/>
        </w:rPr>
        <w:t>What was also discovered, was, that while the first phrase of the second hand used each session(alternating from dominant to non-dominant hand each session) was taped slower or had a higher error rate, on average the second hand performed better than the first. This could stem from the exercise already completed with the first hand, with the switch from one hand to another temporarily affecting the first phrase while inverting the movements. Still, because the order in which the keys are pressed is the same and typed by the same finger but on the other hand, exercising and memorising the system on one, benefits the other hand as well.</w:t>
      </w:r>
    </w:p>
    <w:p w14:paraId="5ACF4A9A" w14:textId="68314EAC" w:rsidR="0058710C" w:rsidRPr="0058710C" w:rsidRDefault="00B442BE" w:rsidP="0058710C">
      <w:pPr>
        <w:rPr>
          <w:iCs/>
        </w:rPr>
      </w:pPr>
      <w:r>
        <w:rPr>
          <w:iCs/>
        </w:rPr>
        <w:t>Ideally, with a bigger sample size of participants, the analysing of handedness would have been completely split. This would result in four test groups, two groups for each hand: use of altype on dominant hand and non-dominant hand. Although there should be no difference between left- and right-handed participants, it still would present an interesting metric.</w:t>
      </w:r>
    </w:p>
    <w:p w14:paraId="03FC3AAE" w14:textId="39A60789" w:rsidR="0058710C" w:rsidRDefault="0058710C" w:rsidP="0058710C">
      <w:pPr>
        <w:rPr>
          <w:iCs/>
        </w:rPr>
      </w:pPr>
      <w:r w:rsidRPr="0058710C">
        <w:rPr>
          <w:iCs/>
        </w:rPr>
        <w:t>Small sample size</w:t>
      </w:r>
      <w:r w:rsidR="00B442BE">
        <w:rPr>
          <w:iCs/>
        </w:rPr>
        <w:t>:</w:t>
      </w:r>
    </w:p>
    <w:p w14:paraId="317BE8B7" w14:textId="6775F263" w:rsidR="00B442BE" w:rsidRPr="0058710C" w:rsidRDefault="00B442BE" w:rsidP="0058710C">
      <w:pPr>
        <w:rPr>
          <w:iCs/>
        </w:rPr>
      </w:pPr>
      <w:r>
        <w:rPr>
          <w:iCs/>
        </w:rPr>
        <w:t>Because of the small sample size, partly dictated by the considerable amount of time testing occupied, the data collected presents a smaller pool of information to make assumptions of.  Despite fewer participants and only 10 sessions per participant</w:t>
      </w:r>
      <w:r w:rsidR="005F1F0C">
        <w:rPr>
          <w:iCs/>
        </w:rPr>
        <w:t>, the presented data in Section \ref{} holds valid information, and feedback of participants also helped in understanding the requirements needed to improve altype further.</w:t>
      </w:r>
    </w:p>
    <w:p w14:paraId="66363058" w14:textId="442A1317" w:rsidR="0058710C" w:rsidRDefault="0024257B" w:rsidP="0058710C">
      <w:pPr>
        <w:rPr>
          <w:iCs/>
        </w:rPr>
      </w:pPr>
      <w:r>
        <w:rPr>
          <w:iCs/>
        </w:rPr>
        <w:t xml:space="preserve">Testing of the </w:t>
      </w:r>
      <w:r w:rsidR="0058710C" w:rsidRPr="0058710C">
        <w:rPr>
          <w:iCs/>
        </w:rPr>
        <w:t xml:space="preserve">physical </w:t>
      </w:r>
      <w:r>
        <w:rPr>
          <w:iCs/>
        </w:rPr>
        <w:t>device</w:t>
      </w:r>
      <w:r w:rsidR="005F1F0C">
        <w:rPr>
          <w:iCs/>
        </w:rPr>
        <w:t>:</w:t>
      </w:r>
    </w:p>
    <w:p w14:paraId="31136C96" w14:textId="3729828A" w:rsidR="005F1F0C" w:rsidRPr="0058710C" w:rsidRDefault="005F1F0C" w:rsidP="0058710C">
      <w:pPr>
        <w:rPr>
          <w:iCs/>
        </w:rPr>
      </w:pPr>
      <w:r>
        <w:rPr>
          <w:iCs/>
        </w:rPr>
        <w:t>The chance of also testing the physical implementation of altype with participants would have been greatly appreciated but testing the system via the implemented emulator provided enough insight to find potential improvements for altype.</w:t>
      </w:r>
    </w:p>
    <w:p w14:paraId="321358D1" w14:textId="1A1B36FC" w:rsidR="0058710C" w:rsidRDefault="005F1F0C" w:rsidP="0058710C">
      <w:pPr>
        <w:rPr>
          <w:iCs/>
        </w:rPr>
      </w:pPr>
      <w:r>
        <w:rPr>
          <w:iCs/>
        </w:rPr>
        <w:t>Exercise:</w:t>
      </w:r>
    </w:p>
    <w:p w14:paraId="21191028" w14:textId="2C67A71A" w:rsidR="005F1F0C" w:rsidRPr="0058710C" w:rsidRDefault="005F1F0C" w:rsidP="0058710C">
      <w:pPr>
        <w:rPr>
          <w:iCs/>
        </w:rPr>
      </w:pPr>
      <w:r>
        <w:rPr>
          <w:iCs/>
        </w:rPr>
        <w:t xml:space="preserve">As with most things, more time spent using and exercising writing with altype would potentially increase WPM and also the errors produced by accidentally choosing the wrong button sequence. If the equation for the power law of  practice (see Equation \ref{}) was evaluated further than phrase 88 after session 10, with a total of 20 sessions and approximately 250 phrases </w:t>
      </w:r>
      <w:r w:rsidR="0024257B">
        <w:rPr>
          <w:iCs/>
        </w:rPr>
        <w:t>completed, WPM could reach up to 28 WPM.</w:t>
      </w:r>
    </w:p>
    <w:p w14:paraId="29A3D3C6" w14:textId="36165739" w:rsidR="0058710C" w:rsidRDefault="0058710C" w:rsidP="0058710C">
      <w:pPr>
        <w:rPr>
          <w:iCs/>
        </w:rPr>
      </w:pPr>
    </w:p>
    <w:p w14:paraId="6BF12813" w14:textId="6A23E792" w:rsidR="00A425E1" w:rsidRDefault="00A425E1" w:rsidP="00A425E1">
      <w:pPr>
        <w:rPr>
          <w:iCs/>
        </w:rPr>
      </w:pPr>
      <w:r>
        <w:rPr>
          <w:iCs/>
        </w:rPr>
        <w:lastRenderedPageBreak/>
        <w:t>\section[Limitations and Improvements]{Potential improvements based on found limitations}</w:t>
      </w:r>
    </w:p>
    <w:p w14:paraId="192AA328" w14:textId="7991F747" w:rsidR="00A425E1" w:rsidRDefault="00A425E1" w:rsidP="002D3A34">
      <w:pPr>
        <w:rPr>
          <w:iCs/>
        </w:rPr>
      </w:pPr>
      <w:r>
        <w:rPr>
          <w:iCs/>
        </w:rPr>
        <w:t>During testing several issues emerged, which, albeit not needing immediate correction or improvement, would refine altype overall if implemented.</w:t>
      </w:r>
      <w:r w:rsidR="004A0C67">
        <w:rPr>
          <w:iCs/>
        </w:rPr>
        <w:t xml:space="preserve">  </w:t>
      </w:r>
    </w:p>
    <w:p w14:paraId="1B613B08" w14:textId="77777777" w:rsidR="002D3A34" w:rsidRPr="002D3A34" w:rsidRDefault="002D3A34" w:rsidP="002D3A34">
      <w:pPr>
        <w:rPr>
          <w:iCs/>
        </w:rPr>
      </w:pPr>
      <w:r w:rsidRPr="002D3A34">
        <w:rPr>
          <w:iCs/>
        </w:rPr>
        <w:t>\section{Code Enhancement}</w:t>
      </w:r>
    </w:p>
    <w:p w14:paraId="7C2267BC" w14:textId="75F3BC06" w:rsidR="002D3A34" w:rsidRDefault="002D3A34" w:rsidP="002D3A34">
      <w:pPr>
        <w:rPr>
          <w:iCs/>
        </w:rPr>
      </w:pPr>
      <w:r w:rsidRPr="002D3A34">
        <w:rPr>
          <w:iCs/>
        </w:rPr>
        <w:t>\paragraph{Timed Key Sequence:}</w:t>
      </w:r>
    </w:p>
    <w:p w14:paraId="22812D84" w14:textId="03028F07" w:rsidR="002D3A34" w:rsidRPr="002D3A34" w:rsidRDefault="002D3A34" w:rsidP="002D3A34">
      <w:pPr>
        <w:rPr>
          <w:iCs/>
        </w:rPr>
      </w:pPr>
      <w:r>
        <w:rPr>
          <w:iCs/>
        </w:rPr>
        <w:t>One limitation that arose, was that a wrong sequence was entered when a finger was lifted prematurely resulting on an error because of unintentional finger movement. If, instead of pressing down all keys until the desired selection is reached, a sequence could also be entered by rapidly pressing the keys in correct order, this could be eliminated. For this, the optimal time span has to be determined, with giving thought to time between key presses and characters. If an experienced user would type two sequences consecutively after another, an invalid sequence would be entered if the pause needed in between key presses was not adhered to. This would have to be implemented additionally to the current method of operation, because the system implemented as</w:t>
      </w:r>
      <w:r w:rsidR="00FD6467">
        <w:rPr>
          <w:iCs/>
        </w:rPr>
        <w:t>-</w:t>
      </w:r>
      <w:proofErr w:type="gramStart"/>
      <w:r>
        <w:rPr>
          <w:iCs/>
        </w:rPr>
        <w:t>is</w:t>
      </w:r>
      <w:proofErr w:type="gramEnd"/>
      <w:r>
        <w:rPr>
          <w:iCs/>
        </w:rPr>
        <w:t xml:space="preserve"> was optimised to be accommodating for novice users.</w:t>
      </w:r>
    </w:p>
    <w:p w14:paraId="4EF2A297" w14:textId="1A5DDAB0" w:rsidR="002D3A34" w:rsidRDefault="002D3A34" w:rsidP="002D3A34">
      <w:pPr>
        <w:rPr>
          <w:iCs/>
        </w:rPr>
      </w:pPr>
      <w:r w:rsidRPr="002D3A34">
        <w:rPr>
          <w:iCs/>
        </w:rPr>
        <w:t>\paragraph{Correction of sequence:}</w:t>
      </w:r>
    </w:p>
    <w:p w14:paraId="1D9B42B8" w14:textId="4DE1B3F2" w:rsidR="002D3A34" w:rsidRDefault="002D3A34" w:rsidP="002D3A34">
      <w:pPr>
        <w:rPr>
          <w:iCs/>
        </w:rPr>
      </w:pPr>
      <w:r>
        <w:rPr>
          <w:iCs/>
        </w:rPr>
        <w:t xml:space="preserve">If </w:t>
      </w:r>
      <w:r w:rsidR="00162F58">
        <w:rPr>
          <w:iCs/>
        </w:rPr>
        <w:t>a wrong key was pressed unintentionally, which happened  more frequent in the first few sessions, the user should be able to correct the keypress without the need to enter the wrong character, then deleting it and then entering the correct sequence. This in turn would only work with keeping keys pressed down while selecting the character. If a wrong key is pressed, the user should be able to release said key and select the correct one instead, without adding the wrongly pressed key to the selection sequence.</w:t>
      </w:r>
    </w:p>
    <w:p w14:paraId="6A4EB398" w14:textId="66C12367" w:rsidR="002D3A34" w:rsidRDefault="002D3A34" w:rsidP="002D3A34">
      <w:pPr>
        <w:rPr>
          <w:iCs/>
        </w:rPr>
      </w:pPr>
      <w:r w:rsidRPr="002D3A34">
        <w:rPr>
          <w:iCs/>
        </w:rPr>
        <w:t>\paragraph{Backspace:}</w:t>
      </w:r>
    </w:p>
    <w:p w14:paraId="1A78141E" w14:textId="51024349" w:rsidR="00162F58" w:rsidRDefault="00162F58" w:rsidP="002D3A34">
      <w:pPr>
        <w:rPr>
          <w:iCs/>
        </w:rPr>
      </w:pPr>
      <w:r>
        <w:rPr>
          <w:iCs/>
        </w:rPr>
        <w:t>Remarks given by participants was on the use of backspace. Currently, pressing all four keys at once will delete the last entered character. Participants noted that it would be helpful to also implement the backspace option in such way, that when the keys are held down longer, characters would be deleted continuously until nothing is left. The longer the key is pressed, the faster the deletion process should happen.  This could be implemented by checking the time passed while holding down the keys and continuing to delete one character per time instance, with the time instance decreasing the longer the keys remain pressed.</w:t>
      </w:r>
    </w:p>
    <w:p w14:paraId="4D54481B" w14:textId="5914BC25" w:rsidR="002D3A34" w:rsidRPr="002D3A34" w:rsidRDefault="00162F58" w:rsidP="002D3A34">
      <w:pPr>
        <w:rPr>
          <w:iCs/>
        </w:rPr>
      </w:pPr>
      <w:r>
        <w:rPr>
          <w:iCs/>
        </w:rPr>
        <w:t>Another note concerning the backspace sequence was</w:t>
      </w:r>
      <w:r w:rsidR="00B74A09">
        <w:rPr>
          <w:iCs/>
        </w:rPr>
        <w:t>,</w:t>
      </w:r>
      <w:r>
        <w:rPr>
          <w:iCs/>
        </w:rPr>
        <w:t xml:space="preserve"> that it differed from the other key press modalities and thus was standing our or not as intuitive. </w:t>
      </w:r>
      <w:r w:rsidR="00B74A09">
        <w:rPr>
          <w:iCs/>
        </w:rPr>
        <w:t>There were disagreements among participants whether this affects typing in a positive or negative manner. The sequence for backspace was deliberately chosen this way, to accentuate the backspace and set it apart from other sequences as it is rather an action than a character and thus should not be grouped with other characters.</w:t>
      </w:r>
    </w:p>
    <w:p w14:paraId="355F1810" w14:textId="0B82C391" w:rsidR="002D3A34" w:rsidRDefault="002D3A34" w:rsidP="002D3A34">
      <w:pPr>
        <w:rPr>
          <w:iCs/>
        </w:rPr>
      </w:pPr>
      <w:r w:rsidRPr="002D3A34">
        <w:rPr>
          <w:iCs/>
        </w:rPr>
        <w:t>\section{Physical Alterations}</w:t>
      </w:r>
    </w:p>
    <w:p w14:paraId="32954946" w14:textId="0981F57F" w:rsidR="0015594B" w:rsidRDefault="0015594B" w:rsidP="002D3A34">
      <w:pPr>
        <w:rPr>
          <w:iCs/>
        </w:rPr>
      </w:pPr>
      <w:r>
        <w:rPr>
          <w:iCs/>
        </w:rPr>
        <w:t>\label{</w:t>
      </w:r>
      <w:proofErr w:type="spellStart"/>
      <w:r>
        <w:rPr>
          <w:iCs/>
        </w:rPr>
        <w:t>sec:physicalalterations</w:t>
      </w:r>
      <w:proofErr w:type="spellEnd"/>
      <w:r>
        <w:rPr>
          <w:iCs/>
        </w:rPr>
        <w:t>}</w:t>
      </w:r>
    </w:p>
    <w:p w14:paraId="6DB3DADF" w14:textId="753D5EC1" w:rsidR="00FD6467" w:rsidRPr="002D3A34" w:rsidRDefault="00FD6467" w:rsidP="002D3A34">
      <w:pPr>
        <w:rPr>
          <w:iCs/>
        </w:rPr>
      </w:pPr>
      <w:r>
        <w:rPr>
          <w:iCs/>
        </w:rPr>
        <w:t>The physical flaws described here are based on my personal use of the device. As the device was modelled and built for my hand and then optimised and adapted accordingly, other users might have different or not the same problems I encountered.</w:t>
      </w:r>
    </w:p>
    <w:p w14:paraId="1C2AF901" w14:textId="4951AAFB" w:rsidR="002D3A34" w:rsidRDefault="002D3A34" w:rsidP="002D3A34">
      <w:pPr>
        <w:rPr>
          <w:iCs/>
        </w:rPr>
      </w:pPr>
      <w:r w:rsidRPr="002D3A34">
        <w:rPr>
          <w:iCs/>
        </w:rPr>
        <w:t>\paragraph{Handedness:}</w:t>
      </w:r>
    </w:p>
    <w:p w14:paraId="5D194B3B" w14:textId="3C53906E" w:rsidR="00FD6467" w:rsidRPr="002D3A34" w:rsidRDefault="00FD6467" w:rsidP="002D3A34">
      <w:pPr>
        <w:rPr>
          <w:iCs/>
        </w:rPr>
      </w:pPr>
      <w:r>
        <w:rPr>
          <w:iCs/>
        </w:rPr>
        <w:lastRenderedPageBreak/>
        <w:t xml:space="preserve">The emulator makes no difference in handedness, the only change being the order of keys which are simply inverted. Thus, the usability testing found that there is no difference in performance regarding left- or right-handed use. Albeit the ability to use the physical altype device on both hands as well by turning the device upside down and switching the order of keys, it has to be stated that the device is optimised for right-handed use. The buttons are indented based on the length of the fingers wrapped around the curve of the device and hereby the arrangement is not entirely symmetrical. The asymmetrical placement of buttons can be seen in Figure \ref{fig:} in Chapter \ref{cha:}. Either the device is implemented for either hand separately or a bit of the fitting placement of buttons </w:t>
      </w:r>
      <w:r w:rsidR="002B1D66">
        <w:rPr>
          <w:iCs/>
        </w:rPr>
        <w:t>relative to the</w:t>
      </w:r>
      <w:r>
        <w:rPr>
          <w:iCs/>
        </w:rPr>
        <w:t xml:space="preserve"> fingers is compromised in order to be able to turn the device upside down and use it with the left hand.</w:t>
      </w:r>
    </w:p>
    <w:p w14:paraId="371CA88E" w14:textId="06B7840D" w:rsidR="00063CBA" w:rsidRDefault="002D3A34" w:rsidP="0016083B">
      <w:pPr>
        <w:rPr>
          <w:iCs/>
        </w:rPr>
      </w:pPr>
      <w:r w:rsidRPr="002D3A34">
        <w:rPr>
          <w:iCs/>
        </w:rPr>
        <w:t>\paragraph{Hand Positioning:}</w:t>
      </w:r>
    </w:p>
    <w:p w14:paraId="4C2FB368" w14:textId="71DBBFA9" w:rsidR="007D4AA4" w:rsidRPr="00C15A11" w:rsidRDefault="002B1D66" w:rsidP="0016083B">
      <w:pPr>
        <w:rPr>
          <w:iCs/>
        </w:rPr>
      </w:pPr>
      <w:r>
        <w:rPr>
          <w:iCs/>
        </w:rPr>
        <w:t>While the device fits well into the hand, and also the buttons are reached comfortably, it was found hard to press buttons</w:t>
      </w:r>
      <w:r w:rsidR="00B73DAD">
        <w:rPr>
          <w:iCs/>
        </w:rPr>
        <w:t xml:space="preserve"> resulting in less WPM</w:t>
      </w:r>
      <w:r>
        <w:rPr>
          <w:iCs/>
        </w:rPr>
        <w:t xml:space="preserve">. This could be due to the buttons but also the small amount of force available for pressing the buttons in the half-opened hand state. Further prototyping would have to be conducted in order to optimise the use. Three possible solutions could be looked into. Either different buttons with a smaller resistance are chosen, the device is increased in its depth or an entirely different layout is chosen. A different layout version could for instance be a flatter device, comparable to a smartphone with buttons on one of the longer sides\footnote{Somewhat similar to the volume keys on the side of the smartphone} . Changing the physical device could </w:t>
      </w:r>
      <w:r w:rsidR="00436AF1">
        <w:rPr>
          <w:iCs/>
        </w:rPr>
        <w:t>result in</w:t>
      </w:r>
      <w:r>
        <w:rPr>
          <w:iCs/>
        </w:rPr>
        <w:t xml:space="preserve"> slightly higher WPM rates</w:t>
      </w:r>
      <w:r w:rsidR="00F722CF">
        <w:rPr>
          <w:iCs/>
        </w:rPr>
        <w:t>, comparable to the text entry rates achieved on the emulator.</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A6344" w14:textId="77777777" w:rsidR="0093708E" w:rsidRDefault="0093708E" w:rsidP="000E726B">
      <w:pPr>
        <w:spacing w:after="0" w:line="240" w:lineRule="auto"/>
      </w:pPr>
      <w:r>
        <w:separator/>
      </w:r>
    </w:p>
  </w:endnote>
  <w:endnote w:type="continuationSeparator" w:id="0">
    <w:p w14:paraId="46A3A8EE" w14:textId="77777777" w:rsidR="0093708E" w:rsidRDefault="0093708E"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89F49" w14:textId="77777777" w:rsidR="0093708E" w:rsidRDefault="0093708E" w:rsidP="000E726B">
      <w:pPr>
        <w:spacing w:after="0" w:line="240" w:lineRule="auto"/>
      </w:pPr>
      <w:r>
        <w:separator/>
      </w:r>
    </w:p>
  </w:footnote>
  <w:footnote w:type="continuationSeparator" w:id="0">
    <w:p w14:paraId="46A7D0FD" w14:textId="77777777" w:rsidR="0093708E" w:rsidRDefault="0093708E" w:rsidP="000E7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046A3"/>
    <w:multiLevelType w:val="hybridMultilevel"/>
    <w:tmpl w:val="77E4CA0C"/>
    <w:lvl w:ilvl="0" w:tplc="BAEC91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05A12"/>
    <w:rsid w:val="00026DAB"/>
    <w:rsid w:val="00027BAB"/>
    <w:rsid w:val="00032EAF"/>
    <w:rsid w:val="000373B1"/>
    <w:rsid w:val="00063943"/>
    <w:rsid w:val="00063CBA"/>
    <w:rsid w:val="000752FD"/>
    <w:rsid w:val="00075773"/>
    <w:rsid w:val="00087A18"/>
    <w:rsid w:val="00092E2D"/>
    <w:rsid w:val="00094C66"/>
    <w:rsid w:val="000A512B"/>
    <w:rsid w:val="000B74A1"/>
    <w:rsid w:val="000D2B2B"/>
    <w:rsid w:val="000E726B"/>
    <w:rsid w:val="000F0049"/>
    <w:rsid w:val="000F12CD"/>
    <w:rsid w:val="00103724"/>
    <w:rsid w:val="00113B42"/>
    <w:rsid w:val="001270A6"/>
    <w:rsid w:val="0013094C"/>
    <w:rsid w:val="001523EB"/>
    <w:rsid w:val="00154876"/>
    <w:rsid w:val="00154A97"/>
    <w:rsid w:val="0015594B"/>
    <w:rsid w:val="0016083B"/>
    <w:rsid w:val="00162F58"/>
    <w:rsid w:val="00192877"/>
    <w:rsid w:val="001945FD"/>
    <w:rsid w:val="00197FFD"/>
    <w:rsid w:val="001C4E23"/>
    <w:rsid w:val="00210979"/>
    <w:rsid w:val="002179E9"/>
    <w:rsid w:val="00240658"/>
    <w:rsid w:val="0024257B"/>
    <w:rsid w:val="00245D8C"/>
    <w:rsid w:val="00245FAF"/>
    <w:rsid w:val="00254536"/>
    <w:rsid w:val="00261740"/>
    <w:rsid w:val="00271802"/>
    <w:rsid w:val="00287248"/>
    <w:rsid w:val="00290E66"/>
    <w:rsid w:val="002974CC"/>
    <w:rsid w:val="002B1D66"/>
    <w:rsid w:val="002B33AA"/>
    <w:rsid w:val="002D27BA"/>
    <w:rsid w:val="002D3A34"/>
    <w:rsid w:val="002D43E1"/>
    <w:rsid w:val="002F1989"/>
    <w:rsid w:val="002F1AD8"/>
    <w:rsid w:val="002F26F7"/>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3F64BA"/>
    <w:rsid w:val="00405009"/>
    <w:rsid w:val="004167F8"/>
    <w:rsid w:val="004212D0"/>
    <w:rsid w:val="00436AF1"/>
    <w:rsid w:val="004918B1"/>
    <w:rsid w:val="004A0C67"/>
    <w:rsid w:val="004B4BDE"/>
    <w:rsid w:val="004C209D"/>
    <w:rsid w:val="004F5B9D"/>
    <w:rsid w:val="004F6233"/>
    <w:rsid w:val="005027C7"/>
    <w:rsid w:val="00503553"/>
    <w:rsid w:val="0050458E"/>
    <w:rsid w:val="005211E0"/>
    <w:rsid w:val="00534CA9"/>
    <w:rsid w:val="00540E29"/>
    <w:rsid w:val="005539BC"/>
    <w:rsid w:val="005563E9"/>
    <w:rsid w:val="00556AAA"/>
    <w:rsid w:val="005626E3"/>
    <w:rsid w:val="00562D29"/>
    <w:rsid w:val="00565D61"/>
    <w:rsid w:val="00567B9B"/>
    <w:rsid w:val="00584EBE"/>
    <w:rsid w:val="0058710C"/>
    <w:rsid w:val="00590FA5"/>
    <w:rsid w:val="00592707"/>
    <w:rsid w:val="00597658"/>
    <w:rsid w:val="005A0F33"/>
    <w:rsid w:val="005B4F06"/>
    <w:rsid w:val="005C252F"/>
    <w:rsid w:val="005C6CB0"/>
    <w:rsid w:val="005E607A"/>
    <w:rsid w:val="005F1037"/>
    <w:rsid w:val="005F14A3"/>
    <w:rsid w:val="005F1F0C"/>
    <w:rsid w:val="005F4741"/>
    <w:rsid w:val="00601AAF"/>
    <w:rsid w:val="00611C44"/>
    <w:rsid w:val="00616433"/>
    <w:rsid w:val="006201CA"/>
    <w:rsid w:val="00636EF3"/>
    <w:rsid w:val="00644142"/>
    <w:rsid w:val="00654070"/>
    <w:rsid w:val="00667203"/>
    <w:rsid w:val="00670690"/>
    <w:rsid w:val="00670801"/>
    <w:rsid w:val="00684458"/>
    <w:rsid w:val="00685EDC"/>
    <w:rsid w:val="006B39FC"/>
    <w:rsid w:val="006D55D4"/>
    <w:rsid w:val="00703B86"/>
    <w:rsid w:val="00712FC6"/>
    <w:rsid w:val="0072148C"/>
    <w:rsid w:val="00723505"/>
    <w:rsid w:val="00724EBC"/>
    <w:rsid w:val="00733007"/>
    <w:rsid w:val="007333E5"/>
    <w:rsid w:val="00737929"/>
    <w:rsid w:val="00744263"/>
    <w:rsid w:val="007540AD"/>
    <w:rsid w:val="00754E0F"/>
    <w:rsid w:val="00756F20"/>
    <w:rsid w:val="00761F47"/>
    <w:rsid w:val="007730C6"/>
    <w:rsid w:val="00777328"/>
    <w:rsid w:val="00784A81"/>
    <w:rsid w:val="007B07AB"/>
    <w:rsid w:val="007B6B6C"/>
    <w:rsid w:val="007C260B"/>
    <w:rsid w:val="007D1B80"/>
    <w:rsid w:val="007D4AA4"/>
    <w:rsid w:val="007E63F3"/>
    <w:rsid w:val="007E6EC9"/>
    <w:rsid w:val="007F27E2"/>
    <w:rsid w:val="0080369C"/>
    <w:rsid w:val="008110A7"/>
    <w:rsid w:val="00811E72"/>
    <w:rsid w:val="00817F26"/>
    <w:rsid w:val="00821D73"/>
    <w:rsid w:val="00831D98"/>
    <w:rsid w:val="00857C25"/>
    <w:rsid w:val="008D3B17"/>
    <w:rsid w:val="008D75A4"/>
    <w:rsid w:val="008E7D70"/>
    <w:rsid w:val="008F2CC7"/>
    <w:rsid w:val="008F7F43"/>
    <w:rsid w:val="00903FE1"/>
    <w:rsid w:val="0093708E"/>
    <w:rsid w:val="009430F3"/>
    <w:rsid w:val="00955C30"/>
    <w:rsid w:val="00956A9A"/>
    <w:rsid w:val="00972B02"/>
    <w:rsid w:val="009749D5"/>
    <w:rsid w:val="00975DAF"/>
    <w:rsid w:val="00986EC3"/>
    <w:rsid w:val="00993B29"/>
    <w:rsid w:val="009C24CB"/>
    <w:rsid w:val="009C44D1"/>
    <w:rsid w:val="009C60B3"/>
    <w:rsid w:val="009D34A5"/>
    <w:rsid w:val="009D416F"/>
    <w:rsid w:val="009D4C44"/>
    <w:rsid w:val="009E49BD"/>
    <w:rsid w:val="009E7612"/>
    <w:rsid w:val="00A028C3"/>
    <w:rsid w:val="00A046FF"/>
    <w:rsid w:val="00A1011E"/>
    <w:rsid w:val="00A104A3"/>
    <w:rsid w:val="00A228C0"/>
    <w:rsid w:val="00A425E1"/>
    <w:rsid w:val="00A725A8"/>
    <w:rsid w:val="00A74AE4"/>
    <w:rsid w:val="00A84005"/>
    <w:rsid w:val="00A87CE3"/>
    <w:rsid w:val="00A87D80"/>
    <w:rsid w:val="00AA77C8"/>
    <w:rsid w:val="00AD6D0D"/>
    <w:rsid w:val="00AE1F7E"/>
    <w:rsid w:val="00AF2C66"/>
    <w:rsid w:val="00AF36AC"/>
    <w:rsid w:val="00B11867"/>
    <w:rsid w:val="00B16FE3"/>
    <w:rsid w:val="00B442BE"/>
    <w:rsid w:val="00B50147"/>
    <w:rsid w:val="00B54A70"/>
    <w:rsid w:val="00B60771"/>
    <w:rsid w:val="00B60EE4"/>
    <w:rsid w:val="00B614F5"/>
    <w:rsid w:val="00B64209"/>
    <w:rsid w:val="00B73DAD"/>
    <w:rsid w:val="00B74A09"/>
    <w:rsid w:val="00BB31B1"/>
    <w:rsid w:val="00BB53B6"/>
    <w:rsid w:val="00BE4695"/>
    <w:rsid w:val="00C0005C"/>
    <w:rsid w:val="00C07285"/>
    <w:rsid w:val="00C103CC"/>
    <w:rsid w:val="00C15A11"/>
    <w:rsid w:val="00C259F2"/>
    <w:rsid w:val="00C32A9C"/>
    <w:rsid w:val="00C37A33"/>
    <w:rsid w:val="00C4080C"/>
    <w:rsid w:val="00C47C19"/>
    <w:rsid w:val="00C5312F"/>
    <w:rsid w:val="00C54D00"/>
    <w:rsid w:val="00C601EE"/>
    <w:rsid w:val="00C63138"/>
    <w:rsid w:val="00C66C52"/>
    <w:rsid w:val="00C86410"/>
    <w:rsid w:val="00C92B2E"/>
    <w:rsid w:val="00CA715E"/>
    <w:rsid w:val="00CA73D0"/>
    <w:rsid w:val="00CC3450"/>
    <w:rsid w:val="00CD44FC"/>
    <w:rsid w:val="00CE2D7C"/>
    <w:rsid w:val="00CE3F16"/>
    <w:rsid w:val="00D14D72"/>
    <w:rsid w:val="00D251DE"/>
    <w:rsid w:val="00D43C26"/>
    <w:rsid w:val="00D50954"/>
    <w:rsid w:val="00D75D1C"/>
    <w:rsid w:val="00D91A12"/>
    <w:rsid w:val="00D94503"/>
    <w:rsid w:val="00DB747A"/>
    <w:rsid w:val="00DC2EC1"/>
    <w:rsid w:val="00DC2ED7"/>
    <w:rsid w:val="00DE2628"/>
    <w:rsid w:val="00DF1FDB"/>
    <w:rsid w:val="00E10E67"/>
    <w:rsid w:val="00E15234"/>
    <w:rsid w:val="00E357D8"/>
    <w:rsid w:val="00E40533"/>
    <w:rsid w:val="00E4111A"/>
    <w:rsid w:val="00E44995"/>
    <w:rsid w:val="00E44F95"/>
    <w:rsid w:val="00E45A2A"/>
    <w:rsid w:val="00E56482"/>
    <w:rsid w:val="00E76E81"/>
    <w:rsid w:val="00E90DEE"/>
    <w:rsid w:val="00E95D86"/>
    <w:rsid w:val="00E96FD1"/>
    <w:rsid w:val="00EA25A8"/>
    <w:rsid w:val="00EA58DC"/>
    <w:rsid w:val="00EB1B41"/>
    <w:rsid w:val="00EB61BC"/>
    <w:rsid w:val="00ED0C72"/>
    <w:rsid w:val="00EE6BBF"/>
    <w:rsid w:val="00F06DAE"/>
    <w:rsid w:val="00F10620"/>
    <w:rsid w:val="00F111B3"/>
    <w:rsid w:val="00F118CC"/>
    <w:rsid w:val="00F15B8D"/>
    <w:rsid w:val="00F3262A"/>
    <w:rsid w:val="00F53FFA"/>
    <w:rsid w:val="00F5471E"/>
    <w:rsid w:val="00F722CF"/>
    <w:rsid w:val="00F73056"/>
    <w:rsid w:val="00F8367D"/>
    <w:rsid w:val="00F91014"/>
    <w:rsid w:val="00F946B0"/>
    <w:rsid w:val="00FA2A6F"/>
    <w:rsid w:val="00FD6467"/>
    <w:rsid w:val="00FE3675"/>
    <w:rsid w:val="00FE50C8"/>
    <w:rsid w:val="00FE72A4"/>
    <w:rsid w:val="00FF4FDE"/>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B6C"/>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 w:type="character" w:styleId="Hyperlink">
    <w:name w:val="Hyperlink"/>
    <w:basedOn w:val="DefaultParagraphFont"/>
    <w:uiPriority w:val="99"/>
    <w:unhideWhenUsed/>
    <w:rsid w:val="007B07AB"/>
    <w:rPr>
      <w:color w:val="0563C1" w:themeColor="hyperlink"/>
      <w:u w:val="single"/>
    </w:rPr>
  </w:style>
  <w:style w:type="character" w:styleId="UnresolvedMention">
    <w:name w:val="Unresolved Mention"/>
    <w:basedOn w:val="DefaultParagraphFont"/>
    <w:uiPriority w:val="99"/>
    <w:semiHidden/>
    <w:unhideWhenUsed/>
    <w:rsid w:val="007B07AB"/>
    <w:rPr>
      <w:color w:val="605E5C"/>
      <w:shd w:val="clear" w:color="auto" w:fill="E1DFDD"/>
    </w:rPr>
  </w:style>
  <w:style w:type="character" w:styleId="FollowedHyperlink">
    <w:name w:val="FollowedHyperlink"/>
    <w:basedOn w:val="DefaultParagraphFont"/>
    <w:uiPriority w:val="99"/>
    <w:semiHidden/>
    <w:unhideWhenUsed/>
    <w:rsid w:val="004C209D"/>
    <w:rPr>
      <w:color w:val="954F72" w:themeColor="followedHyperlink"/>
      <w:u w:val="single"/>
    </w:rPr>
  </w:style>
  <w:style w:type="paragraph" w:styleId="ListParagraph">
    <w:name w:val="List Paragraph"/>
    <w:basedOn w:val="Normal"/>
    <w:uiPriority w:val="34"/>
    <w:qFormat/>
    <w:rsid w:val="0058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0034">
      <w:bodyDiv w:val="1"/>
      <w:marLeft w:val="0"/>
      <w:marRight w:val="0"/>
      <w:marTop w:val="0"/>
      <w:marBottom w:val="0"/>
      <w:divBdr>
        <w:top w:val="none" w:sz="0" w:space="0" w:color="auto"/>
        <w:left w:val="none" w:sz="0" w:space="0" w:color="auto"/>
        <w:bottom w:val="none" w:sz="0" w:space="0" w:color="auto"/>
        <w:right w:val="none" w:sz="0" w:space="0" w:color="auto"/>
      </w:divBdr>
    </w:div>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pdf/10.1145/765891.765971?casa_token=77CNLhLESsQAAAAA:S_NqVyKx3XfL82kDFfDC7wszWPx8ffIadOXvGimFU_911uc0pKYagsurn3c7B04u-QtXM_ol8veTwA" TargetMode="External"/><Relationship Id="rId13" Type="http://schemas.openxmlformats.org/officeDocument/2006/relationships/hyperlink" Target="http://www.yorku.ca/mack/MSD/MS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acm.org/doi/10.1145/642611.64263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at/books?id=60aL0zlT-90C&amp;source=gbs_navlinks_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ilthub.cmu.edu/articles/journal_contribution/Mechanisms_of_skill_acquisition_and_the_law_of_practice/6607196" TargetMode="External"/><Relationship Id="rId4" Type="http://schemas.openxmlformats.org/officeDocument/2006/relationships/settings" Target="settings.xml"/><Relationship Id="rId9" Type="http://schemas.openxmlformats.org/officeDocument/2006/relationships/hyperlink" Target="http://www.yorku.ca/mack/PhraseSets.zi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2AE4D-AE1C-4707-BC8B-81760E6C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9177</Words>
  <Characters>48730</Characters>
  <Application>Microsoft Office Word</Application>
  <DocSecurity>0</DocSecurity>
  <Lines>749</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104</cp:revision>
  <dcterms:created xsi:type="dcterms:W3CDTF">2021-02-09T08:57:00Z</dcterms:created>
  <dcterms:modified xsi:type="dcterms:W3CDTF">2021-02-22T22:17:00Z</dcterms:modified>
</cp:coreProperties>
</file>