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46192" w:rsidRPr="00776DF5" w:rsidRDefault="002C0CFC" w:rsidP="00776DF5">
      <w:pPr>
        <w:pStyle w:val="Title"/>
      </w:pPr>
      <w:proofErr w:type="spellStart"/>
      <w:r w:rsidRPr="00776DF5">
        <w:t>Gestoin</w:t>
      </w:r>
      <w:proofErr w:type="spellEnd"/>
      <w:r w:rsidRPr="00776DF5">
        <w:t xml:space="preserve"> d’un </w:t>
      </w:r>
      <w:proofErr w:type="spellStart"/>
      <w:r w:rsidRPr="00776DF5">
        <w:t>hotel</w:t>
      </w:r>
      <w:proofErr w:type="spellEnd"/>
    </w:p>
    <w:p w:rsidR="00EF0D83" w:rsidRDefault="00EF0D8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Chaier</w:t>
      </w:r>
      <w:proofErr w:type="spellEnd"/>
      <w:r>
        <w:rPr>
          <w:sz w:val="28"/>
          <w:szCs w:val="28"/>
        </w:rPr>
        <w:t xml:space="preserve"> de charge :</w:t>
      </w:r>
    </w:p>
    <w:p w:rsidR="00EF0D83" w:rsidRDefault="00EF0D83" w:rsidP="00EF0D8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Interface pour la réservation des chambres.</w:t>
      </w:r>
    </w:p>
    <w:p w:rsidR="00EF0D83" w:rsidRDefault="00EF0D83" w:rsidP="00EF0D8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Interface pour ajouter des employer.</w:t>
      </w:r>
    </w:p>
    <w:p w:rsidR="00EF0D83" w:rsidRDefault="00EF0D83" w:rsidP="00EF0D8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Interface pour la facture.</w:t>
      </w:r>
    </w:p>
    <w:p w:rsidR="00EF0D83" w:rsidRPr="00EF0D83" w:rsidRDefault="00EF0D83" w:rsidP="00EF0D83">
      <w:pPr>
        <w:rPr>
          <w:sz w:val="28"/>
          <w:szCs w:val="28"/>
        </w:rPr>
      </w:pPr>
      <w:r>
        <w:rPr>
          <w:sz w:val="28"/>
          <w:szCs w:val="28"/>
        </w:rPr>
        <w:t>Description du programme :</w:t>
      </w:r>
    </w:p>
    <w:p w:rsidR="002C0CFC" w:rsidRPr="00776DF5" w:rsidRDefault="002C0CFC">
      <w:pPr>
        <w:rPr>
          <w:sz w:val="28"/>
          <w:szCs w:val="28"/>
        </w:rPr>
      </w:pPr>
      <w:r w:rsidRPr="00776DF5">
        <w:rPr>
          <w:sz w:val="28"/>
          <w:szCs w:val="28"/>
        </w:rPr>
        <w:t>L’utilisateur doit enter sone nom d’utilisateur et son mot de passe, en cas de faux information un message s’affiche pour indique la raison d’échec d’identification, noter que ces 2 champ sont obligatoire.</w:t>
      </w:r>
    </w:p>
    <w:p w:rsidR="002C0CFC" w:rsidRPr="00776DF5" w:rsidRDefault="002C0CFC">
      <w:pPr>
        <w:rPr>
          <w:sz w:val="28"/>
          <w:szCs w:val="28"/>
        </w:rPr>
      </w:pPr>
      <w:r w:rsidRPr="00776DF5">
        <w:rPr>
          <w:sz w:val="28"/>
          <w:szCs w:val="28"/>
        </w:rPr>
        <w:t>Si identifiant est un administrateur une option additionnelle est afficher « admin section », si non elle masquer</w:t>
      </w:r>
      <w:r w:rsidR="00776DF5">
        <w:rPr>
          <w:sz w:val="28"/>
          <w:szCs w:val="28"/>
        </w:rPr>
        <w:t>, le nom complet d’utilisateur est affiché dans le centre du menu</w:t>
      </w:r>
      <w:r w:rsidRPr="00776DF5">
        <w:rPr>
          <w:sz w:val="28"/>
          <w:szCs w:val="28"/>
        </w:rPr>
        <w:t>.</w:t>
      </w:r>
    </w:p>
    <w:p w:rsidR="002C0CFC" w:rsidRDefault="002C0CFC">
      <w:pPr>
        <w:rPr>
          <w:sz w:val="28"/>
          <w:szCs w:val="28"/>
        </w:rPr>
      </w:pPr>
      <w:r w:rsidRPr="00776DF5">
        <w:rPr>
          <w:sz w:val="28"/>
          <w:szCs w:val="28"/>
        </w:rPr>
        <w:t>Administrateur peut ajouter des chambre et de changer ces type, peut aussi ajouter un employé, a premier cout le bouton « </w:t>
      </w:r>
      <w:proofErr w:type="spellStart"/>
      <w:r w:rsidRPr="00776DF5">
        <w:rPr>
          <w:sz w:val="28"/>
          <w:szCs w:val="28"/>
        </w:rPr>
        <w:t>delete</w:t>
      </w:r>
      <w:proofErr w:type="spellEnd"/>
      <w:r w:rsidRPr="00776DF5">
        <w:rPr>
          <w:sz w:val="28"/>
          <w:szCs w:val="28"/>
        </w:rPr>
        <w:t> » est griser, si il sélection un employer du tableaux, le bouton  « </w:t>
      </w:r>
      <w:proofErr w:type="spellStart"/>
      <w:r w:rsidRPr="00776DF5">
        <w:rPr>
          <w:sz w:val="28"/>
          <w:szCs w:val="28"/>
        </w:rPr>
        <w:t>delete</w:t>
      </w:r>
      <w:proofErr w:type="spellEnd"/>
      <w:r w:rsidRPr="00776DF5">
        <w:rPr>
          <w:sz w:val="28"/>
          <w:szCs w:val="28"/>
        </w:rPr>
        <w:t> » et active et les fonctionnalité  de « </w:t>
      </w:r>
      <w:proofErr w:type="spellStart"/>
      <w:r w:rsidRPr="00776DF5">
        <w:rPr>
          <w:sz w:val="28"/>
          <w:szCs w:val="28"/>
        </w:rPr>
        <w:t>add</w:t>
      </w:r>
      <w:proofErr w:type="spellEnd"/>
      <w:r w:rsidRPr="00776DF5">
        <w:rPr>
          <w:sz w:val="28"/>
          <w:szCs w:val="28"/>
        </w:rPr>
        <w:t> » et « </w:t>
      </w:r>
      <w:proofErr w:type="spellStart"/>
      <w:r w:rsidRPr="00776DF5">
        <w:rPr>
          <w:sz w:val="28"/>
          <w:szCs w:val="28"/>
        </w:rPr>
        <w:t>clear</w:t>
      </w:r>
      <w:proofErr w:type="spellEnd"/>
      <w:r w:rsidRPr="00776DF5">
        <w:rPr>
          <w:sz w:val="28"/>
          <w:szCs w:val="28"/>
        </w:rPr>
        <w:t xml:space="preserve"> » change pour adapter a l’opération de mise à jour d’un employé avec la possibilité d’annuler la mise </w:t>
      </w:r>
      <w:r w:rsidR="00776DF5" w:rsidRPr="00776DF5">
        <w:rPr>
          <w:sz w:val="28"/>
          <w:szCs w:val="28"/>
        </w:rPr>
        <w:t>à</w:t>
      </w:r>
      <w:r w:rsidRPr="00776DF5">
        <w:rPr>
          <w:sz w:val="28"/>
          <w:szCs w:val="28"/>
        </w:rPr>
        <w:t xml:space="preserve"> jour</w:t>
      </w:r>
      <w:r w:rsidR="00776DF5">
        <w:rPr>
          <w:sz w:val="28"/>
          <w:szCs w:val="28"/>
        </w:rPr>
        <w:t xml:space="preserve">, les champ sont obligatoire si il passe un in message va s’afficher en indiquant ou le problème persiste exactement </w:t>
      </w:r>
      <w:r w:rsidRPr="00776DF5">
        <w:rPr>
          <w:sz w:val="28"/>
          <w:szCs w:val="28"/>
        </w:rPr>
        <w:t>, noter c’est mieux d’ajouter plus de bouton.</w:t>
      </w:r>
    </w:p>
    <w:p w:rsidR="00EF0D83" w:rsidRDefault="00EF0D83" w:rsidP="00EF0D83">
      <w:pPr>
        <w:rPr>
          <w:sz w:val="28"/>
          <w:szCs w:val="28"/>
        </w:rPr>
      </w:pPr>
      <w:r>
        <w:rPr>
          <w:sz w:val="28"/>
          <w:szCs w:val="28"/>
        </w:rPr>
        <w:t>L’utilisateur ne peut pas :</w:t>
      </w:r>
    </w:p>
    <w:p w:rsidR="00EF0D83" w:rsidRDefault="00EF0D83" w:rsidP="00EF0D8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76DF5">
        <w:rPr>
          <w:sz w:val="28"/>
          <w:szCs w:val="28"/>
        </w:rPr>
        <w:t>Réserver si ‘il ne sélection pas une chambre</w:t>
      </w:r>
      <w:r>
        <w:rPr>
          <w:sz w:val="28"/>
          <w:szCs w:val="28"/>
        </w:rPr>
        <w:t>.</w:t>
      </w:r>
    </w:p>
    <w:p w:rsidR="00EF0D83" w:rsidRDefault="00EF0D83" w:rsidP="00EF0D8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76DF5">
        <w:rPr>
          <w:sz w:val="28"/>
          <w:szCs w:val="28"/>
        </w:rPr>
        <w:t>Il ne peut pas faire une mise à jour ou libre une chambre si ‘elle est vide.</w:t>
      </w:r>
    </w:p>
    <w:p w:rsidR="00EF0D83" w:rsidRPr="00EF0D83" w:rsidRDefault="00EF0D83" w:rsidP="00EF0D8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Ne put pas ajouter un client a une chambre déjà réserver.</w:t>
      </w:r>
    </w:p>
    <w:p w:rsidR="00EF0D83" w:rsidRDefault="00EF0D83">
      <w:pPr>
        <w:rPr>
          <w:sz w:val="28"/>
          <w:szCs w:val="28"/>
        </w:rPr>
      </w:pPr>
      <w:r>
        <w:rPr>
          <w:sz w:val="28"/>
          <w:szCs w:val="28"/>
        </w:rPr>
        <w:t>Les regels d’ergonomie utiliser :</w:t>
      </w:r>
    </w:p>
    <w:p w:rsidR="00EF0D83" w:rsidRPr="00EF0D83" w:rsidRDefault="00EF0D83" w:rsidP="00EF0D8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</w:t>
      </w:r>
      <w:r w:rsidRPr="00EF0D83">
        <w:rPr>
          <w:sz w:val="28"/>
          <w:szCs w:val="28"/>
        </w:rPr>
        <w:t>riser les commandes non disponibles</w:t>
      </w:r>
      <w:r>
        <w:rPr>
          <w:sz w:val="28"/>
          <w:szCs w:val="28"/>
        </w:rPr>
        <w:t>.</w:t>
      </w:r>
    </w:p>
    <w:p w:rsidR="00EF0D83" w:rsidRDefault="00EF0D83" w:rsidP="00EF0D8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</w:t>
      </w:r>
      <w:r w:rsidRPr="00EF0D83">
        <w:rPr>
          <w:sz w:val="28"/>
          <w:szCs w:val="28"/>
        </w:rPr>
        <w:t>ournir la liste des saisies attendues</w:t>
      </w:r>
      <w:r>
        <w:rPr>
          <w:sz w:val="28"/>
          <w:szCs w:val="28"/>
        </w:rPr>
        <w:t>.</w:t>
      </w:r>
    </w:p>
    <w:p w:rsidR="00EF0D83" w:rsidRDefault="00EF0D83" w:rsidP="00EF0D8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</w:t>
      </w:r>
      <w:r w:rsidRPr="00EF0D83">
        <w:rPr>
          <w:sz w:val="28"/>
          <w:szCs w:val="28"/>
        </w:rPr>
        <w:t>tiliser une police droite</w:t>
      </w:r>
      <w:r>
        <w:rPr>
          <w:sz w:val="28"/>
          <w:szCs w:val="28"/>
        </w:rPr>
        <w:t>.</w:t>
      </w:r>
    </w:p>
    <w:p w:rsidR="00EF0D83" w:rsidRDefault="00EF0D83" w:rsidP="00EF0D8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</w:t>
      </w:r>
      <w:r w:rsidRPr="00EF0D83">
        <w:rPr>
          <w:sz w:val="28"/>
          <w:szCs w:val="28"/>
        </w:rPr>
        <w:t>mployer des lettres sombres sur fond clair</w:t>
      </w:r>
      <w:r>
        <w:rPr>
          <w:sz w:val="28"/>
          <w:szCs w:val="28"/>
        </w:rPr>
        <w:t>.</w:t>
      </w:r>
    </w:p>
    <w:p w:rsidR="00EF0D83" w:rsidRPr="00EF0D83" w:rsidRDefault="00EF0D83" w:rsidP="00EF0D8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F0D83">
        <w:rPr>
          <w:sz w:val="28"/>
          <w:szCs w:val="28"/>
        </w:rPr>
        <w:t>Le même vocabulaire doit être utilisé pour désigner les commandes du logiciel</w:t>
      </w:r>
      <w:r>
        <w:rPr>
          <w:sz w:val="28"/>
          <w:szCs w:val="28"/>
        </w:rPr>
        <w:t>.</w:t>
      </w:r>
    </w:p>
    <w:p w:rsidR="00EF0D83" w:rsidRPr="00EF0D83" w:rsidRDefault="00EF0D83" w:rsidP="00EF0D83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Merah Soheyb &amp;&amp; </w:t>
      </w:r>
      <w:proofErr w:type="spellStart"/>
      <w:r>
        <w:rPr>
          <w:sz w:val="24"/>
          <w:szCs w:val="24"/>
        </w:rPr>
        <w:t>abderrahim</w:t>
      </w:r>
      <w:proofErr w:type="spellEnd"/>
      <w:r>
        <w:rPr>
          <w:sz w:val="24"/>
          <w:szCs w:val="24"/>
        </w:rPr>
        <w:t xml:space="preserve"> Maameri</w:t>
      </w:r>
      <w:bookmarkStart w:id="0" w:name="_GoBack"/>
      <w:bookmarkEnd w:id="0"/>
    </w:p>
    <w:sectPr w:rsidR="00EF0D83" w:rsidRPr="00EF0D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3A55C1"/>
    <w:multiLevelType w:val="hybridMultilevel"/>
    <w:tmpl w:val="96B29012"/>
    <w:lvl w:ilvl="0" w:tplc="80B4DD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60E50"/>
    <w:multiLevelType w:val="hybridMultilevel"/>
    <w:tmpl w:val="0F8247B4"/>
    <w:lvl w:ilvl="0" w:tplc="06041D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7B5731"/>
    <w:multiLevelType w:val="hybridMultilevel"/>
    <w:tmpl w:val="06006F98"/>
    <w:lvl w:ilvl="0" w:tplc="5EB484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CFC"/>
    <w:rsid w:val="002C0CFC"/>
    <w:rsid w:val="004D506A"/>
    <w:rsid w:val="00776DF5"/>
    <w:rsid w:val="00DB17A1"/>
    <w:rsid w:val="00EF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B9D26"/>
  <w15:chartTrackingRefBased/>
  <w15:docId w15:val="{F1A83F35-7F0E-4C7A-BE9D-27D876008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DF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76D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6DF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246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Soheyb Merah</dc:creator>
  <cp:keywords/>
  <dc:description/>
  <cp:lastModifiedBy>Soheyb Merah</cp:lastModifiedBy>
  <cp:revision>1</cp:revision>
  <dcterms:created xsi:type="dcterms:W3CDTF">2020-01-02T17:10:00Z</dcterms:created>
  <dcterms:modified xsi:type="dcterms:W3CDTF">2020-01-02T17:40:00Z</dcterms:modified>
</cp:coreProperties>
</file>