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8508" w14:textId="77777777">
      <w:pPr>
        <w:pStyle w:val="Heading1"/>
      </w:pPr>
      <w:r>
        <w:t>Schedule of obligations</w:t>
      </w:r>
    </w:p>
    <w:p w14:paraId="06116D13" w14:textId="77777777">
      <w:r>
        <w:t>This document combines merged cells, numbered obligations and a nested table.</w:t>
      </w:r>
    </w:p>
    <w:tbl>
      <w:tblPr>
        <w:tblW w:type="pct" w:w="5000"/>
        <w:tblLayout w:type="fixed"/>
        <w:tblBorders>
          <w:top w:val="single" w:sz="6" w:color="839787"/>
          <w:left w:val="single" w:sz="6" w:color="839787"/>
          <w:bottom w:val="single" w:sz="6" w:color="839787"/>
          <w:right w:val="single" w:sz="6" w:color="839787"/>
          <w:insideH w:val="single" w:sz="6" w:color="839787"/>
          <w:insideV w:val="single" w:sz="6" w:color="839787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00"/>
        <w:gridCol w:w="3600"/>
        <w:gridCol w:w="2400"/>
      </w:tblGrid>
      <w:tr>
        <w:trPr>
          <w:tblHeader/>
        </w:trPr>
        <w:tc>
          <w:tcPr>
            <w:gridSpan w:val="3"/>
            <w:shd w:fill="E3ECDF"/>
          </w:tcPr>
          <w:p>
            <w:r>
              <w:t>RESPONSIBILITIES AND TERMS</w:t>
            </w:r>
          </w:p>
        </w:tc>
      </w:tr>
      <w:tr>
        <w:tc>
          <w:tcPr>
            <w:vMerge w:val="restart"/>
            <w:vAlign w:val="center"/>
          </w:tcPr>
          <w:p>
            <w:r>
              <w:t>Delivery</w:t>
            </w:r>
          </w:p>
        </w:tc>
        <w:tc>
          <w:tcPr>
            <w:gridSpan w:val="2"/>
          </w:tcPr>
          <w:p w14:paraId="AF96F0D4" w14:textId="77777777">
            <w:pPr>
              <w:pStyle w:val="ListParagraph"/>
              <w:numPr>
                <w:ilvl w:val="0"/>
                <w:numId w:val="1"/>
              </w:numPr>
            </w:pPr>
            <w:r>
              <w:t>Deliver the materials within thirty days. This longer obligation should wrap naturally within the merged cell while retaining its generated number and hanging indentation.</w:t>
            </w:r>
          </w:p>
          <w:p w14:paraId="214D29A5" w14:textId="77777777">
            <w:pPr>
              <w:pStyle w:val="ListParagraph"/>
              <w:numPr>
                <w:ilvl w:val="1"/>
                <w:numId w:val="1"/>
              </w:numPr>
            </w:pPr>
            <w:r>
              <w:t>Use recyclable packaging.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Acceptance criteria</w:t>
            </w:r>
          </w:p>
        </w:tc>
        <w:tc>
          <w:tcPr/>
          <w:p>
            <w:r>
              <w:t>Written confirmation</w:t>
            </w:r>
          </w:p>
        </w:tc>
      </w:tr>
      <w:tr>
        <w:tc>
          <w:tcPr/>
          <w:p>
            <w:r>
              <w:t>Payment</w:t>
            </w:r>
          </w:p>
        </w:tc>
        <w:tc>
          <w:tcPr/>
          <w:p w14:paraId="8103A659" w14:textId="77777777">
            <w:pPr>
              <w:pStyle w:val="ListParagraph"/>
              <w:numPr>
                <w:ilvl w:val="0"/>
                <w:numId w:val="1"/>
              </w:numPr>
            </w:pPr>
            <w:r>
              <w:t>Pay the agreed amount after acceptance.</w:t>
            </w:r>
          </w:p>
        </w:tc>
        <w:tc>
          <w:tcPr/>
          <w:p>
            <w:r>
              <w:t>Commercial details</w:t>
            </w:r>
          </w:p>
          <w:tbl>
            <w:tblPr>
              <w:tblW w:type="pct" w:w="5000"/>
              <w:tblBorders>
                <w:top w:val="single" w:sz="6" w:color="839787"/>
                <w:left w:val="single" w:sz="6" w:color="839787"/>
                <w:bottom w:val="single" w:sz="6" w:color="839787"/>
                <w:right w:val="single" w:sz="6" w:color="839787"/>
                <w:insideH w:val="single" w:sz="6" w:color="839787"/>
                <w:insideV w:val="single" w:sz="6" w:color="839787"/>
              </w:tblBorders>
            </w:tblPr>
            <w:tblGrid>
              <w:gridCol w:w="1800"/>
              <w:gridCol w:w="1800"/>
            </w:tblGrid>
            <w:tr>
              <w:tc>
                <w:tcPr/>
                <w:p>
                  <w:r>
                    <w:t>Currency</w:t>
                  </w:r>
                </w:p>
              </w:tc>
              <w:tc>
                <w:tcPr/>
                <w:p>
                  <w:r>
                    <w:t>CHF</w:t>
                  </w:r>
                </w:p>
              </w:tc>
            </w:tr>
            <w:tr>
              <w:tc>
                <w:tcPr/>
                <w:p>
                  <w:r>
                    <w:t>Due</w:t>
                  </w:r>
                </w:p>
              </w:tc>
              <w:tc>
                <w:tcPr/>
                <w:p>
                  <w:r>
                    <w:t>Net 30</w:t>
                  </w:r>
                </w:p>
              </w:tc>
            </w:tr>
          </w:tbl>
          <w:p/>
        </w:tc>
      </w:tr>
    </w:tbl>
    <w:p w14:paraId="74CB398E" w14:textId="77777777">
      <w:r>
        <w:t>The table structure is preserved when its text is edited.</w:t>
      </w:r>
    </w:p>
    <w:tbl>
      <w:tblPr>
        <w:tblW w:type="dxa" w:w="600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0"/>
        <w:gridCol w:w="3000"/>
      </w:tblGrid>
      <w:tr>
        <w:tc>
          <w:tcPr/>
          <w:p>
            <w:r>
              <w:t>Signed for the supplier</w:t>
            </w:r>
          </w:p>
        </w:tc>
        <w:tc>
          <w:tcPr/>
          <w:p>
            <w:r>
              <w:t>Signed for the customer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97DF7A0B" w14:textId="77777777">
      <w:pPr>
        <w:spacing w:after="0" w:line="240" w:lineRule="auto"/>
      </w:pPr>
      <w:r>
        <w:separator/>
      </w:r>
    </w:p>
  </w:endnote>
  <w:endnote w:type="continuationSeparator" w:id="0">
    <w:p w14:paraId="AFD46A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B4F16C27" w14:textId="77777777">
      <w:pPr>
        <w:spacing w:after="0" w:line="240" w:lineRule="auto"/>
      </w:pPr>
      <w:r>
        <w:separator/>
      </w:r>
    </w:p>
  </w:footnote>
  <w:footnote w:type="continuationSeparator" w:id="0">
    <w:p w14:paraId="0AC9E5B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46F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2E17B8"/>
    <w:multiLevelType w:val="multilevel"/>
    <w:tmpl w:val="0409001D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lowerLetter"/>
      <w:pStyle w:val="Heading3"/>
      <w:lvlText w:val="(%3)"/>
      <w:lvlJc w:val="left"/>
      <w:pPr>
        <w:ind w:left="720" w:hanging="720"/>
      </w:pPr>
    </w:lvl>
    <w:lvl w:ilvl="3">
      <w:start w:val="1"/>
      <w:numFmt w:val="lowerRoman"/>
      <w:pStyle w:val="Heading4"/>
      <w:lvlText w:val="(%4)"/>
      <w:lvlJc w:val="left"/>
      <w:pPr>
        <w:ind w:left="864" w:hanging="864"/>
      </w:pPr>
    </w:lvl>
  </w:abstractNum>
  <w:num w:numId="1" w16cid:durableId="283199500">
    <w:abstractNumId w:val="0"/>
  </w:num>
  <w:num w:numId="2" w16cid:durableId="283199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005A81"/>
    <w:rsid w:val="00047834"/>
    <w:rsid w:val="001A745D"/>
    <w:rsid w:val="002B6F96"/>
    <w:rsid w:val="0041366A"/>
    <w:rsid w:val="004C6F26"/>
    <w:rsid w:val="005E03F7"/>
    <w:rsid w:val="007C54EA"/>
    <w:rsid w:val="007E0A1F"/>
    <w:rsid w:val="00CA009D"/>
    <w:rsid w:val="00D46874"/>
    <w:rsid w:val="00DC7384"/>
    <w:rsid w:val="00F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5359B"/>
  <w15:chartTrackingRefBased/>
</w:settings>
</file>

<file path=word/styles.xml><?xml version="1.0" encoding="utf-8"?>
<w:styl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CH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</w:style>
  <w:style w:type="paragraph" w:styleId="Heading1">
    <w:name w:val="heading 1"/>
    <w:basedOn w:val="Normal"/>
    <w:next w:val="Normal"/>
    <w:qFormat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2"/>
      </w:numPr>
      <w:spacing w:before="16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2"/>
      </w:numPr>
      <w:spacing w:before="120" w:after="0"/>
      <w:outlineLvl w:val="3"/>
    </w:pPr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213</Characters>
  <Application>Microsoft Office Word</Application>
  <DocSecurity>0</DocSecurity>
  <Lines>3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display workbench</dc:title>
  <dc:subject/>
  <dc:creator>ritr fixtures</dc:creator>
  <cp:keywords/>
  <dc:description/>
  <cp:lastModifiedBy/>
  <cp:revision>1</cp:revision>
  <dcterms:created xsi:type="dcterms:W3CDTF">2024-01-01T00:00:00Z</dcterms:created>
  <dcterms:modified xsi:type="dcterms:W3CDTF">2024-01-01T00:00:00Z</dcterms:modified>
</cp:coreProperties>
</file>