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Buttercup Online Game Store Documentation</w:t>
      </w:r>
    </w:p>
    <w:p w:rsidR="00000000" w:rsidDel="00000000" w:rsidP="00000000" w:rsidRDefault="00000000" w:rsidRPr="00000000" w14:paraId="00000002">
      <w:pPr>
        <w:spacing w:after="240" w:before="240" w:lineRule="auto"/>
        <w:rPr>
          <w:b w:val="1"/>
        </w:rPr>
      </w:pPr>
      <w:r w:rsidDel="00000000" w:rsidR="00000000" w:rsidRPr="00000000">
        <w:rPr>
          <w:i w:val="1"/>
          <w:rtl w:val="0"/>
        </w:rPr>
        <w:t xml:space="preserve">Disclaimer: This documentation is for illustrative purposes only and does not reflect actual services or products of any existing entity.</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Welcome to Buttercup Online Game Store, your premier destination for purchasing digital games and accessories! Here at Buttercup, we strive to provide gamers with a seamless and enjoyable shopping experience, offering a wide range of products from various genres and platforms.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dzii1uugtai" w:id="0"/>
      <w:bookmarkEnd w:id="0"/>
      <w:r w:rsidDel="00000000" w:rsidR="00000000" w:rsidRPr="00000000">
        <w:rPr>
          <w:b w:val="1"/>
          <w:color w:val="000000"/>
          <w:sz w:val="26"/>
          <w:szCs w:val="26"/>
          <w:rtl w:val="0"/>
        </w:rPr>
        <w:t xml:space="preserve">Website Overview</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URL: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http://www.buttercupgames.com</w:t>
        </w:r>
      </w:hyperlink>
      <w:r w:rsidDel="00000000" w:rsidR="00000000" w:rsidRPr="00000000">
        <w:rPr>
          <w:rtl w:val="0"/>
        </w:rPr>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Our website boasts a modern and user-friendly interface designed to make browsing and purchasing games intuitive and enjoyable.</w:t>
      </w:r>
    </w:p>
    <w:p w:rsidR="00000000" w:rsidDel="00000000" w:rsidP="00000000" w:rsidRDefault="00000000" w:rsidRPr="00000000" w14:paraId="00000007">
      <w:pPr>
        <w:numPr>
          <w:ilvl w:val="0"/>
          <w:numId w:val="9"/>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Users can view detailed product listings, add items to their cart, remove items, purchase games securely, and adjust quantities as needed.</w:t>
      </w:r>
    </w:p>
    <w:p w:rsidR="00000000" w:rsidDel="00000000" w:rsidP="00000000" w:rsidRDefault="00000000" w:rsidRPr="00000000" w14:paraId="00000008">
      <w:pPr>
        <w:pStyle w:val="Heading3"/>
        <w:keepNext w:val="0"/>
        <w:keepLines w:val="0"/>
        <w:spacing w:before="280" w:lineRule="auto"/>
        <w:rPr/>
      </w:pPr>
      <w:bookmarkStart w:colFirst="0" w:colLast="0" w:name="_er8ipoanl3or" w:id="1"/>
      <w:bookmarkEnd w:id="1"/>
      <w:r w:rsidDel="00000000" w:rsidR="00000000" w:rsidRPr="00000000">
        <w:rPr>
          <w:b w:val="1"/>
          <w:color w:val="000000"/>
          <w:sz w:val="26"/>
          <w:szCs w:val="26"/>
          <w:rtl w:val="0"/>
        </w:rPr>
        <w:t xml:space="preserve">Products Offered</w:t>
      </w:r>
      <w:r w:rsidDel="00000000" w:rsidR="00000000" w:rsidRPr="00000000">
        <w:rPr>
          <w:rtl w:val="0"/>
        </w:rPr>
      </w:r>
    </w:p>
    <w:p w:rsidR="00000000" w:rsidDel="00000000" w:rsidP="00000000" w:rsidRDefault="00000000" w:rsidRPr="00000000" w14:paraId="00000009">
      <w:pPr>
        <w:spacing w:after="240" w:before="240" w:lineRule="auto"/>
        <w:ind w:left="0" w:firstLine="0"/>
        <w:rPr>
          <w:b w:val="1"/>
        </w:rPr>
      </w:pPr>
      <w:r w:rsidDel="00000000" w:rsidR="00000000" w:rsidRPr="00000000">
        <w:rPr>
          <w:b w:val="1"/>
          <w:rtl w:val="0"/>
        </w:rPr>
        <w:t xml:space="preserve">At Buttercup Online Game Store, we take pride in offering a diverse and exciting selection of digital games and accessories to cater to all types of gamers. Each product in our catalog is carefully curated to provide you with top-quality entertainment and immersive gaming experiences. Here’s a closer look at some of our featured products:</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b w:val="1"/>
          <w:rtl w:val="0"/>
        </w:rPr>
        <w:t xml:space="preserve">WC-SH-G04: Wild Chronicles - Season Pass (PC)</w:t>
      </w:r>
    </w:p>
    <w:p w:rsidR="00000000" w:rsidDel="00000000" w:rsidP="00000000" w:rsidRDefault="00000000" w:rsidRPr="00000000" w14:paraId="0000000B">
      <w:pPr>
        <w:numPr>
          <w:ilvl w:val="1"/>
          <w:numId w:val="12"/>
        </w:numPr>
        <w:spacing w:after="0" w:afterAutospacing="0" w:before="0" w:beforeAutospacing="0" w:lineRule="auto"/>
        <w:ind w:left="1440" w:hanging="360"/>
        <w:rPr/>
      </w:pPr>
      <w:r w:rsidDel="00000000" w:rsidR="00000000" w:rsidRPr="00000000">
        <w:rPr>
          <w:rtl w:val="0"/>
        </w:rPr>
        <w:t xml:space="preserve">Description: Immerse yourself in the expansive world of Wild Chronicles with the Season Pass, unlocking access to all current and future DLCs and expansions. Embark on epic adventures, discover new lands, and uncover secrets as you progress through the game.</w:t>
      </w:r>
    </w:p>
    <w:p w:rsidR="00000000" w:rsidDel="00000000" w:rsidP="00000000" w:rsidRDefault="00000000" w:rsidRPr="00000000" w14:paraId="0000000C">
      <w:pPr>
        <w:numPr>
          <w:ilvl w:val="1"/>
          <w:numId w:val="12"/>
        </w:numPr>
        <w:spacing w:after="0" w:afterAutospacing="0" w:before="0" w:beforeAutospacing="0" w:lineRule="auto"/>
        <w:ind w:left="1440" w:hanging="360"/>
        <w:rPr/>
      </w:pPr>
      <w:r w:rsidDel="00000000" w:rsidR="00000000" w:rsidRPr="00000000">
        <w:rPr>
          <w:rtl w:val="0"/>
        </w:rPr>
        <w:t xml:space="preserve">Features: Includes exclusive in-game content such as new characters, quests, and gear. Experience enhanced gameplay with each new update, ensuring that your journey through Wild Chronicles remains fresh and engaging.</w:t>
      </w:r>
      <w:r w:rsidDel="00000000" w:rsidR="00000000" w:rsidRPr="00000000">
        <w:rPr>
          <w:rtl w:val="0"/>
        </w:rPr>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SC-MG-G10: Stellar Combat - Deluxe Edition (PS5)</w:t>
      </w:r>
    </w:p>
    <w:p w:rsidR="00000000" w:rsidDel="00000000" w:rsidP="00000000" w:rsidRDefault="00000000" w:rsidRPr="00000000" w14:paraId="0000000E">
      <w:pPr>
        <w:numPr>
          <w:ilvl w:val="1"/>
          <w:numId w:val="12"/>
        </w:numPr>
        <w:spacing w:after="0" w:afterAutospacing="0" w:before="0" w:beforeAutospacing="0" w:lineRule="auto"/>
        <w:ind w:left="1440" w:hanging="360"/>
        <w:rPr/>
      </w:pPr>
      <w:r w:rsidDel="00000000" w:rsidR="00000000" w:rsidRPr="00000000">
        <w:rPr>
          <w:rtl w:val="0"/>
        </w:rPr>
        <w:t xml:space="preserve">Description: Dive into the thrilling universe of Stellar Combat with the Deluxe Edition, offering a comprehensive package of the base game along with premium DLCs and bonus content. Engage in intense space battles, customize your fleet, and dominate the galaxy.</w:t>
      </w:r>
    </w:p>
    <w:p w:rsidR="00000000" w:rsidDel="00000000" w:rsidP="00000000" w:rsidRDefault="00000000" w:rsidRPr="00000000" w14:paraId="0000000F">
      <w:pPr>
        <w:numPr>
          <w:ilvl w:val="1"/>
          <w:numId w:val="12"/>
        </w:numPr>
        <w:spacing w:after="0" w:afterAutospacing="0" w:before="0" w:beforeAutospacing="0" w:lineRule="auto"/>
        <w:ind w:left="1440" w:hanging="360"/>
        <w:rPr/>
      </w:pPr>
      <w:r w:rsidDel="00000000" w:rsidR="00000000" w:rsidRPr="00000000">
        <w:rPr>
          <w:rtl w:val="0"/>
        </w:rPr>
        <w:t xml:space="preserve">Features: Enjoy enhanced graphics and gameplay mechanics exclusive to the PS5 platform. The Deluxe Edition includes additional maps, ships, and missions, providing hours of strategic gameplay for space combat enthusiasts.</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DB-SG-G01: Dragon's Bane - Game of the Year Edition (Xbox Series X)</w:t>
      </w:r>
    </w:p>
    <w:p w:rsidR="00000000" w:rsidDel="00000000" w:rsidP="00000000" w:rsidRDefault="00000000" w:rsidRPr="00000000" w14:paraId="00000011">
      <w:pPr>
        <w:numPr>
          <w:ilvl w:val="1"/>
          <w:numId w:val="12"/>
        </w:numPr>
        <w:spacing w:after="0" w:afterAutospacing="0" w:before="0" w:beforeAutospacing="0" w:lineRule="auto"/>
        <w:ind w:left="1440" w:hanging="360"/>
        <w:rPr/>
      </w:pPr>
      <w:r w:rsidDel="00000000" w:rsidR="00000000" w:rsidRPr="00000000">
        <w:rPr>
          <w:rtl w:val="0"/>
        </w:rPr>
        <w:t xml:space="preserve">Description: Experience the ultimate fantasy adventure with Dragon's Bane - Game of the Year Edition on Xbox Series X. Set in a medieval realm teeming with mythical creatures and epic quests, this edition includes all previously released updates and expansions.</w:t>
      </w:r>
    </w:p>
    <w:p w:rsidR="00000000" w:rsidDel="00000000" w:rsidP="00000000" w:rsidRDefault="00000000" w:rsidRPr="00000000" w14:paraId="00000012">
      <w:pPr>
        <w:numPr>
          <w:ilvl w:val="1"/>
          <w:numId w:val="12"/>
        </w:numPr>
        <w:spacing w:after="0" w:afterAutospacing="0" w:before="0" w:beforeAutospacing="0" w:lineRule="auto"/>
        <w:ind w:left="1440" w:hanging="360"/>
        <w:rPr/>
      </w:pPr>
      <w:r w:rsidDel="00000000" w:rsidR="00000000" w:rsidRPr="00000000">
        <w:rPr>
          <w:rtl w:val="0"/>
        </w:rPr>
        <w:t xml:space="preserve">Features: Delve into a rich narrative with deep character customization, challenging dungeons, and dynamic combat mechanics. The Game of the Year Edition introduces new story arcs and improved visuals, making it a must-have for RPG fans.</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SF-BVS-G01: Starfall: Beyond the Void - Starter Pack (Switch)</w:t>
      </w:r>
    </w:p>
    <w:p w:rsidR="00000000" w:rsidDel="00000000" w:rsidP="00000000" w:rsidRDefault="00000000" w:rsidRPr="00000000" w14:paraId="00000014">
      <w:pPr>
        <w:numPr>
          <w:ilvl w:val="1"/>
          <w:numId w:val="12"/>
        </w:numPr>
        <w:spacing w:after="0" w:afterAutospacing="0" w:before="0" w:beforeAutospacing="0" w:lineRule="auto"/>
        <w:ind w:left="1440" w:hanging="360"/>
        <w:rPr/>
      </w:pPr>
      <w:r w:rsidDel="00000000" w:rsidR="00000000" w:rsidRPr="00000000">
        <w:rPr>
          <w:rtl w:val="0"/>
        </w:rPr>
        <w:t xml:space="preserve">Description: Begin your journey in the vast cosmos with the Starfall: Beyond the Void - Starter Pack for Nintendo Switch. Explore distant planets, engage in interstellar battles, and unravel the mysteries of the universe in this action-packed space adventure.</w:t>
      </w:r>
    </w:p>
    <w:p w:rsidR="00000000" w:rsidDel="00000000" w:rsidP="00000000" w:rsidRDefault="00000000" w:rsidRPr="00000000" w14:paraId="00000015">
      <w:pPr>
        <w:numPr>
          <w:ilvl w:val="1"/>
          <w:numId w:val="12"/>
        </w:numPr>
        <w:spacing w:after="0" w:afterAutospacing="0" w:before="0" w:beforeAutospacing="0" w:lineRule="auto"/>
        <w:ind w:left="1440" w:hanging="360"/>
        <w:rPr/>
      </w:pPr>
      <w:r w:rsidDel="00000000" w:rsidR="00000000" w:rsidRPr="00000000">
        <w:rPr>
          <w:rtl w:val="0"/>
        </w:rPr>
        <w:t xml:space="preserve">Features: The Starter Pack includes essential items and bonuses to kick-start your adventure. Experience seamless gameplay on the Switch with intuitive controls and captivating visuals, offering a blend of exploration and strategic combat.</w:t>
      </w:r>
      <w:r w:rsidDel="00000000" w:rsidR="00000000" w:rsidRPr="00000000">
        <w:rPr>
          <w:rtl w:val="0"/>
        </w:rPr>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b w:val="1"/>
          <w:rtl w:val="0"/>
        </w:rPr>
        <w:t xml:space="preserve">DC-SG-G02: Dungeon Crawler - Special Edition (PC)</w:t>
      </w:r>
    </w:p>
    <w:p w:rsidR="00000000" w:rsidDel="00000000" w:rsidP="00000000" w:rsidRDefault="00000000" w:rsidRPr="00000000" w14:paraId="00000017">
      <w:pPr>
        <w:numPr>
          <w:ilvl w:val="1"/>
          <w:numId w:val="12"/>
        </w:numPr>
        <w:spacing w:after="0" w:afterAutospacing="0" w:before="0" w:beforeAutospacing="0" w:lineRule="auto"/>
        <w:ind w:left="1440" w:hanging="360"/>
        <w:rPr/>
      </w:pPr>
      <w:r w:rsidDel="00000000" w:rsidR="00000000" w:rsidRPr="00000000">
        <w:rPr>
          <w:rtl w:val="0"/>
        </w:rPr>
        <w:t xml:space="preserve">Description: Descend into the depths of perilous dungeons with Dungeon Crawler - Special Edition for PC. This definitive edition includes all expansions and updates, enhancing your dungeon-crawling experience with new challenges and treasures.</w:t>
      </w:r>
    </w:p>
    <w:p w:rsidR="00000000" w:rsidDel="00000000" w:rsidP="00000000" w:rsidRDefault="00000000" w:rsidRPr="00000000" w14:paraId="00000018">
      <w:pPr>
        <w:numPr>
          <w:ilvl w:val="1"/>
          <w:numId w:val="12"/>
        </w:numPr>
        <w:spacing w:after="0" w:afterAutospacing="0" w:before="0" w:beforeAutospacing="0" w:lineRule="auto"/>
        <w:ind w:left="1440" w:hanging="360"/>
        <w:rPr/>
      </w:pPr>
      <w:r w:rsidDel="00000000" w:rsidR="00000000" w:rsidRPr="00000000">
        <w:rPr>
          <w:rtl w:val="0"/>
        </w:rPr>
        <w:t xml:space="preserve">Features: Navigate labyrinthine dungeons filled with traps, puzzles, and fearsome enemies. The Special Edition introduces exclusive armor sets, legendary weapons, and a revamped multiplayer mode for cooperative gameplay with friends.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MB-AG-T01: Mystic Blade - Artbook &amp; Soundtrack (Merchandise)</w:t>
      </w:r>
    </w:p>
    <w:p w:rsidR="00000000" w:rsidDel="00000000" w:rsidP="00000000" w:rsidRDefault="00000000" w:rsidRPr="00000000" w14:paraId="0000001A">
      <w:pPr>
        <w:numPr>
          <w:ilvl w:val="1"/>
          <w:numId w:val="12"/>
        </w:numPr>
        <w:spacing w:after="0" w:afterAutospacing="0" w:before="0" w:beforeAutospacing="0" w:lineRule="auto"/>
        <w:ind w:left="1440" w:hanging="360"/>
        <w:rPr/>
      </w:pPr>
      <w:r w:rsidDel="00000000" w:rsidR="00000000" w:rsidRPr="00000000">
        <w:rPr>
          <w:rtl w:val="0"/>
        </w:rPr>
        <w:t xml:space="preserve">Description: Immerse yourself in the artistic world of Mystic Blade with the Artbook &amp; Soundtrack merchandise set. Delve into concept art, character designs, and behind-the-scenes insights into the creation of this beloved fantasy universe.</w:t>
      </w:r>
    </w:p>
    <w:p w:rsidR="00000000" w:rsidDel="00000000" w:rsidP="00000000" w:rsidRDefault="00000000" w:rsidRPr="00000000" w14:paraId="0000001B">
      <w:pPr>
        <w:numPr>
          <w:ilvl w:val="1"/>
          <w:numId w:val="12"/>
        </w:numPr>
        <w:spacing w:after="0" w:afterAutospacing="0" w:before="0" w:beforeAutospacing="0" w:lineRule="auto"/>
        <w:ind w:left="1440" w:hanging="360"/>
        <w:rPr/>
      </w:pPr>
      <w:r w:rsidDel="00000000" w:rsidR="00000000" w:rsidRPr="00000000">
        <w:rPr>
          <w:rtl w:val="0"/>
        </w:rPr>
        <w:t xml:space="preserve">Features: Includes a beautifully illustrated artbook showcasing stunning visuals and a CD soundtrack featuring the game's memorable musical compositions. Perfect for collectors and fans looking to enrich their appreciation of Mystic Blade.</w:t>
      </w:r>
      <w:r w:rsidDel="00000000" w:rsidR="00000000" w:rsidRPr="00000000">
        <w:rPr>
          <w:rtl w:val="0"/>
        </w:rPr>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WC-SH-A02: Wild Chronicles - Avatar Pack 2 (PC)</w:t>
      </w:r>
    </w:p>
    <w:p w:rsidR="00000000" w:rsidDel="00000000" w:rsidP="00000000" w:rsidRDefault="00000000" w:rsidRPr="00000000" w14:paraId="0000001D">
      <w:pPr>
        <w:numPr>
          <w:ilvl w:val="1"/>
          <w:numId w:val="12"/>
        </w:numPr>
        <w:spacing w:after="0" w:afterAutospacing="0" w:before="0" w:beforeAutospacing="0" w:lineRule="auto"/>
        <w:ind w:left="1440" w:hanging="360"/>
        <w:rPr/>
      </w:pPr>
      <w:r w:rsidDel="00000000" w:rsidR="00000000" w:rsidRPr="00000000">
        <w:rPr>
          <w:rtl w:val="0"/>
        </w:rPr>
        <w:t xml:space="preserve">Description: Customize your gaming experience with the Wild Chronicles - Avatar Pack 2 for PC. Choose from a variety of unique avatars inspired by characters from the game, allowing you to personalize your online identity in style.</w:t>
      </w:r>
    </w:p>
    <w:p w:rsidR="00000000" w:rsidDel="00000000" w:rsidP="00000000" w:rsidRDefault="00000000" w:rsidRPr="00000000" w14:paraId="0000001E">
      <w:pPr>
        <w:numPr>
          <w:ilvl w:val="1"/>
          <w:numId w:val="12"/>
        </w:numPr>
        <w:spacing w:after="0" w:afterAutospacing="0" w:before="0" w:beforeAutospacing="0" w:lineRule="auto"/>
        <w:ind w:left="1440" w:hanging="360"/>
        <w:rPr/>
      </w:pPr>
      <w:r w:rsidDel="00000000" w:rsidR="00000000" w:rsidRPr="00000000">
        <w:rPr>
          <w:rtl w:val="0"/>
        </w:rPr>
        <w:t xml:space="preserve">Features: The Avatar Pack 2 includes a selection of high-quality avatar images depicting heroes and villains from Wild Chronicles. Stand out in multiplayer matches and forums with these distinctive avatars, each representing a different facet of the game's rich lore.</w:t>
      </w:r>
      <w:r w:rsidDel="00000000" w:rsidR="00000000" w:rsidRPr="00000000">
        <w:rPr>
          <w:rtl w:val="0"/>
        </w:rPr>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MB-AG-G07: Mystic Blade - Gold Edition (PC)</w:t>
      </w:r>
    </w:p>
    <w:p w:rsidR="00000000" w:rsidDel="00000000" w:rsidP="00000000" w:rsidRDefault="00000000" w:rsidRPr="00000000" w14:paraId="00000020">
      <w:pPr>
        <w:numPr>
          <w:ilvl w:val="1"/>
          <w:numId w:val="12"/>
        </w:numPr>
        <w:spacing w:after="0" w:afterAutospacing="0" w:before="0" w:beforeAutospacing="0" w:lineRule="auto"/>
        <w:ind w:left="1440" w:hanging="360"/>
        <w:rPr/>
      </w:pPr>
      <w:r w:rsidDel="00000000" w:rsidR="00000000" w:rsidRPr="00000000">
        <w:rPr>
          <w:rtl w:val="0"/>
        </w:rPr>
        <w:t xml:space="preserve">Description: Uncover the complete saga of Mystic Blade with the Gold Edition for PC. This comprehensive edition includes the base game, all expansions, and exclusive digital bonuses, providing the ultimate adventure in a world of magic and mystery.</w:t>
      </w:r>
    </w:p>
    <w:p w:rsidR="00000000" w:rsidDel="00000000" w:rsidP="00000000" w:rsidRDefault="00000000" w:rsidRPr="00000000" w14:paraId="00000021">
      <w:pPr>
        <w:numPr>
          <w:ilvl w:val="1"/>
          <w:numId w:val="12"/>
        </w:numPr>
        <w:spacing w:after="0" w:afterAutospacing="0" w:before="0" w:beforeAutospacing="0" w:lineRule="auto"/>
        <w:ind w:left="1440" w:hanging="360"/>
        <w:rPr/>
      </w:pPr>
      <w:r w:rsidDel="00000000" w:rsidR="00000000" w:rsidRPr="00000000">
        <w:rPr>
          <w:rtl w:val="0"/>
        </w:rPr>
        <w:t xml:space="preserve">Features: Enjoy enhanced gameplay with additional quests, equipment, and storylines that expand upon the original narrative. The Gold Edition also includes a digital artbook and soundtrack, offering a complete package for fans of epic fantasy adventures.</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FS-SG-G03: Fantasy Saga - Season Pass (PS4)</w:t>
      </w:r>
    </w:p>
    <w:p w:rsidR="00000000" w:rsidDel="00000000" w:rsidP="00000000" w:rsidRDefault="00000000" w:rsidRPr="00000000" w14:paraId="00000023">
      <w:pPr>
        <w:numPr>
          <w:ilvl w:val="1"/>
          <w:numId w:val="12"/>
        </w:numPr>
        <w:spacing w:after="0" w:afterAutospacing="0" w:before="0" w:beforeAutospacing="0" w:lineRule="auto"/>
        <w:ind w:left="1440" w:hanging="360"/>
        <w:rPr/>
      </w:pPr>
      <w:r w:rsidDel="00000000" w:rsidR="00000000" w:rsidRPr="00000000">
        <w:rPr>
          <w:rtl w:val="0"/>
        </w:rPr>
        <w:t xml:space="preserve">Description: Embark on an epic journey through the realms of Fantasy Saga with the Season Pass for PlayStation 4. Gain access to future expansions and updates, ensuring that your adventure evolves with new content and challenges.</w:t>
      </w:r>
    </w:p>
    <w:p w:rsidR="00000000" w:rsidDel="00000000" w:rsidP="00000000" w:rsidRDefault="00000000" w:rsidRPr="00000000" w14:paraId="00000024">
      <w:pPr>
        <w:numPr>
          <w:ilvl w:val="1"/>
          <w:numId w:val="12"/>
        </w:numPr>
        <w:spacing w:after="0" w:afterAutospacing="0" w:before="0" w:beforeAutospacing="0" w:lineRule="auto"/>
        <w:ind w:left="1440" w:hanging="360"/>
        <w:rPr/>
      </w:pPr>
      <w:r w:rsidDel="00000000" w:rsidR="00000000" w:rsidRPr="00000000">
        <w:rPr>
          <w:rtl w:val="0"/>
        </w:rPr>
        <w:t xml:space="preserve">Features: Enhance your gameplay experience with new story arcs, dungeons, and gameplay mechanics introduced through each seasonal update. The Season Pass includes exclusive in-game rewards and bonuses, rewarding your loyalty to the world of Fantasy Saga.</w:t>
      </w:r>
      <w:r w:rsidDel="00000000" w:rsidR="00000000" w:rsidRPr="00000000">
        <w:rPr>
          <w:rtl w:val="0"/>
        </w:rPr>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WC-SH-A01: Wild Chronicles - Starter Pack (PC)</w:t>
      </w:r>
    </w:p>
    <w:p w:rsidR="00000000" w:rsidDel="00000000" w:rsidP="00000000" w:rsidRDefault="00000000" w:rsidRPr="00000000" w14:paraId="00000026">
      <w:pPr>
        <w:numPr>
          <w:ilvl w:val="1"/>
          <w:numId w:val="12"/>
        </w:numPr>
        <w:spacing w:after="0" w:afterAutospacing="0" w:before="0" w:beforeAutospacing="0" w:lineRule="auto"/>
        <w:ind w:left="1440" w:hanging="360"/>
        <w:rPr/>
      </w:pPr>
      <w:r w:rsidDel="00000000" w:rsidR="00000000" w:rsidRPr="00000000">
        <w:rPr>
          <w:rtl w:val="0"/>
        </w:rPr>
        <w:t xml:space="preserve">Description: Begin your exploration of Wild Chronicles with the Starter Pack for PC. This introductory bundle includes essential items and currency to kick-start your adventure in the expansive world of Wild Chronicles.</w:t>
      </w:r>
    </w:p>
    <w:p w:rsidR="00000000" w:rsidDel="00000000" w:rsidP="00000000" w:rsidRDefault="00000000" w:rsidRPr="00000000" w14:paraId="00000027">
      <w:pPr>
        <w:numPr>
          <w:ilvl w:val="1"/>
          <w:numId w:val="12"/>
        </w:numPr>
        <w:spacing w:after="240" w:before="0" w:beforeAutospacing="0" w:lineRule="auto"/>
        <w:ind w:left="1440" w:hanging="360"/>
        <w:rPr/>
      </w:pPr>
      <w:r w:rsidDel="00000000" w:rsidR="00000000" w:rsidRPr="00000000">
        <w:rPr>
          <w:rtl w:val="0"/>
        </w:rPr>
        <w:t xml:space="preserve">Features: The Starter Pack provides a seamless entry into the game, offering beginner-friendly items and boosts to aid you in your initial quests and challenges. Start your journey prepared and embark on your path to becoming a legendary hero.</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ind w:left="0" w:firstLine="0"/>
        <w:rPr>
          <w:b w:val="1"/>
          <w:color w:val="000000"/>
          <w:sz w:val="26"/>
          <w:szCs w:val="26"/>
        </w:rPr>
      </w:pPr>
      <w:bookmarkStart w:colFirst="0" w:colLast="0" w:name="_seiq1birz93w" w:id="2"/>
      <w:bookmarkEnd w:id="2"/>
      <w:r w:rsidDel="00000000" w:rsidR="00000000" w:rsidRPr="00000000">
        <w:rPr>
          <w:b w:val="1"/>
          <w:color w:val="000000"/>
          <w:sz w:val="26"/>
          <w:szCs w:val="26"/>
          <w:rtl w:val="0"/>
        </w:rPr>
        <w:t xml:space="preserve">Infrastructure Overview</w:t>
      </w:r>
    </w:p>
    <w:p w:rsidR="00000000" w:rsidDel="00000000" w:rsidP="00000000" w:rsidRDefault="00000000" w:rsidRPr="00000000" w14:paraId="00000029">
      <w:pPr>
        <w:spacing w:after="240" w:before="240" w:lineRule="auto"/>
        <w:rPr/>
      </w:pPr>
      <w:r w:rsidDel="00000000" w:rsidR="00000000" w:rsidRPr="00000000">
        <w:rPr>
          <w:rtl w:val="0"/>
        </w:rPr>
        <w:t xml:space="preserve">At Buttercup Online Game Store, we prioritize reliability, performance, and security in our infrastructure to ensure a seamless shopping experience for our valued customers. Here’s an in-depth look into how we manage our technological backbone:</w:t>
      </w:r>
    </w:p>
    <w:p w:rsidR="00000000" w:rsidDel="00000000" w:rsidP="00000000" w:rsidRDefault="00000000" w:rsidRPr="00000000" w14:paraId="0000002A">
      <w:pPr>
        <w:pStyle w:val="Heading4"/>
        <w:keepNext w:val="0"/>
        <w:keepLines w:val="0"/>
        <w:spacing w:after="40" w:before="240" w:lineRule="auto"/>
        <w:ind w:left="720" w:hanging="360"/>
        <w:rPr>
          <w:b w:val="1"/>
          <w:color w:val="000000"/>
          <w:sz w:val="22"/>
          <w:szCs w:val="22"/>
        </w:rPr>
      </w:pPr>
      <w:bookmarkStart w:colFirst="0" w:colLast="0" w:name="_qhb6n9m6w2md" w:id="3"/>
      <w:bookmarkEnd w:id="3"/>
      <w:r w:rsidDel="00000000" w:rsidR="00000000" w:rsidRPr="00000000">
        <w:rPr>
          <w:b w:val="1"/>
          <w:color w:val="000000"/>
          <w:sz w:val="22"/>
          <w:szCs w:val="22"/>
          <w:rtl w:val="0"/>
        </w:rPr>
        <w:t xml:space="preserve">Cloud Hosting on AWS EC2 Instances</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Our servers are hosted on AWS EC2 instances, allowing us to dynamically scale resources based on traffic fluctuations. This ensures that our website remains responsive and accessible even during peak periods such as game launches or major sales events.</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High Availability:</w:t>
      </w:r>
      <w:r w:rsidDel="00000000" w:rsidR="00000000" w:rsidRPr="00000000">
        <w:rPr>
          <w:rtl w:val="0"/>
        </w:rPr>
        <w:t xml:space="preserve"> Leveraging AWS’s multi-availability zone architecture, Buttercup ensures high availability with redundant servers across different geographic regions. This setup minimizes downtime and ensures continuous service availability.</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We employ AWS Elastic Load Balancing (ELB) to evenly distribute incoming traffic across multiple EC2 instances. This not only optimizes performance but also enhances fault tolerance by automatically rerouting traffic away from unhealthy instances.</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Data Redundancy:</w:t>
      </w:r>
      <w:r w:rsidDel="00000000" w:rsidR="00000000" w:rsidRPr="00000000">
        <w:rPr>
          <w:rtl w:val="0"/>
        </w:rPr>
        <w:t xml:space="preserve"> Data durability and reliability are ensured through AWS’s storage solutions like Amazon S3 for static assets and Amazon RDS for relational databases. Automated backups and snapshots further safeguard against data loss.</w:t>
      </w:r>
    </w:p>
    <w:p w:rsidR="00000000" w:rsidDel="00000000" w:rsidP="00000000" w:rsidRDefault="00000000" w:rsidRPr="00000000" w14:paraId="0000002F">
      <w:pPr>
        <w:pStyle w:val="Heading4"/>
        <w:keepNext w:val="0"/>
        <w:keepLines w:val="0"/>
        <w:spacing w:after="40" w:before="240" w:lineRule="auto"/>
        <w:ind w:left="720" w:hanging="360"/>
        <w:rPr>
          <w:b w:val="1"/>
          <w:color w:val="000000"/>
          <w:sz w:val="22"/>
          <w:szCs w:val="22"/>
        </w:rPr>
      </w:pPr>
      <w:bookmarkStart w:colFirst="0" w:colLast="0" w:name="_kzsc7vypw7cz" w:id="4"/>
      <w:bookmarkEnd w:id="4"/>
      <w:r w:rsidDel="00000000" w:rsidR="00000000" w:rsidRPr="00000000">
        <w:rPr>
          <w:b w:val="1"/>
          <w:color w:val="000000"/>
          <w:sz w:val="22"/>
          <w:szCs w:val="22"/>
          <w:rtl w:val="0"/>
        </w:rPr>
        <w:t xml:space="preserve">Security Measures</w:t>
      </w:r>
    </w:p>
    <w:p w:rsidR="00000000" w:rsidDel="00000000" w:rsidP="00000000" w:rsidRDefault="00000000" w:rsidRPr="00000000" w14:paraId="00000030">
      <w:pPr>
        <w:numPr>
          <w:ilvl w:val="0"/>
          <w:numId w:val="10"/>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sensitive data, including user credentials and payment information, is encrypted both in transit and at rest using industry-standard protocols such as TLS (Transport Layer Security) and AES (Advanced Encryption Standard).</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b w:val="1"/>
          <w:rtl w:val="0"/>
        </w:rPr>
        <w:t xml:space="preserve">DDoS Protection:</w:t>
      </w:r>
      <w:r w:rsidDel="00000000" w:rsidR="00000000" w:rsidRPr="00000000">
        <w:rPr>
          <w:rtl w:val="0"/>
        </w:rPr>
        <w:t xml:space="preserve"> Buttercup is fortified with AWS Shield, which provides protection against Distributed Denial of Service (DDoS) attacks. This proactive defense mechanism helps mitigate potential disruptions caused by malicious traffic.</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b w:val="1"/>
          <w:rtl w:val="0"/>
        </w:rPr>
        <w:t xml:space="preserve">Firewall Configuration:</w:t>
      </w:r>
      <w:r w:rsidDel="00000000" w:rsidR="00000000" w:rsidRPr="00000000">
        <w:rPr>
          <w:rtl w:val="0"/>
        </w:rPr>
        <w:t xml:space="preserve"> Network security is enforced through AWS Security Groups and Network Access Control Lists (ACLs), which restrict access to only necessary ports and protocols, thereby reducing the attack surface.</w:t>
      </w:r>
    </w:p>
    <w:p w:rsidR="00000000" w:rsidDel="00000000" w:rsidP="00000000" w:rsidRDefault="00000000" w:rsidRPr="00000000" w14:paraId="00000033">
      <w:pPr>
        <w:pStyle w:val="Heading4"/>
        <w:keepNext w:val="0"/>
        <w:keepLines w:val="0"/>
        <w:spacing w:after="40" w:before="240" w:lineRule="auto"/>
        <w:ind w:left="720" w:hanging="360"/>
        <w:rPr>
          <w:b w:val="1"/>
          <w:color w:val="000000"/>
          <w:sz w:val="22"/>
          <w:szCs w:val="22"/>
        </w:rPr>
      </w:pPr>
      <w:bookmarkStart w:colFirst="0" w:colLast="0" w:name="_618ctjdn8vgd" w:id="5"/>
      <w:bookmarkEnd w:id="5"/>
      <w:r w:rsidDel="00000000" w:rsidR="00000000" w:rsidRPr="00000000">
        <w:rPr>
          <w:b w:val="1"/>
          <w:color w:val="000000"/>
          <w:sz w:val="22"/>
          <w:szCs w:val="22"/>
          <w:rtl w:val="0"/>
        </w:rPr>
        <w:t xml:space="preserve">Monitoring and Management</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Performance Monitoring:</w:t>
      </w:r>
      <w:r w:rsidDel="00000000" w:rsidR="00000000" w:rsidRPr="00000000">
        <w:rPr>
          <w:rtl w:val="0"/>
        </w:rPr>
        <w:t xml:space="preserve"> We utilize AWS CloudWatch to monitor key performance metrics in real-time, such as CPU utilization, network traffic, and latency. This proactive monitoring enables prompt identification and resolution of performance bottlenecks.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Logging and Auditing:</w:t>
      </w:r>
      <w:r w:rsidDel="00000000" w:rsidR="00000000" w:rsidRPr="00000000">
        <w:rPr>
          <w:rtl w:val="0"/>
        </w:rPr>
        <w:t xml:space="preserve"> Logs from various components of our infrastructure are centralized using AWS CloudTrail and Amazon CloudWatch Logs. This allows for comprehensive auditing and traceability of system activities, aiding in troubleshooting and compliance efforts.</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Buttercup follows strict incident response protocols, including predefined escalation procedures and automated alerting mechanisms. This ensures swift response times to any operational issues or security incidents.</w:t>
      </w:r>
    </w:p>
    <w:p w:rsidR="00000000" w:rsidDel="00000000" w:rsidP="00000000" w:rsidRDefault="00000000" w:rsidRPr="00000000" w14:paraId="00000037">
      <w:pPr>
        <w:pStyle w:val="Heading4"/>
        <w:keepNext w:val="0"/>
        <w:keepLines w:val="0"/>
        <w:spacing w:before="280" w:lineRule="auto"/>
        <w:ind w:left="720" w:hanging="360"/>
        <w:rPr>
          <w:b w:val="1"/>
          <w:color w:val="000000"/>
        </w:rPr>
      </w:pPr>
      <w:bookmarkStart w:colFirst="0" w:colLast="0" w:name="_j8fx0ld5tyt" w:id="6"/>
      <w:bookmarkEnd w:id="6"/>
      <w:r w:rsidDel="00000000" w:rsidR="00000000" w:rsidRPr="00000000">
        <w:rPr>
          <w:b w:val="1"/>
          <w:color w:val="000000"/>
          <w:rtl w:val="0"/>
        </w:rPr>
        <w:t xml:space="preserve">Continuous Improvement</w:t>
      </w:r>
    </w:p>
    <w:p w:rsidR="00000000" w:rsidDel="00000000" w:rsidP="00000000" w:rsidRDefault="00000000" w:rsidRPr="00000000" w14:paraId="00000038">
      <w:pPr>
        <w:numPr>
          <w:ilvl w:val="0"/>
          <w:numId w:val="8"/>
        </w:numPr>
        <w:spacing w:after="0" w:afterAutospacing="0" w:before="240" w:lineRule="auto"/>
        <w:ind w:left="720" w:hanging="360"/>
      </w:pPr>
      <w:r w:rsidDel="00000000" w:rsidR="00000000" w:rsidRPr="00000000">
        <w:rPr>
          <w:b w:val="1"/>
          <w:rtl w:val="0"/>
        </w:rPr>
        <w:t xml:space="preserve">Automated Deployments:</w:t>
      </w:r>
      <w:r w:rsidDel="00000000" w:rsidR="00000000" w:rsidRPr="00000000">
        <w:rPr>
          <w:rtl w:val="0"/>
        </w:rPr>
        <w:t xml:space="preserve"> We embrace continuous integration and continuous deployment (CI/CD) practices with AWS CodePipeline and AWS CodeDeploy. This automation streamlines the deployment process, reducing deployment errors and enhancing overall efficiency.</w:t>
      </w:r>
    </w:p>
    <w:p w:rsidR="00000000" w:rsidDel="00000000" w:rsidP="00000000" w:rsidRDefault="00000000" w:rsidRPr="00000000" w14:paraId="00000039">
      <w:pPr>
        <w:numPr>
          <w:ilvl w:val="0"/>
          <w:numId w:val="8"/>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Regular performance tuning exercises, including load testing and capacity planning, are conducted to optimize resource utilization and maintain peak performance under varying workload conditions.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Feedback Integration:</w:t>
      </w:r>
      <w:r w:rsidDel="00000000" w:rsidR="00000000" w:rsidRPr="00000000">
        <w:rPr>
          <w:rtl w:val="0"/>
        </w:rPr>
        <w:t xml:space="preserve"> Customer feedback and analytics data are integral to our infrastructure improvement strategy. Insights gained from user behavior and preferences drive iterative enhancements to our website’s functionality and user experience.</w:t>
      </w:r>
    </w:p>
    <w:p w:rsidR="00000000" w:rsidDel="00000000" w:rsidP="00000000" w:rsidRDefault="00000000" w:rsidRPr="00000000" w14:paraId="0000003B">
      <w:pPr>
        <w:numPr>
          <w:ilvl w:val="0"/>
          <w:numId w:val="7"/>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nxotx42zmyf" w:id="7"/>
      <w:bookmarkEnd w:id="7"/>
      <w:r w:rsidDel="00000000" w:rsidR="00000000" w:rsidRPr="00000000">
        <w:rPr>
          <w:b w:val="1"/>
          <w:color w:val="000000"/>
          <w:sz w:val="26"/>
          <w:szCs w:val="26"/>
          <w:rtl w:val="0"/>
        </w:rPr>
        <w:t xml:space="preserve">Customer Support</w:t>
      </w:r>
    </w:p>
    <w:p w:rsidR="00000000" w:rsidDel="00000000" w:rsidP="00000000" w:rsidRDefault="00000000" w:rsidRPr="00000000" w14:paraId="0000003D">
      <w:pPr>
        <w:spacing w:after="240" w:before="240" w:lineRule="auto"/>
        <w:rPr/>
      </w:pPr>
      <w:r w:rsidDel="00000000" w:rsidR="00000000" w:rsidRPr="00000000">
        <w:rPr>
          <w:rtl w:val="0"/>
        </w:rPr>
        <w:t xml:space="preserve">At Buttercup Online Game Store, we prioritize customer satisfaction above all else. Our dedicated customer support team is committed to providing exceptional service and assistance to ensure that every customer's experience is positive and hassle-free. Here’s how we strive to exceed your expectations: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dpkhnu25mycw" w:id="8"/>
      <w:bookmarkEnd w:id="8"/>
      <w:r w:rsidDel="00000000" w:rsidR="00000000" w:rsidRPr="00000000">
        <w:rPr>
          <w:b w:val="1"/>
          <w:color w:val="000000"/>
          <w:sz w:val="22"/>
          <w:szCs w:val="22"/>
          <w:rtl w:val="0"/>
        </w:rPr>
        <w:t xml:space="preserve">24/7 Availability</w:t>
      </w:r>
    </w:p>
    <w:p w:rsidR="00000000" w:rsidDel="00000000" w:rsidP="00000000" w:rsidRDefault="00000000" w:rsidRPr="00000000" w14:paraId="0000003F">
      <w:pPr>
        <w:numPr>
          <w:ilvl w:val="0"/>
          <w:numId w:val="11"/>
        </w:numPr>
        <w:spacing w:after="0" w:afterAutospacing="0" w:before="240" w:lineRule="auto"/>
        <w:ind w:left="720" w:hanging="360"/>
      </w:pPr>
      <w:r w:rsidDel="00000000" w:rsidR="00000000" w:rsidRPr="00000000">
        <w:rPr>
          <w:b w:val="1"/>
          <w:rtl w:val="0"/>
        </w:rPr>
        <w:t xml:space="preserve">Round-the-Clock Support:</w:t>
      </w:r>
      <w:r w:rsidDel="00000000" w:rsidR="00000000" w:rsidRPr="00000000">
        <w:rPr>
          <w:rtl w:val="0"/>
        </w:rPr>
        <w:t xml:space="preserve"> Our customer support representatives are available 24 hours a day, 7 days a week, including holidays. Whether you have a question about a product, need assistance with an order, or encounter a technical issue, we’re here to help whenever you need us.</w:t>
      </w:r>
    </w:p>
    <w:p w:rsidR="00000000" w:rsidDel="00000000" w:rsidP="00000000" w:rsidRDefault="00000000" w:rsidRPr="00000000" w14:paraId="00000040">
      <w:pPr>
        <w:numPr>
          <w:ilvl w:val="0"/>
          <w:numId w:val="11"/>
        </w:numPr>
        <w:spacing w:after="240" w:before="0" w:beforeAutospacing="0" w:lineRule="auto"/>
        <w:ind w:left="720" w:hanging="360"/>
      </w:pPr>
      <w:r w:rsidDel="00000000" w:rsidR="00000000" w:rsidRPr="00000000">
        <w:rPr>
          <w:b w:val="1"/>
          <w:rtl w:val="0"/>
        </w:rPr>
        <w:t xml:space="preserve">Multiple Contact Channels:</w:t>
      </w:r>
      <w:r w:rsidDel="00000000" w:rsidR="00000000" w:rsidRPr="00000000">
        <w:rPr>
          <w:rtl w:val="0"/>
        </w:rPr>
        <w:t xml:space="preserve"> We offer multiple channels for contacting support, including live chat on our website, email support, and a dedicated support hotline. Choose the method that’s most convenient for you, and our team will respond promptly to resolve your inquiry.</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ov13grwhr33x" w:id="9"/>
      <w:bookmarkEnd w:id="9"/>
      <w:r w:rsidDel="00000000" w:rsidR="00000000" w:rsidRPr="00000000">
        <w:rPr>
          <w:b w:val="1"/>
          <w:color w:val="000000"/>
          <w:sz w:val="22"/>
          <w:szCs w:val="22"/>
          <w:rtl w:val="0"/>
        </w:rPr>
        <w:t xml:space="preserve">Expert Assistance</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Product Guidance:</w:t>
      </w:r>
      <w:r w:rsidDel="00000000" w:rsidR="00000000" w:rsidRPr="00000000">
        <w:rPr>
          <w:rtl w:val="0"/>
        </w:rPr>
        <w:t xml:space="preserve"> Not sure which game to purchase or need recommendations? Our support team is knowledgeable about our product catalog and can provide personalized recommendations based on your preferences and gaming platform.</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Technical Support:</w:t>
      </w:r>
      <w:r w:rsidDel="00000000" w:rsidR="00000000" w:rsidRPr="00000000">
        <w:rPr>
          <w:rtl w:val="0"/>
        </w:rPr>
        <w:t xml:space="preserve"> Facing technical issues with your purchase or download? Our technical support specialists are trained to troubleshoot common issues and guide you through solutions to ensure you can start playing your game without delay.</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8t2w4ce4sxsw" w:id="10"/>
      <w:bookmarkEnd w:id="10"/>
      <w:r w:rsidDel="00000000" w:rsidR="00000000" w:rsidRPr="00000000">
        <w:rPr>
          <w:b w:val="1"/>
          <w:color w:val="000000"/>
          <w:sz w:val="22"/>
          <w:szCs w:val="22"/>
          <w:rtl w:val="0"/>
        </w:rPr>
        <w:t xml:space="preserve">Responsive and Empathetic Service</w:t>
      </w:r>
    </w:p>
    <w:p w:rsidR="00000000" w:rsidDel="00000000" w:rsidP="00000000" w:rsidRDefault="00000000" w:rsidRPr="00000000" w14:paraId="00000045">
      <w:pPr>
        <w:numPr>
          <w:ilvl w:val="0"/>
          <w:numId w:val="13"/>
        </w:numPr>
        <w:spacing w:after="0" w:afterAutospacing="0" w:before="240" w:lineRule="auto"/>
        <w:ind w:left="720" w:hanging="360"/>
      </w:pPr>
      <w:r w:rsidDel="00000000" w:rsidR="00000000" w:rsidRPr="00000000">
        <w:rPr>
          <w:b w:val="1"/>
          <w:rtl w:val="0"/>
        </w:rPr>
        <w:t xml:space="preserve">Timely Responses:</w:t>
      </w:r>
      <w:r w:rsidDel="00000000" w:rsidR="00000000" w:rsidRPr="00000000">
        <w:rPr>
          <w:rtl w:val="0"/>
        </w:rPr>
        <w:t xml:space="preserve"> We understand the importance of prompt responses. Our goal is to address your inquiries and concerns swiftly, minimizing any inconvenience you may experience.</w:t>
      </w:r>
    </w:p>
    <w:p w:rsidR="00000000" w:rsidDel="00000000" w:rsidP="00000000" w:rsidRDefault="00000000" w:rsidRPr="00000000" w14:paraId="00000046">
      <w:pPr>
        <w:numPr>
          <w:ilvl w:val="0"/>
          <w:numId w:val="13"/>
        </w:numPr>
        <w:spacing w:after="240" w:before="0" w:beforeAutospacing="0" w:lineRule="auto"/>
        <w:ind w:left="720" w:hanging="360"/>
      </w:pPr>
      <w:r w:rsidDel="00000000" w:rsidR="00000000" w:rsidRPr="00000000">
        <w:rPr>
          <w:b w:val="1"/>
          <w:rtl w:val="0"/>
        </w:rPr>
        <w:t xml:space="preserve">Empathetic Approach:</w:t>
      </w:r>
      <w:r w:rsidDel="00000000" w:rsidR="00000000" w:rsidRPr="00000000">
        <w:rPr>
          <w:rtl w:val="0"/>
        </w:rPr>
        <w:t xml:space="preserve"> Every interaction with our support team is handled with empathy and understanding. We strive to listen actively to your concerns and provide solutions that meet your needs effectively.</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hzc601ber6jo" w:id="11"/>
      <w:bookmarkEnd w:id="11"/>
      <w:r w:rsidDel="00000000" w:rsidR="00000000" w:rsidRPr="00000000">
        <w:rPr>
          <w:b w:val="1"/>
          <w:color w:val="000000"/>
          <w:sz w:val="22"/>
          <w:szCs w:val="22"/>
          <w:rtl w:val="0"/>
        </w:rPr>
        <w:t xml:space="preserve">Comprehensive Support Resources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b w:val="1"/>
          <w:rtl w:val="0"/>
        </w:rPr>
        <w:t xml:space="preserve">FAQs and Knowledge Base:</w:t>
      </w:r>
      <w:r w:rsidDel="00000000" w:rsidR="00000000" w:rsidRPr="00000000">
        <w:rPr>
          <w:rtl w:val="0"/>
        </w:rPr>
        <w:t xml:space="preserve"> Access our comprehensive FAQs and knowledge base on our website to find answers to commonly asked questions about purchases, account management, technical requirements, and more.</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User Guides and Tutorials:</w:t>
      </w:r>
      <w:r w:rsidDel="00000000" w:rsidR="00000000" w:rsidRPr="00000000">
        <w:rPr>
          <w:rtl w:val="0"/>
        </w:rPr>
        <w:t xml:space="preserve"> We provide detailed user guides and tutorials to assist you in navigating our website, understanding game features, and troubleshooting basic issues independently.</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7mvys83487eo" w:id="12"/>
      <w:bookmarkEnd w:id="12"/>
      <w:r w:rsidDel="00000000" w:rsidR="00000000" w:rsidRPr="00000000">
        <w:rPr>
          <w:b w:val="1"/>
          <w:color w:val="000000"/>
          <w:sz w:val="22"/>
          <w:szCs w:val="22"/>
          <w:rtl w:val="0"/>
        </w:rPr>
        <w:t xml:space="preserve">Continuous Improvement</w:t>
      </w:r>
    </w:p>
    <w:p w:rsidR="00000000" w:rsidDel="00000000" w:rsidP="00000000" w:rsidRDefault="00000000" w:rsidRPr="00000000" w14:paraId="0000004B">
      <w:pPr>
        <w:numPr>
          <w:ilvl w:val="0"/>
          <w:numId w:val="14"/>
        </w:numPr>
        <w:spacing w:after="0" w:afterAutospacing="0" w:before="240" w:lineRule="auto"/>
        <w:ind w:left="720" w:hanging="360"/>
      </w:pPr>
      <w:r w:rsidDel="00000000" w:rsidR="00000000" w:rsidRPr="00000000">
        <w:rPr>
          <w:b w:val="1"/>
          <w:rtl w:val="0"/>
        </w:rPr>
        <w:t xml:space="preserve">Feedback Integration:</w:t>
      </w:r>
      <w:r w:rsidDel="00000000" w:rsidR="00000000" w:rsidRPr="00000000">
        <w:rPr>
          <w:rtl w:val="0"/>
        </w:rPr>
        <w:t xml:space="preserve"> Your feedback is invaluable to us. We actively seek feedback to improve our services and address any areas where we can enhance the customer experience.</w:t>
      </w:r>
    </w:p>
    <w:p w:rsidR="00000000" w:rsidDel="00000000" w:rsidP="00000000" w:rsidRDefault="00000000" w:rsidRPr="00000000" w14:paraId="0000004C">
      <w:pPr>
        <w:numPr>
          <w:ilvl w:val="0"/>
          <w:numId w:val="14"/>
        </w:numPr>
        <w:spacing w:after="240" w:before="0" w:beforeAutospacing="0" w:lineRule="auto"/>
        <w:ind w:left="720" w:hanging="360"/>
      </w:pPr>
      <w:r w:rsidDel="00000000" w:rsidR="00000000" w:rsidRPr="00000000">
        <w:rPr>
          <w:b w:val="1"/>
          <w:rtl w:val="0"/>
        </w:rPr>
        <w:t xml:space="preserve">Training and Development:</w:t>
      </w:r>
      <w:r w:rsidDel="00000000" w:rsidR="00000000" w:rsidRPr="00000000">
        <w:rPr>
          <w:rtl w:val="0"/>
        </w:rPr>
        <w:t xml:space="preserve"> Our support team undergoes regular training and development programs to stay updated on new products, industry trends, and best practices in customer service. This ensures that they are well-equipped to provide you with the best possible support.</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cgvfrs5liu4h" w:id="13"/>
      <w:bookmarkEnd w:id="13"/>
      <w:r w:rsidDel="00000000" w:rsidR="00000000" w:rsidRPr="00000000">
        <w:rPr>
          <w:b w:val="1"/>
          <w:color w:val="000000"/>
          <w:sz w:val="22"/>
          <w:szCs w:val="22"/>
          <w:rtl w:val="0"/>
        </w:rPr>
        <w:t xml:space="preserve">Community Engagement</w:t>
      </w:r>
    </w:p>
    <w:p w:rsidR="00000000" w:rsidDel="00000000" w:rsidP="00000000" w:rsidRDefault="00000000" w:rsidRPr="00000000" w14:paraId="0000004E">
      <w:pPr>
        <w:numPr>
          <w:ilvl w:val="0"/>
          <w:numId w:val="5"/>
        </w:numPr>
        <w:spacing w:after="240" w:before="240" w:lineRule="auto"/>
        <w:ind w:left="720" w:hanging="360"/>
      </w:pPr>
      <w:r w:rsidDel="00000000" w:rsidR="00000000" w:rsidRPr="00000000">
        <w:rPr>
          <w:b w:val="1"/>
          <w:rtl w:val="0"/>
        </w:rPr>
        <w:t xml:space="preserve">Community Forums and Social Media:</w:t>
      </w:r>
      <w:r w:rsidDel="00000000" w:rsidR="00000000" w:rsidRPr="00000000">
        <w:rPr>
          <w:rtl w:val="0"/>
        </w:rPr>
        <w:t xml:space="preserve"> Join our vibrant community forums to connect with fellow gamers, share tips and strategies, and discuss your favorite games. Follow us on social media to stay informed about new releases, promotions, and gaming events.</w:t>
      </w:r>
    </w:p>
    <w:p w:rsidR="00000000" w:rsidDel="00000000" w:rsidP="00000000" w:rsidRDefault="00000000" w:rsidRPr="00000000" w14:paraId="0000004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3ipgn8tn7nu" w:id="14"/>
      <w:bookmarkEnd w:id="14"/>
      <w:r w:rsidDel="00000000" w:rsidR="00000000" w:rsidRPr="00000000">
        <w:rPr>
          <w:b w:val="1"/>
          <w:color w:val="000000"/>
          <w:sz w:val="26"/>
          <w:szCs w:val="26"/>
          <w:rtl w:val="0"/>
        </w:rPr>
        <w:t xml:space="preserve">Special Offers and Promotions</w:t>
      </w:r>
    </w:p>
    <w:p w:rsidR="00000000" w:rsidDel="00000000" w:rsidP="00000000" w:rsidRDefault="00000000" w:rsidRPr="00000000" w14:paraId="00000051">
      <w:pPr>
        <w:numPr>
          <w:ilvl w:val="0"/>
          <w:numId w:val="6"/>
        </w:numPr>
        <w:spacing w:after="0" w:afterAutospacing="0" w:before="240" w:lineRule="auto"/>
        <w:ind w:left="720" w:hanging="360"/>
      </w:pPr>
      <w:r w:rsidDel="00000000" w:rsidR="00000000" w:rsidRPr="00000000">
        <w:rPr>
          <w:b w:val="1"/>
          <w:rtl w:val="0"/>
        </w:rPr>
        <w:t xml:space="preserve">Discounts:</w:t>
      </w:r>
      <w:r w:rsidDel="00000000" w:rsidR="00000000" w:rsidRPr="00000000">
        <w:rPr>
          <w:rtl w:val="0"/>
        </w:rPr>
        <w:t xml:space="preserve"> Periodically, Buttercup offers exclusive discounts and promotional offers on select games and bundles.</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Newsletter:</w:t>
      </w:r>
      <w:r w:rsidDel="00000000" w:rsidR="00000000" w:rsidRPr="00000000">
        <w:rPr>
          <w:rtl w:val="0"/>
        </w:rPr>
        <w:t xml:space="preserve"> Customers can subscribe to our newsletter to receive updates on new releases, promotions, and gaming news.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8poybpfzipmo" w:id="15"/>
      <w:bookmarkEnd w:id="15"/>
      <w:r w:rsidDel="00000000" w:rsidR="00000000" w:rsidRPr="00000000">
        <w:rPr>
          <w:b w:val="1"/>
          <w:color w:val="000000"/>
          <w:sz w:val="26"/>
          <w:szCs w:val="26"/>
          <w:rtl w:val="0"/>
        </w:rPr>
        <w:t xml:space="preserve">Community Engagement</w:t>
      </w:r>
    </w:p>
    <w:p w:rsidR="00000000" w:rsidDel="00000000" w:rsidP="00000000" w:rsidRDefault="00000000" w:rsidRPr="00000000" w14:paraId="00000054">
      <w:pPr>
        <w:numPr>
          <w:ilvl w:val="0"/>
          <w:numId w:val="15"/>
        </w:numPr>
        <w:spacing w:after="0" w:afterAutospacing="0" w:before="240" w:lineRule="auto"/>
        <w:ind w:left="720" w:hanging="360"/>
      </w:pPr>
      <w:r w:rsidDel="00000000" w:rsidR="00000000" w:rsidRPr="00000000">
        <w:rPr>
          <w:b w:val="1"/>
          <w:rtl w:val="0"/>
        </w:rPr>
        <w:t xml:space="preserve">Social Media:</w:t>
      </w:r>
      <w:r w:rsidDel="00000000" w:rsidR="00000000" w:rsidRPr="00000000">
        <w:rPr>
          <w:rtl w:val="0"/>
        </w:rPr>
        <w:t xml:space="preserve"> Connect with us on social media platforms to engage with fellow gamers, participate in contests, and stay updated on industry trends and events.</w:t>
      </w:r>
    </w:p>
    <w:p w:rsidR="00000000" w:rsidDel="00000000" w:rsidP="00000000" w:rsidRDefault="00000000" w:rsidRPr="00000000" w14:paraId="00000055">
      <w:pPr>
        <w:numPr>
          <w:ilvl w:val="0"/>
          <w:numId w:val="15"/>
        </w:numPr>
        <w:spacing w:after="240" w:before="0" w:beforeAutospacing="0" w:lineRule="auto"/>
        <w:ind w:left="720" w:hanging="360"/>
      </w:pPr>
      <w:r w:rsidDel="00000000" w:rsidR="00000000" w:rsidRPr="00000000">
        <w:rPr>
          <w:b w:val="1"/>
          <w:rtl w:val="0"/>
        </w:rPr>
        <w:t xml:space="preserve">Forums:</w:t>
      </w:r>
      <w:r w:rsidDel="00000000" w:rsidR="00000000" w:rsidRPr="00000000">
        <w:rPr>
          <w:rtl w:val="0"/>
        </w:rPr>
        <w:t xml:space="preserve"> Join our community forums to discuss games, share tips, and connect with other gaming enthusiasts.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k0shkioi8uyr" w:id="16"/>
      <w:bookmarkEnd w:id="16"/>
      <w:r w:rsidDel="00000000" w:rsidR="00000000" w:rsidRPr="00000000">
        <w:rPr>
          <w:b w:val="1"/>
          <w:color w:val="000000"/>
          <w:sz w:val="26"/>
          <w:szCs w:val="26"/>
          <w:rtl w:val="0"/>
        </w:rPr>
        <w:t xml:space="preserve">Future Developments</w:t>
      </w:r>
    </w:p>
    <w:p w:rsidR="00000000" w:rsidDel="00000000" w:rsidP="00000000" w:rsidRDefault="00000000" w:rsidRPr="00000000" w14:paraId="00000057">
      <w:pPr>
        <w:spacing w:after="240" w:before="240" w:lineRule="auto"/>
        <w:rPr/>
      </w:pPr>
      <w:r w:rsidDel="00000000" w:rsidR="00000000" w:rsidRPr="00000000">
        <w:rPr>
          <w:rtl w:val="0"/>
        </w:rPr>
        <w:t xml:space="preserve">At Buttercup, we are committed to enhancing our services and expanding our product offerings to better serve the gaming community. Stay tuned for future updates and exciting new releases!</w:t>
      </w:r>
    </w:p>
    <w:p w:rsidR="00000000" w:rsidDel="00000000" w:rsidP="00000000" w:rsidRDefault="00000000" w:rsidRPr="00000000" w14:paraId="00000058">
      <w:pPr>
        <w:spacing w:after="240" w:before="240" w:lineRule="auto"/>
        <w:rPr/>
      </w:pPr>
      <w:r w:rsidDel="00000000" w:rsidR="00000000" w:rsidRPr="00000000">
        <w:rPr>
          <w:rtl w:val="0"/>
        </w:rPr>
        <w:t xml:space="preserve">Thank you for choosing Buttercup Online Game Store. Happy gaming!</w:t>
      </w:r>
    </w:p>
    <w:p w:rsidR="00000000" w:rsidDel="00000000" w:rsidP="00000000" w:rsidRDefault="00000000" w:rsidRPr="00000000" w14:paraId="00000059">
      <w:pPr>
        <w:spacing w:after="240" w:before="240" w:lineRule="auto"/>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uttercupgames.com" TargetMode="External"/><Relationship Id="rId7" Type="http://schemas.openxmlformats.org/officeDocument/2006/relationships/hyperlink" Target="http://www.buttercup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