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200" w:before="2400"/>
        <w:jc w:val="center"/>
      </w:pPr>
      <w:r>
        <w:rPr>
          <w:rFonts w:ascii="Arial" w:cs="Arial" w:eastAsia="Arial" w:hAnsi="Arial"/>
          <w:b/>
          <w:bCs/>
          <w:color w:val="004AAD"/>
          <w:sz w:val="56"/>
          <w:szCs w:val="56"/>
          <w:rtl/>
        </w:rPr>
        <w:t xml:space="preserve">MAKE SENSE</w:t>
      </w:r>
    </w:p>
    <w:p>
      <w:pPr>
        <w:bidi/>
        <w:spacing w:after="160"/>
        <w:jc w:val="center"/>
      </w:pPr>
      <w:r>
        <w:rPr>
          <w:rFonts w:ascii="Arial" w:cs="Arial" w:eastAsia="Arial" w:hAnsi="Arial"/>
          <w:b/>
          <w:bCs/>
          <w:color w:val="0A0A0A"/>
          <w:sz w:val="36"/>
          <w:szCs w:val="36"/>
          <w:rtl/>
        </w:rPr>
        <w:t xml:space="preserve">ברושור מתקפל · 8 פאנלים</w:t>
      </w:r>
    </w:p>
    <w:p>
      <w:pPr>
        <w:bidi/>
        <w:spacing w:after="600"/>
        <w:jc w:val="center"/>
      </w:pPr>
      <w:r>
        <w:rPr>
          <w:rFonts w:ascii="Arial" w:cs="Arial" w:eastAsia="Arial" w:hAnsi="Arial"/>
          <w:color w:val="5E6573"/>
          <w:sz w:val="28"/>
          <w:szCs w:val="28"/>
          <w:rtl/>
        </w:rPr>
        <w:t xml:space="preserve">קופירייטינג מלא והנחיות עיצוביות ומקצועיות</w:t>
      </w:r>
    </w:p>
    <w:p>
      <w:pPr>
        <w:bidi/>
        <w:jc w:val="center"/>
      </w:pPr>
      <w:r>
        <w:rPr>
          <w:rFonts w:ascii="Arial" w:cs="Arial" w:eastAsia="Arial" w:hAnsi="Arial"/>
          <w:color w:val="002C6B"/>
          <w:sz w:val="24"/>
          <w:szCs w:val="24"/>
          <w:rtl/>
        </w:rPr>
        <w:t xml:space="preserve">שיראל פרגר · יועץ פיננסי עצמאי</w:t>
      </w:r>
    </w:p>
    <w:p>
      <w:pPr>
        <w:bidi/>
        <w:spacing w:after="200"/>
        <w:jc w:val="center"/>
      </w:pPr>
      <w:r>
        <w:rPr>
          <w:rFonts w:ascii="Arial" w:cs="Arial" w:eastAsia="Arial" w:hAnsi="Arial"/>
          <w:color w:val="5E6573"/>
          <w:sz w:val="22"/>
          <w:szCs w:val="22"/>
          <w:rtl/>
        </w:rPr>
        <w:t xml:space="preserve">052-441-5395 · sp.makesense@gmail.com</w:t>
      </w:r>
    </w:p>
    <w:p>
      <w:pPr>
        <w:bidi/>
        <w:jc w:val="center"/>
      </w:pPr>
      <w:r>
        <w:rPr>
          <w:rFonts w:ascii="Arial" w:cs="Arial" w:eastAsia="Arial" w:hAnsi="Arial"/>
          <w:b/>
          <w:bCs/>
          <w:color w:val="1EC8C8"/>
          <w:sz w:val="26"/>
          <w:szCs w:val="26"/>
          <w:rtl/>
        </w:rPr>
        <w:t xml:space="preserve">לתכנן. לצמוח. להגשים.</w:t>
      </w:r>
    </w:p>
    <w:p>
      <w:r>
        <w:br w:type="page"/>
      </w:r>
    </w:p>
    <w:p>
      <w:pPr>
        <w:pStyle w:val="Heading1"/>
        <w:keepNext/>
        <w:pBdr>
          <w:bottom w:val="single" w:color="1EC8C8" w:sz="12" w:space="6"/>
        </w:pBdr>
        <w:bidi/>
        <w:spacing w:after="160" w:before="360"/>
      </w:pPr>
      <w:r>
        <w:rPr>
          <w:rFonts w:ascii="Arial" w:cs="Arial" w:eastAsia="Arial" w:hAnsi="Arial"/>
          <w:b/>
          <w:bCs/>
          <w:color w:val="004AAD"/>
          <w:sz w:val="34"/>
          <w:szCs w:val="34"/>
          <w:rtl/>
        </w:rPr>
        <w:t xml:space="preserve">1. מטרה, קהל ומיצוב</w:t>
      </w:r>
    </w:p>
    <w:p>
      <w:pPr>
        <w:pStyle w:val="Heading3"/>
        <w:keepNext/>
        <w:bidi/>
        <w:spacing w:after="80" w:before="180"/>
      </w:pPr>
      <w:r>
        <w:rPr>
          <w:rFonts w:ascii="Arial" w:cs="Arial" w:eastAsia="Arial" w:hAnsi="Arial"/>
          <w:b/>
          <w:bCs/>
          <w:color w:val="004AAD"/>
          <w:sz w:val="23"/>
          <w:szCs w:val="23"/>
          <w:rtl/>
        </w:rPr>
        <w:t xml:space="preserve">מטרת הברושור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לגרום לאדם לזהות את עצמו באחד המסרים.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לעורר תחושה שיש מישהו שמבין את הבעיה שלו.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לבנות אמון בשיראל פרגר כאיש מקצוע עצמאי שמייצג את הלקוח.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לבדל את MAKE SENSE מיועץ בבנק, מתווך או משווק הלוואות.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להביא את הקורא לשיחת היכרות.</w:t>
      </w:r>
    </w:p>
    <w:p>
      <w:pPr>
        <w:bidi/>
        <w:spacing w:after="120" w:before="80" w:line="300"/>
        <w:jc w:val="start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מדד ההצלחה:</w:t>
      </w: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 כמה אנשים ירצו לדבר עם שיראל אחרי הקריאה, לא כמה מידע נכנס לעלון.</w:t>
      </w:r>
    </w:p>
    <w:p>
      <w:pPr>
        <w:pStyle w:val="Heading3"/>
        <w:keepNext/>
        <w:bidi/>
        <w:spacing w:after="80" w:before="180"/>
      </w:pPr>
      <w:r>
        <w:rPr>
          <w:rFonts w:ascii="Arial" w:cs="Arial" w:eastAsia="Arial" w:hAnsi="Arial"/>
          <w:b/>
          <w:bCs/>
          <w:color w:val="004AAD"/>
          <w:sz w:val="23"/>
          <w:szCs w:val="23"/>
          <w:rtl/>
        </w:rPr>
        <w:t xml:space="preserve">קהלי יעד: כל פאנל מדבר לקהל אחד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3838"/>
        <w:gridCol w:w="2200"/>
      </w:tblGrid>
      <w:tr>
        <w:trPr>
          <w:cantSplit/>
          <w:tblHeader/>
        </w:trPr>
        <w:tc>
          <w:tcPr>
            <w:tcW w:type="dxa" w:w="3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קהל</w:t>
            </w:r>
          </w:p>
        </w:tc>
        <w:tc>
          <w:tcPr>
            <w:tcW w:type="dxa" w:w="3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הכאב</w:t>
            </w:r>
          </w:p>
        </w:tc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הפאנל שלו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color w:val="0A0A0A"/>
                <w:sz w:val="20"/>
                <w:szCs w:val="20"/>
                <w:rtl/>
              </w:rPr>
              <w:t xml:space="preserve">משפחות, זוגות ובעלי נכסים</w:t>
            </w:r>
          </w:p>
        </w:tc>
        <w:tc>
          <w:tcPr>
            <w:tcW w:type="dxa" w:w="3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color w:val="0A0A0A"/>
                <w:sz w:val="20"/>
                <w:szCs w:val="20"/>
                <w:rtl/>
              </w:rPr>
              <w:t xml:space="preserve">מינוס, הלוואות, משכנתה לא מותאמת</w:t>
            </w:r>
          </w:p>
        </w:tc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color w:val="0A0A0A"/>
                <w:sz w:val="20"/>
                <w:szCs w:val="20"/>
                <w:rtl/>
              </w:rPr>
              <w:t xml:space="preserve">2, 5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color w:val="0A0A0A"/>
                <w:sz w:val="20"/>
                <w:szCs w:val="20"/>
                <w:rtl/>
              </w:rPr>
              <w:t xml:space="preserve">בעלי דירות ומשקיעי נדל"ן</w:t>
            </w:r>
          </w:p>
        </w:tc>
        <w:tc>
          <w:tcPr>
            <w:tcW w:type="dxa" w:w="3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color w:val="0A0A0A"/>
                <w:sz w:val="20"/>
                <w:szCs w:val="20"/>
                <w:rtl/>
              </w:rPr>
              <w:t xml:space="preserve">פחד לקחת יותר מדי, תזמון ומימון</w:t>
            </w:r>
          </w:p>
        </w:tc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color w:val="0A0A0A"/>
                <w:sz w:val="20"/>
                <w:szCs w:val="20"/>
                <w:rtl/>
              </w:rPr>
              <w:t xml:space="preserve">3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color w:val="0A0A0A"/>
                <w:sz w:val="20"/>
                <w:szCs w:val="20"/>
                <w:rtl/>
              </w:rPr>
              <w:t xml:space="preserve">עצמאים ובעלי עסקים</w:t>
            </w:r>
          </w:p>
        </w:tc>
        <w:tc>
          <w:tcPr>
            <w:tcW w:type="dxa" w:w="3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color w:val="0A0A0A"/>
                <w:sz w:val="20"/>
                <w:szCs w:val="20"/>
                <w:rtl/>
              </w:rPr>
              <w:t xml:space="preserve">תזרים חנוק, אשראי יקר</w:t>
            </w:r>
          </w:p>
        </w:tc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color w:val="0A0A0A"/>
                <w:sz w:val="20"/>
                <w:szCs w:val="20"/>
                <w:rtl/>
              </w:rPr>
              <w:t xml:space="preserve">4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color w:val="0A0A0A"/>
                <w:sz w:val="20"/>
                <w:szCs w:val="20"/>
                <w:rtl/>
              </w:rPr>
              <w:t xml:space="preserve">מפנים (BNI, לקוחות מרוצים)</w:t>
            </w:r>
          </w:p>
        </w:tc>
        <w:tc>
          <w:tcPr>
            <w:tcW w:type="dxa" w:w="3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color w:val="0A0A0A"/>
                <w:sz w:val="20"/>
                <w:szCs w:val="20"/>
                <w:rtl/>
              </w:rPr>
              <w:t xml:space="preserve">"את מי להפנות?"</w:t>
            </w:r>
          </w:p>
        </w:tc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color w:val="0A0A0A"/>
                <w:sz w:val="20"/>
                <w:szCs w:val="20"/>
                <w:rtl/>
              </w:rPr>
              <w:t xml:space="preserve">5, 8</w:t>
            </w:r>
          </w:p>
        </w:tc>
      </w:tr>
    </w:tbl>
    <w:p>
      <w:pPr>
        <w:pStyle w:val="Heading3"/>
        <w:keepNext/>
        <w:bidi/>
        <w:spacing w:after="80" w:before="180"/>
      </w:pPr>
      <w:r>
        <w:rPr>
          <w:rFonts w:ascii="Arial" w:cs="Arial" w:eastAsia="Arial" w:hAnsi="Arial"/>
          <w:b/>
          <w:bCs/>
          <w:color w:val="004AAD"/>
          <w:sz w:val="23"/>
          <w:szCs w:val="23"/>
          <w:rtl/>
        </w:rPr>
        <w:t xml:space="preserve">המיצוב</w:t>
      </w:r>
    </w:p>
    <w:p>
      <w:pPr>
        <w:bidi/>
        <w:spacing w:after="120" w:before="0" w:line="300"/>
        <w:jc w:val="start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המסר המרכזי:</w:t>
      </w: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 הבנק מייצג את הבנק. אני מייצג אתכם.</w:t>
      </w:r>
    </w:p>
    <w:p>
      <w:pPr>
        <w:bidi/>
        <w:spacing w:after="120" w:before="0" w:line="300"/>
        <w:jc w:val="start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שיראל לא מוכר הלוואות ולא רק משווה ריביות. הערך שלו: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ראייה פיננסית רחבה.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בחינה של כמה חלופות וגופים מממנים.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פתרון שמתאים למצב ולמטרות של הלקוח.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ליווי אישי מול הגופים המממנים.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שקיפות, סדר והבנה של המשמעות לטווח הארוך.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ידע: יודע לאן להגיש כדי לקבל "כן", ולאן לא להגיש כדי לא לקבל "לא". חוסך זמן, כסף ואנרגיה.</w:t>
      </w:r>
    </w:p>
    <w:p>
      <w:pPr>
        <w:bidi/>
        <w:spacing w:after="120" w:before="80" w:line="300"/>
        <w:jc w:val="start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טון:</w:t>
      </w: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 מקצועי, בגובה העיניים, בטוח, לא מתנשא. בלי הבטחות מוגזמות, הפחדות או שפה מכירתית אגרסיבית.</w:t>
      </w:r>
    </w:p>
    <w:p>
      <w:pPr>
        <w:pStyle w:val="Heading1"/>
        <w:keepNext/>
        <w:pBdr>
          <w:bottom w:val="single" w:color="1EC8C8" w:sz="12" w:space="6"/>
        </w:pBdr>
        <w:bidi/>
        <w:spacing w:after="160" w:before="360"/>
      </w:pPr>
      <w:r>
        <w:rPr>
          <w:rFonts w:ascii="Arial" w:cs="Arial" w:eastAsia="Arial" w:hAnsi="Arial"/>
          <w:b/>
          <w:bCs/>
          <w:color w:val="004AAD"/>
          <w:sz w:val="34"/>
          <w:szCs w:val="34"/>
          <w:rtl/>
        </w:rPr>
        <w:t xml:space="preserve">2. פורמט ודפוס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  <w:tblHeader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פרמטר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מפרט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פאנל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160×90 מ"מ, 16:9 לרוחב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גיליון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4 פאנלים זה מתחת לזה בכל צד: 160×360 מ"מ, דו-צדדי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קיפול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אקורדיון, 3 קווים אופקיים. העלון המקופל הוא כרטיס בגודל 160×90 מ"מ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מקופל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פאנל 1 בחזית, פאנל 4 בגב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גלישה (bleed)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3 מ"מ מכל צד, כך שקובץ העבודה הוא 166×366 מ"מ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שוליים בטוחים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6 מ"מ מכל קצה ומכל קו קיפול. אין טקסט שחוצה קו קיפול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צבע ותמונות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CMYK, תמונות ב-300dpi לפחות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נייר מומלץ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כרומו מט 170–200 גר', אפשר עם למינציה מט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פלט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PDF לדפוס עם סימני חיתוך וקיפול</w:t>
            </w:r>
          </w:p>
        </w:tc>
      </w:tr>
    </w:tbl>
    <w:p>
      <w:pPr>
        <w:pStyle w:val="Heading1"/>
        <w:keepNext/>
        <w:pBdr>
          <w:bottom w:val="single" w:color="1EC8C8" w:sz="12" w:space="6"/>
        </w:pBdr>
        <w:bidi/>
        <w:spacing w:after="160" w:before="360"/>
      </w:pPr>
      <w:r>
        <w:rPr>
          <w:rFonts w:ascii="Arial" w:cs="Arial" w:eastAsia="Arial" w:hAnsi="Arial"/>
          <w:b/>
          <w:bCs/>
          <w:color w:val="004AAD"/>
          <w:sz w:val="34"/>
          <w:szCs w:val="34"/>
          <w:rtl/>
        </w:rPr>
        <w:t xml:space="preserve">3. מבנה הסיפור</w:t>
      </w:r>
    </w:p>
    <w:p>
      <w:pPr>
        <w:bidi/>
        <w:spacing w:after="120" w:before="0" w:line="300"/>
        <w:jc w:val="start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הצד החיצוני</w:t>
      </w: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 שיווקי, חד וממוקד שירותים. </w:t>
      </w: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הצד הפנימי</w:t>
      </w: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 סיפורי, רגשי ואישי.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4319"/>
        <w:gridCol w:w="4319"/>
      </w:tblGrid>
      <w:tr>
        <w:trPr>
          <w:cantSplit/>
          <w:tblHeader/>
        </w:trPr>
        <w:tc>
          <w:tcPr>
            <w:tcW w:type="dxa" w:w="10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שורה</w:t>
            </w:r>
          </w:p>
        </w:tc>
        <w:tc>
          <w:tcPr>
            <w:tcW w:type="dxa" w:w="4319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פנימי: המסע (למה לבחור בי)</w:t>
            </w:r>
          </w:p>
        </w:tc>
        <w:tc>
          <w:tcPr>
            <w:tcW w:type="dxa" w:w="4319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חיצוני: השירותים (מה תקבלו)</w:t>
            </w:r>
          </w:p>
        </w:tc>
      </w:tr>
      <w:tr>
        <w:trPr>
          <w:cantSplit/>
          <w:tblHeader w:val="false"/>
        </w:trPr>
        <w:tc>
          <w:tcPr>
            <w:tcW w:type="dxa" w:w="10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4319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פאנל 5 · כאב והזדהות</w:t>
            </w:r>
          </w:p>
        </w:tc>
        <w:tc>
          <w:tcPr>
            <w:tcW w:type="dxa" w:w="4319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פאנל 1 · כריכה</w:t>
            </w:r>
          </w:p>
        </w:tc>
      </w:tr>
      <w:tr>
        <w:trPr>
          <w:cantSplit/>
          <w:tblHeader w:val="false"/>
        </w:trPr>
        <w:tc>
          <w:tcPr>
            <w:tcW w:type="dxa" w:w="10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4319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פאנל 6 · הסיפור של שיראל</w:t>
            </w:r>
          </w:p>
        </w:tc>
        <w:tc>
          <w:tcPr>
            <w:tcW w:type="dxa" w:w="4319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פאנל 2 · משכנתאות ואשראי</w:t>
            </w:r>
          </w:p>
        </w:tc>
      </w:tr>
      <w:tr>
        <w:trPr>
          <w:cantSplit/>
          <w:tblHeader w:val="false"/>
        </w:trPr>
        <w:tc>
          <w:tcPr>
            <w:tcW w:type="dxa" w:w="10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4319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פאנל 7 · שיטה ובידול</w:t>
            </w:r>
          </w:p>
        </w:tc>
        <w:tc>
          <w:tcPr>
            <w:tcW w:type="dxa" w:w="4319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פאנל 3 · השקעות נדל"ן</w:t>
            </w:r>
          </w:p>
        </w:tc>
      </w:tr>
      <w:tr>
        <w:trPr>
          <w:cantSplit/>
          <w:tblHeader w:val="false"/>
        </w:trPr>
        <w:tc>
          <w:tcPr>
            <w:tcW w:type="dxa" w:w="10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4319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פאנל 8 · הנעה לפעולה</w:t>
            </w:r>
          </w:p>
        </w:tc>
        <w:tc>
          <w:tcPr>
            <w:tcW w:type="dxa" w:w="4319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פאנל 4 · מימון לעסקים (גב)</w:t>
            </w:r>
          </w:p>
        </w:tc>
      </w:tr>
    </w:tbl>
    <w:p>
      <w:pPr>
        <w:bidi/>
        <w:spacing w:after="60" w:before="120" w:line="300"/>
        <w:jc w:val="start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רצף הבידול בצד הפנימי: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פאנל 5 שואל: "מי מייצג אתכם?"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פאנל 6 עונה: "אני, ולמה".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פאנל 7 מראה: "במה זה שונה".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פאנל 8 מזמין: "מספיק להתחיל בשיחה".</w:t>
      </w:r>
    </w:p>
    <w:p>
      <w:pPr>
        <w:pStyle w:val="Heading1"/>
        <w:keepNext/>
        <w:pBdr>
          <w:bottom w:val="single" w:color="1EC8C8" w:sz="12" w:space="6"/>
        </w:pBdr>
        <w:bidi/>
        <w:spacing w:after="160" w:before="360"/>
      </w:pPr>
      <w:r>
        <w:rPr>
          <w:rFonts w:ascii="Arial" w:cs="Arial" w:eastAsia="Arial" w:hAnsi="Arial"/>
          <w:b/>
          <w:bCs/>
          <w:color w:val="004AAD"/>
          <w:sz w:val="34"/>
          <w:szCs w:val="34"/>
          <w:rtl/>
        </w:rPr>
        <w:t xml:space="preserve">4. כללי קופירייטינג</w:t>
      </w:r>
    </w:p>
    <w:p>
      <w:pPr>
        <w:pStyle w:val="Heading3"/>
        <w:keepNext/>
        <w:bidi/>
        <w:spacing w:after="80" w:before="180"/>
      </w:pPr>
      <w:r>
        <w:rPr>
          <w:rFonts w:ascii="Arial" w:cs="Arial" w:eastAsia="Arial" w:hAnsi="Arial"/>
          <w:b/>
          <w:bCs/>
          <w:color w:val="004AAD"/>
          <w:sz w:val="23"/>
          <w:szCs w:val="23"/>
          <w:rtl/>
        </w:rPr>
        <w:t xml:space="preserve">הכלל החשוב ביותר: מקסימום 5 שורות טקסט בכל פאנל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כל שורה גלויה בעיצוב הסופי נספרת: כותרת, משפט, כיתוב, פרטי קשר והנעה לפעולה.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כותרת שנשברת לשתי שורות נספרת 2.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שורת אייקונים עם 3 תוויות קצרות זו לצד זו נספרת 1.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לוגו, תמונה, QR וחתימה גרפית אינם טקסט, ולכן לא נספרים.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לא מקטינים פונטים כדי להכניס עוד תוכן.</w:t>
      </w:r>
    </w:p>
    <w:p>
      <w:pPr>
        <w:pStyle w:val="Heading3"/>
        <w:keepNext/>
        <w:bidi/>
        <w:spacing w:after="80" w:before="180"/>
      </w:pPr>
      <w:r>
        <w:rPr>
          <w:rFonts w:ascii="Arial" w:cs="Arial" w:eastAsia="Arial" w:hAnsi="Arial"/>
          <w:b/>
          <w:bCs/>
          <w:color w:val="004AAD"/>
          <w:sz w:val="23"/>
          <w:szCs w:val="23"/>
          <w:rtl/>
        </w:rPr>
        <w:t xml:space="preserve">עקרונות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שפה טבעית, מדוברת, ישראלית ובגובה העיניים. משפטים של 4–10 מילים.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כותרות שמדברות על תוצאה או על כאב, לא על שם השירות.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בלי מילים שחוקות כמו "פתרונות מתקדמים", "מעטפת פיננסית" או "ללא פשרות".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אף רעיון לא חוזר בשני פאנלים. "הבנק מייצג את הבנק" מופיע רק בפאנל 5.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שאלה רטורית אחת בלבד בכל העלון: "מי מייצג אתכם?".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לא מבטיחים חיסכון או אישור מימון. "יודע לאן להגיש", ולא "מבטיח כן".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לא ממציאים נתונים, ניסיון או הישגים.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ההבדל בין משכנתאות, השקעות נדל"ן ומימון לעסקים נשמר.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מוטיב קבוע בהנעה לפעולה: "[תוצאה], במרחק שיחה".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כל משפט צריך להצדיק את המקום שהוא תופס.</w:t>
      </w:r>
    </w:p>
    <w:p>
      <w:pPr>
        <w:pStyle w:val="Heading1"/>
        <w:keepNext/>
        <w:pBdr>
          <w:bottom w:val="single" w:color="1EC8C8" w:sz="12" w:space="6"/>
        </w:pBdr>
        <w:bidi/>
        <w:spacing w:after="160" w:before="360"/>
      </w:pPr>
      <w:r>
        <w:rPr>
          <w:rFonts w:ascii="Arial" w:cs="Arial" w:eastAsia="Arial" w:hAnsi="Arial"/>
          <w:b/>
          <w:bCs/>
          <w:color w:val="004AAD"/>
          <w:sz w:val="34"/>
          <w:szCs w:val="34"/>
          <w:rtl/>
        </w:rPr>
        <w:t xml:space="preserve">5. הנחיות עיצוב</w:t>
      </w:r>
    </w:p>
    <w:p>
      <w:pPr>
        <w:bidi/>
        <w:spacing w:after="120" w:before="0" w:line="300"/>
        <w:jc w:val="start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סגנון:</w:t>
      </w: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 Premium Editorial / Private Banking.</w:t>
      </w:r>
    </w:p>
    <w:p>
      <w:pPr>
        <w:pStyle w:val="Heading3"/>
        <w:keepNext/>
        <w:bidi/>
        <w:spacing w:after="80" w:before="180"/>
      </w:pPr>
      <w:r>
        <w:rPr>
          <w:rFonts w:ascii="Arial" w:cs="Arial" w:eastAsia="Arial" w:hAnsi="Arial"/>
          <w:b/>
          <w:bCs/>
          <w:color w:val="004AAD"/>
          <w:sz w:val="23"/>
          <w:szCs w:val="23"/>
          <w:rtl/>
        </w:rPr>
        <w:t xml:space="preserve">צבעים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600"/>
        <w:gridCol w:w="4238"/>
      </w:tblGrid>
      <w:tr>
        <w:trPr>
          <w:cantSplit/>
          <w:tblHeader/>
        </w:trPr>
        <w:tc>
          <w:tcPr>
            <w:tcW w:type="dxa" w:w="28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תפקיד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צבע</w:t>
            </w:r>
          </w:p>
        </w:tc>
        <w:tc>
          <w:tcPr>
            <w:tcW w:type="dxa" w:w="42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HEX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מותג ראשי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כחול רויאל</w:t>
            </w:r>
          </w:p>
        </w:tc>
        <w:tc>
          <w:tcPr>
            <w:tcW w:type="dxa" w:w="42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#004AAD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רקע כהה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גרדיאנט כחול</w:t>
            </w:r>
          </w:p>
        </w:tc>
        <w:tc>
          <w:tcPr>
            <w:tcW w:type="dxa" w:w="42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#1F8BF0 → #004AAD → #002C6B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טקסט על רקע בהיר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שחור</w:t>
            </w:r>
          </w:p>
        </w:tc>
        <w:tc>
          <w:tcPr>
            <w:tcW w:type="dxa" w:w="42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#0A0A0A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הדגשה קטנה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טורקיז</w:t>
            </w:r>
          </w:p>
        </w:tc>
        <w:tc>
          <w:tcPr>
            <w:tcW w:type="dxa" w:w="42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#1EC8C8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רקע בהיר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לבן / תכלת</w:t>
            </w:r>
          </w:p>
        </w:tc>
        <w:tc>
          <w:tcPr>
            <w:tcW w:type="dxa" w:w="42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#FFFFFF / #F4F8FF</w:t>
            </w:r>
          </w:p>
        </w:tc>
      </w:tr>
    </w:tbl>
    <w:p>
      <w:pPr>
        <w:bidi/>
        <w:spacing w:after="120" w:before="100" w:line="300"/>
        <w:jc w:val="start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חלוקה:</w:t>
      </w: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 60% לבן ותכלת, 30% כחול, 10% טורקיז. טורקיז רק למילה אחת בכותרת, לקו דק ולנקודה באייקון. לא לגופי טקסט על רקע לבן.</w:t>
      </w:r>
    </w:p>
    <w:p>
      <w:pPr>
        <w:pStyle w:val="Heading3"/>
        <w:keepNext/>
        <w:bidi/>
        <w:spacing w:after="80" w:before="180"/>
      </w:pPr>
      <w:r>
        <w:rPr>
          <w:rFonts w:ascii="Arial" w:cs="Arial" w:eastAsia="Arial" w:hAnsi="Arial"/>
          <w:b/>
          <w:bCs/>
          <w:color w:val="004AAD"/>
          <w:sz w:val="23"/>
          <w:szCs w:val="23"/>
          <w:rtl/>
        </w:rPr>
        <w:t xml:space="preserve">טיפוגרפיה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4638"/>
        <w:gridCol w:w="2200"/>
      </w:tblGrid>
      <w:tr>
        <w:trPr>
          <w:cantSplit/>
          <w:tblHeader/>
        </w:trPr>
        <w:tc>
          <w:tcPr>
            <w:tcW w:type="dxa" w:w="28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שימוש</w:t>
            </w:r>
          </w:p>
        </w:tc>
        <w:tc>
          <w:tcPr>
            <w:tcW w:type="dxa" w:w="46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גופן</w:t>
            </w:r>
          </w:p>
        </w:tc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גודל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כותרת ראשית</w:t>
            </w:r>
          </w:p>
        </w:tc>
        <w:tc>
          <w:tcPr>
            <w:tcW w:type="dxa" w:w="46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Rubik Bold/Black, או גופן עברי גאומטרי מקביל</w:t>
            </w:r>
          </w:p>
        </w:tc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22–30pt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משפט ערך</w:t>
            </w:r>
          </w:p>
        </w:tc>
        <w:tc>
          <w:tcPr>
            <w:tcW w:type="dxa" w:w="46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Heebo Regular/Medium</w:t>
            </w:r>
          </w:p>
        </w:tc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11–12pt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מסרים קצרים</w:t>
            </w:r>
          </w:p>
        </w:tc>
        <w:tc>
          <w:tcPr>
            <w:tcW w:type="dxa" w:w="46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Heebo Medium</w:t>
            </w:r>
          </w:p>
        </w:tc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9.5–10.5pt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הנעה לפעולה</w:t>
            </w:r>
          </w:p>
        </w:tc>
        <w:tc>
          <w:tcPr>
            <w:tcW w:type="dxa" w:w="46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Rubik Medium</w:t>
            </w:r>
          </w:p>
        </w:tc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11pt, טלפון 14pt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טקסט זעיר</w:t>
            </w:r>
          </w:p>
        </w:tc>
        <w:tc>
          <w:tcPr>
            <w:tcW w:type="dxa" w:w="46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Heebo Regular</w:t>
            </w:r>
          </w:p>
        </w:tc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7pt לפחות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חתימה "שיראל"</w:t>
            </w:r>
          </w:p>
        </w:tc>
        <w:tc>
          <w:tcPr>
            <w:tcW w:type="dxa" w:w="46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גופן כתב יד עברי</w:t>
            </w:r>
          </w:p>
        </w:tc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20pt</w:t>
            </w:r>
          </w:p>
        </w:tc>
      </w:tr>
    </w:tbl>
    <w:p>
      <w:pPr>
        <w:pStyle w:val="Heading3"/>
        <w:keepNext/>
        <w:bidi/>
        <w:spacing w:after="80" w:before="180"/>
      </w:pPr>
      <w:r>
        <w:rPr>
          <w:rFonts w:ascii="Arial" w:cs="Arial" w:eastAsia="Arial" w:hAnsi="Arial"/>
          <w:b/>
          <w:bCs/>
          <w:color w:val="004AAD"/>
          <w:sz w:val="23"/>
          <w:szCs w:val="23"/>
          <w:rtl/>
        </w:rPr>
        <w:t xml:space="preserve">עושים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הרבה מרחב לבן: לפחות 40% שטח ריק בכל פאנל.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כותרות גדולות מאוד, ומסר מרכזי ממורכז.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אייקוני קו עקביים (1.5pt), בכחול עם נקודה בטורקיז. עד 3 בפאנל.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רק הצילום האמיתי של שיראל, ורק הלוגו המקורי של MAKE SENSE.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קו טורקיז דק (12×0.7 מ"מ) מעל המשפט המרכזי, כפרט חוזר.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אחידות בין שני הצדדים, עם אופי שונה לכל צד.</w:t>
      </w:r>
    </w:p>
    <w:p>
      <w:pPr>
        <w:pStyle w:val="Heading3"/>
        <w:keepNext/>
        <w:bidi/>
        <w:spacing w:after="80" w:before="180"/>
      </w:pPr>
      <w:r>
        <w:rPr>
          <w:rFonts w:ascii="Arial" w:cs="Arial" w:eastAsia="Arial" w:hAnsi="Arial"/>
          <w:b/>
          <w:bCs/>
          <w:color w:val="004AAD"/>
          <w:sz w:val="23"/>
          <w:szCs w:val="23"/>
          <w:rtl/>
        </w:rPr>
        <w:t xml:space="preserve">לא עושים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תלת-ממד, מטבעות, חזירי חיסכון, תמונות סטוק ולחיצות ידיים.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פאנל שנראה כמו אוסף של כרטיסיות.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יותר מגרדיאנט אחד בפאנל, וגרדיאנט על טקסט.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לוגואים של בנקים או של כרטיסי אשראי.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רשימות שירותים ארוכות.</w:t>
      </w:r>
    </w:p>
    <w:p>
      <w:r>
        <w:br w:type="page"/>
      </w:r>
    </w:p>
    <w:p>
      <w:pPr>
        <w:pStyle w:val="Heading1"/>
        <w:keepNext/>
        <w:pBdr>
          <w:bottom w:val="single" w:color="1EC8C8" w:sz="12" w:space="6"/>
        </w:pBdr>
        <w:bidi/>
        <w:spacing w:after="160" w:before="360"/>
      </w:pPr>
      <w:r>
        <w:rPr>
          <w:rFonts w:ascii="Arial" w:cs="Arial" w:eastAsia="Arial" w:hAnsi="Arial"/>
          <w:b/>
          <w:bCs/>
          <w:color w:val="004AAD"/>
          <w:sz w:val="34"/>
          <w:szCs w:val="34"/>
          <w:rtl/>
        </w:rPr>
        <w:t xml:space="preserve">6. התוכן הסופי, פאנל אחר פאנל</w:t>
      </w:r>
    </w:p>
    <w:p>
      <w:pPr>
        <w:pStyle w:val="Heading2"/>
        <w:keepNext/>
        <w:bidi/>
        <w:spacing w:after="120" w:before="280"/>
      </w:pPr>
      <w:r>
        <w:rPr>
          <w:rFonts w:ascii="Arial" w:cs="Arial" w:eastAsia="Arial" w:hAnsi="Arial"/>
          <w:b/>
          <w:bCs/>
          <w:color w:val="002C6B"/>
          <w:sz w:val="27"/>
          <w:szCs w:val="27"/>
          <w:rtl/>
        </w:rPr>
        <w:t xml:space="preserve">פאנל 1 · כריכה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צד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חיצוני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מטרה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לעצור את העין, ליצור סקרנות ולמקם את המותג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קהל יעד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כולם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מה הקורא צריך להבין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שיראל הוא יועץ פיננסי עצמאי לכסף הגדול: בית, אשראי, נדל"ן ועסק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המסר החשוב ביותר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שליטה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רקע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כחול עמוק (גרדיאנט)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שורות טקסט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5 מתוך 5</w:t>
            </w:r>
          </w:p>
        </w:tc>
      </w:tr>
    </w:tbl>
    <w:p>
      <w:pPr>
        <w:keepNext/>
        <w:bidi/>
        <w:spacing w:after="60" w:before="140" w:line="300"/>
        <w:jc w:val="start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הקופי: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838"/>
        <w:gridCol w:w="2600"/>
      </w:tblGrid>
      <w:tr>
        <w:trPr>
          <w:cantSplit/>
          <w:tblHeader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תפקיד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טקסט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גודל / הדגשה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כותרת (2 שורות)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השליטה הכלכלית שלכם</w:t>
            </w:r>
          </w:p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מתחילה כאן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26–30pt · Black · "השליטה" בטורקיז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הגדרת תחומים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משכנתאות · אשראי · השקעות נדל"ן · מימון לעסקים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10pt · לבן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שם ותפקיד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שיראל פרגר · יועץ פיננסי עצמאי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10pt · Medium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סלוגן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לתכנן. לצמוח. להגשים.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11pt · "להגשים" בטורקיז</w:t>
            </w:r>
          </w:p>
        </w:tc>
      </w:tr>
    </w:tbl>
    <w:p>
      <w:pPr>
        <w:keepNext/>
        <w:bidi/>
        <w:spacing w:after="60" w:before="140" w:line="300"/>
        <w:jc w:val="start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הנחיות למעצב: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צילום אמיתי של שיראל, בזרועות שלובות, בשליש השמאלי של הפאנל.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לוגו MAKE SENSE לבן וקטן מעל הכותרת.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הרבה אוויר. בלי רשימת שירותים.</w:t>
      </w:r>
    </w:p>
    <w:p>
      <w:pPr>
        <w:pStyle w:val="Heading2"/>
        <w:keepNext/>
        <w:bidi/>
        <w:spacing w:after="120" w:before="280"/>
      </w:pPr>
      <w:r>
        <w:rPr>
          <w:rFonts w:ascii="Arial" w:cs="Arial" w:eastAsia="Arial" w:hAnsi="Arial"/>
          <w:b/>
          <w:bCs/>
          <w:color w:val="002C6B"/>
          <w:sz w:val="27"/>
          <w:szCs w:val="27"/>
          <w:rtl/>
        </w:rPr>
        <w:t xml:space="preserve">פאנל 2 · משכנתאות ופתרונות אשראי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צד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חיצוני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מטרה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שמשפחה או בעל נכס יזהו את המצוקה החודשית וירצו לבדוק אותה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קהל יעד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משפחות, זוגות, בעלי נכסים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מה הקורא צריך להבין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אפשר לבנות מחדש את המשכנתה וההלוואות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המסר החשוב ביותר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מהמינוס לסדר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רקע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לבן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שורות טקסט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5 מתוך 5</w:t>
            </w:r>
          </w:p>
        </w:tc>
      </w:tr>
    </w:tbl>
    <w:p>
      <w:pPr>
        <w:keepNext/>
        <w:bidi/>
        <w:spacing w:after="60" w:before="140" w:line="300"/>
        <w:jc w:val="start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הקופי: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838"/>
        <w:gridCol w:w="2600"/>
      </w:tblGrid>
      <w:tr>
        <w:trPr>
          <w:cantSplit/>
          <w:tblHeader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תפקיד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טקסט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גודל / הדגשה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כותרת (2 שורות)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המשכורת נכנסת. ההלוואות יוצאות.</w:t>
            </w:r>
          </w:p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והמינוס נשאר.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22–24pt · Bold · שחור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משפט ערך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בונים מחדש את המשכנתה וההלוואות, כך שאפשר לנשום.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11pt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3 מסרים (שורת אייקונים)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משכנתה או מחזור · איחוד הלוואות · בדיקה מול כמה גופים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9.5pt · מתחת לכל אייקון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הנעה לפעולה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סדר בהלוואות, במרחק שיחה</w:t>
            </w: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 · 052-441-5395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11pt · טלפון בכחול</w:t>
            </w:r>
          </w:p>
        </w:tc>
      </w:tr>
    </w:tbl>
    <w:p>
      <w:pPr>
        <w:keepNext/>
        <w:bidi/>
        <w:spacing w:after="60" w:before="140" w:line="300"/>
        <w:jc w:val="start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הנחיות למעצב: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שלושה אייקוני קו בשורה אחת: בית, חיצים שמתאחדים, שלושה בניינים.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הערת "כל מקרה נבחן לגופו ובכפוף לאישור הגוף המממן" עוברת לפאנל 4, באות זעירה.</w:t>
      </w:r>
    </w:p>
    <w:p>
      <w:pPr>
        <w:pStyle w:val="Heading2"/>
        <w:keepNext/>
        <w:bidi/>
        <w:spacing w:after="120" w:before="280"/>
      </w:pPr>
      <w:r>
        <w:rPr>
          <w:rFonts w:ascii="Arial" w:cs="Arial" w:eastAsia="Arial" w:hAnsi="Arial"/>
          <w:b/>
          <w:bCs/>
          <w:color w:val="002C6B"/>
          <w:sz w:val="27"/>
          <w:szCs w:val="27"/>
          <w:rtl/>
        </w:rPr>
        <w:t xml:space="preserve">פאנל 3 · השקעות נדל"ן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צד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חיצוני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מטרה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למצב את שיראל כמי שמבין את הקשר בין נדל"ן, מימון ותכנון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קהל יעד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בעלי דירות, משפרי דיור, משקיעים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מה הקורא צריך להבין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בודקים לפני שמתחייבים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המסר החשוב ביותר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בודקים את המספרים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רקע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תכלת בהיר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שורות טקסט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5 מתוך 5</w:t>
            </w:r>
          </w:p>
        </w:tc>
      </w:tr>
    </w:tbl>
    <w:p>
      <w:pPr>
        <w:keepNext/>
        <w:bidi/>
        <w:spacing w:after="60" w:before="140" w:line="300"/>
        <w:jc w:val="start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הקופי: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838"/>
        <w:gridCol w:w="2600"/>
      </w:tblGrid>
      <w:tr>
        <w:trPr>
          <w:cantSplit/>
          <w:tblHeader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תפקיד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טקסט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גודל / הדגשה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כותרת (2 שורות)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לפני שקונים, מוכרים או משקיעים,</w:t>
            </w:r>
          </w:p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בודקים את המספרים.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22–24pt · Bold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משפט ערך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קניתי 3 דירות עד גיל 30. השאלה היא תמיד כמה נכון לקחת.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11pt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עדות (שורה אחת)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"ידע להנחות אותנו בצורה ברורה לאורך כל התהליך." · בן, נכס להשקעה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9.4pt · כחול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הנעה לפעולה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הנכס הבא, במרחק שיחה</w:t>
            </w: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 · 052-441-5395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11pt</w:t>
            </w:r>
          </w:p>
        </w:tc>
      </w:tr>
    </w:tbl>
    <w:p>
      <w:pPr>
        <w:keepNext/>
        <w:bidi/>
        <w:spacing w:after="60" w:before="140" w:line="300"/>
        <w:jc w:val="start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הנחיות למעצב: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אייקון אחד גדול בקו דק, מחשבון ובית, בצד שמאל. אין צורך בעוד אייקונים.</w:t>
      </w:r>
    </w:p>
    <w:p>
      <w:pPr>
        <w:pStyle w:val="Heading2"/>
        <w:keepNext/>
        <w:bidi/>
        <w:spacing w:after="120" w:before="280"/>
      </w:pPr>
      <w:r>
        <w:rPr>
          <w:rFonts w:ascii="Arial" w:cs="Arial" w:eastAsia="Arial" w:hAnsi="Arial"/>
          <w:b/>
          <w:bCs/>
          <w:color w:val="002C6B"/>
          <w:sz w:val="27"/>
          <w:szCs w:val="27"/>
          <w:rtl/>
        </w:rPr>
        <w:t xml:space="preserve">פאנל 4 · מימון לעסקים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צד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חיצוני (גב העלון המקופל)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מטרה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לדבר לבעל העסק בשפה עסקית, לא בשפה של הלוואות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קהל יעד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עצמאים, חברות בע"מ, חברי BNI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מה הקורא צריך להבין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מימון הוא כלי של תוכנית צמיחה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המסר החשוב ביותר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מימון שלא חונק את התזרים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רקע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כחול עמוק (גרדיאנט)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שורות טקסט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5 מתוך 5</w:t>
            </w:r>
          </w:p>
        </w:tc>
      </w:tr>
    </w:tbl>
    <w:p>
      <w:pPr>
        <w:keepNext/>
        <w:bidi/>
        <w:spacing w:after="60" w:before="140" w:line="300"/>
        <w:jc w:val="start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הקופי: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838"/>
        <w:gridCol w:w="2600"/>
      </w:tblGrid>
      <w:tr>
        <w:trPr>
          <w:cantSplit/>
          <w:tblHeader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תפקיד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טקסט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גודל / הדגשה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כותרת (שורה אחת)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העסק מוכן לצמוח. התזרים לא.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24pt · Black · "התזרים לא" בטורקיז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משפט ערך (2 שורות)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מימון נכון משרת את תוכנית הצמיחה,</w:t>
            </w:r>
          </w:p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ולא חונק את התזרים.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11pt · לבן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3 מסרים (שורת אייקונים)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בחינת חלופות מימון · החזר לפי התזרים · העלות הכוללת, לא רק הריבית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9.5pt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הנעה לפעולה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הצמיחה הבאה, במרחק שיחה</w:t>
            </w: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 · 052-441-5395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11pt</w:t>
            </w:r>
          </w:p>
        </w:tc>
      </w:tr>
    </w:tbl>
    <w:p>
      <w:pPr>
        <w:keepNext/>
        <w:bidi/>
        <w:spacing w:after="60" w:before="140" w:line="300"/>
        <w:jc w:val="start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הנחיות למעצב: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קו גרף אחד דק בטורקיז, שעולה לאורך הפאנל.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לוגו לבן בפינה. זה מה שרואים על השולחן כשהעלון מקופל.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באות זעירה בתחתית: "כל מקרה נבחן לגופו ובכפוף לאישור הגוף המממן."</w:t>
      </w:r>
    </w:p>
    <w:p>
      <w:r>
        <w:br w:type="page"/>
      </w:r>
    </w:p>
    <w:p>
      <w:pPr>
        <w:pStyle w:val="Heading2"/>
        <w:keepNext/>
        <w:bidi/>
        <w:spacing w:after="120" w:before="280"/>
      </w:pPr>
      <w:r>
        <w:rPr>
          <w:rFonts w:ascii="Arial" w:cs="Arial" w:eastAsia="Arial" w:hAnsi="Arial"/>
          <w:b/>
          <w:bCs/>
          <w:color w:val="002C6B"/>
          <w:sz w:val="27"/>
          <w:szCs w:val="27"/>
          <w:rtl/>
        </w:rPr>
        <w:t xml:space="preserve">פאנל 5 · כאב והזדהות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צד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פנימי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מטרה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שהקורא יעצור ויגיד: זה בדיוק המצב שלי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קהל יעד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כולם, וגם המפנה ששומע את המשפטים האלה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מה הקורא צריך להבין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אתם לבד מול המערכת, ומישהו אחר מייצג את הצד השני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המסר החשוב ביותר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הבנק מייצג את הבנק. מי מייצג אתכם?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רקע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לבן, מרחב גדול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שורות טקסט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5 מתוך 5</w:t>
            </w:r>
          </w:p>
        </w:tc>
      </w:tr>
    </w:tbl>
    <w:p>
      <w:pPr>
        <w:keepNext/>
        <w:bidi/>
        <w:spacing w:after="60" w:before="140" w:line="300"/>
        <w:jc w:val="start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הקופי: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838"/>
        <w:gridCol w:w="2600"/>
      </w:tblGrid>
      <w:tr>
        <w:trPr>
          <w:cantSplit/>
          <w:tblHeader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תפקיד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טקסט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גודל / הדגשה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משפט פתיחה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כשזה מגיע לכסף גדול, קל להרגיש לבד מול המערכת.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12pt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3 בועות (שורה אחת)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"הבנק אמר לא." · "ההחזר רק עולה." · "העסק צריך אוויר."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10pt · בועות דיבור עדינות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כותרת גדולה (2 שורות)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הבנק מייצג את הבנק.</w:t>
            </w:r>
          </w:p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מי מייצג אתכם?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30pt · Black · "מי מייצג אתכם?" בכחול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שורת תגיות (שורה אחת)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מקרים שאני פוגש כל הזמן:</w:t>
            </w: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 זוגות צעירים · משפרי דיור · מסורבי בנקים · עצמאים · בעלי עסקים · משקיעי נדל"ן · בני 55+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8.5pt · תגיות עדינות</w:t>
            </w:r>
          </w:p>
        </w:tc>
      </w:tr>
    </w:tbl>
    <w:p>
      <w:pPr>
        <w:keepNext/>
        <w:bidi/>
        <w:spacing w:after="60" w:before="140" w:line="300"/>
        <w:jc w:val="start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הנחיות למעצב: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הפאנל הכי חשוב בעלון, ולכן אין בו שום דבר אחר.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שלוש בועות דיבור בגדלים מעט שונים, טקסט כחול ומסגרת תכלת דקה.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המשפט המרכזי בתחתית ובמרכז, וסביבו מרחב ריק.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זה המקום היחיד בעלון שבו מופיע "הבנק מייצג את הבנק".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שורת התגיות היא ההוכחה ששיראל הוא מוקד ידע למגוון מקרים, וגם רשימת הטריגרים למפנה. אם היא לא נכנסת בשורה אחת, מוותרים על "בני 55+".</w:t>
      </w:r>
    </w:p>
    <w:p>
      <w:pPr>
        <w:pStyle w:val="Heading2"/>
        <w:keepNext/>
        <w:bidi/>
        <w:spacing w:after="120" w:before="280"/>
      </w:pPr>
      <w:r>
        <w:rPr>
          <w:rFonts w:ascii="Arial" w:cs="Arial" w:eastAsia="Arial" w:hAnsi="Arial"/>
          <w:b/>
          <w:bCs/>
          <w:color w:val="002C6B"/>
          <w:sz w:val="27"/>
          <w:szCs w:val="27"/>
          <w:rtl/>
        </w:rPr>
        <w:t xml:space="preserve">פאנל 6 · הסיפור של שיראל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צד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פנימי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מטרה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חיבור אנושי ואמון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קהל יעד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כולם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מה הקורא צריך להבין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שיראל מכיר את המחיר של טעויות פיננסיות מבפנים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המסר החשוב ביותר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סיפור, בחירה ושליחות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רקע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תכלת עדין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שורות טקסט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5 מתוך 5</w:t>
            </w:r>
          </w:p>
        </w:tc>
      </w:tr>
    </w:tbl>
    <w:p>
      <w:pPr>
        <w:keepNext/>
        <w:bidi/>
        <w:spacing w:after="60" w:before="140" w:line="300"/>
        <w:jc w:val="start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הקופי: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838"/>
        <w:gridCol w:w="2600"/>
      </w:tblGrid>
      <w:tr>
        <w:trPr>
          <w:cantSplit/>
          <w:tblHeader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תפקיד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טקסט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גודל / הדגשה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כותרת (2 שורות)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ראיתי מקרוב מה טעות פיננסית</w:t>
            </w:r>
          </w:p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עושה למשפחה.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22–24pt · Bold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משפט משלים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למדתי את מה שאף אחד לא לימד אותנו.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11pt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נתונים (שורה אחת)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B.A כלכלה + M.B.A · חבר בהתאחדות יועצי המשכנתאות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9pt · אפור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עדות לקוח (שורה אחת)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"יש לו המון ידע, והמון סבלנות."</w:t>
            </w: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 · יונתן, הגיע עם מצב מורכב מהסטנדרט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9.4pt · כחול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חתימה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שיראל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כתב יד · כחול · 20pt</w:t>
            </w:r>
          </w:p>
        </w:tc>
      </w:tr>
    </w:tbl>
    <w:p>
      <w:pPr>
        <w:keepNext/>
        <w:bidi/>
        <w:spacing w:after="60" w:before="140" w:line="300"/>
        <w:jc w:val="start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הנחיות למעצב: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צילום אמיתי של שיראל בחצי הפאנל, רגוע ומסתכל למצלמה. הטקסט בחצי השני.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בלי ביוגרפיה. עדות לקוח מחליפה את שורת הנתונים: מפנה סומך על לקוח מרוצה יותר משהוא סומך על תואר.</w:t>
      </w:r>
    </w:p>
    <w:p>
      <w:pPr>
        <w:pStyle w:val="Heading2"/>
        <w:keepNext/>
        <w:bidi/>
        <w:spacing w:after="120" w:before="280"/>
      </w:pPr>
      <w:r>
        <w:rPr>
          <w:rFonts w:ascii="Arial" w:cs="Arial" w:eastAsia="Arial" w:hAnsi="Arial"/>
          <w:b/>
          <w:bCs/>
          <w:color w:val="002C6B"/>
          <w:sz w:val="27"/>
          <w:szCs w:val="27"/>
          <w:rtl/>
        </w:rPr>
        <w:t xml:space="preserve">פאנל 7 · שיטת העבודה והבידול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צד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פנימי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מטרה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להמחיש למה כדאי לעבוד עם יועץ עצמאי ולא להסתפק בהצעה מהבנק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קהל יעד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מי שמשווה, ומי שכבר קיבל הצעה מהבנק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מה הקורא צריך להבין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הבנק מוכר מוצר, שיראל בונה פתרון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המסר החשוב ביותר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אני בוחן מה נכון לכם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רקע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לבן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שורות טקסט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5 מתוך 5</w:t>
            </w:r>
          </w:p>
        </w:tc>
      </w:tr>
    </w:tbl>
    <w:p>
      <w:pPr>
        <w:keepNext/>
        <w:bidi/>
        <w:spacing w:after="60" w:before="140" w:line="300"/>
        <w:jc w:val="start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הקופי: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838"/>
        <w:gridCol w:w="2600"/>
      </w:tblGrid>
      <w:tr>
        <w:trPr>
          <w:cantSplit/>
          <w:tblHeader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תפקיד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טקסט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גודל / הדגשה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כותרת (2 שורות)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אני לא מוכר לכם את מה שיש לבנק.</w:t>
            </w:r>
          </w:p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אני בוחן מה נכון לכם.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22–24pt · Bold · השורה השנייה בכחול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השוואה · שורה 1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בנק אחד  ←  כמה גופים מממנים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10.5pt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השוואה · שורה 2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המוצר של הבנק  ←  תוכנית לפי המטרות שלכם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10.5pt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השוואה · שורה 3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מגישים לכל מקום  ←  מגישים למקום הנכון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10.5pt</w:t>
            </w:r>
          </w:p>
        </w:tc>
      </w:tr>
    </w:tbl>
    <w:p>
      <w:pPr>
        <w:keepNext/>
        <w:bidi/>
        <w:spacing w:after="60" w:before="140" w:line="300"/>
        <w:jc w:val="start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הנחיות למעצב: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השוואה גרפית בשני טורים: בצד ימין "יועץ בבנק" באפור, ובצד שמאל "MAKE SENSE" בכחול, עם חץ טורקיז דק ביניהם.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רעיון גרפי אחד בלבד. פירמידת הביטחון הכלכלי לא נכנסת לפאנל (ראו החלטות אסטרטגיות).</w:t>
      </w:r>
    </w:p>
    <w:p>
      <w:pPr>
        <w:pStyle w:val="Heading2"/>
        <w:keepNext/>
        <w:bidi/>
        <w:spacing w:after="120" w:before="280"/>
      </w:pPr>
      <w:r>
        <w:rPr>
          <w:rFonts w:ascii="Arial" w:cs="Arial" w:eastAsia="Arial" w:hAnsi="Arial"/>
          <w:b/>
          <w:bCs/>
          <w:color w:val="002C6B"/>
          <w:sz w:val="27"/>
          <w:szCs w:val="27"/>
          <w:rtl/>
        </w:rPr>
        <w:t xml:space="preserve">פאנל 8 · הנעה לפעולה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צד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פנימי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מטרה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להפוך את העניין לשיחת היכרות, ולתת למפנה משפט פשוט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קהל יעד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כולם, ובמיוחד חברי BNI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מה הקורא צריך להבין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לא צריך לדעת מה הפתרון. מספיק להתחיל בשיחה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המסר החשוב ביותר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הצעד הראשון מבטיח שלא תישארו במקום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רקע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כחול עמוק (גרדיאנט)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שורות טקסט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5 מתוך 5</w:t>
            </w:r>
          </w:p>
        </w:tc>
      </w:tr>
    </w:tbl>
    <w:p>
      <w:pPr>
        <w:keepNext/>
        <w:bidi/>
        <w:spacing w:after="60" w:before="140" w:line="300"/>
        <w:jc w:val="start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הקופי: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838"/>
        <w:gridCol w:w="2600"/>
      </w:tblGrid>
      <w:tr>
        <w:trPr>
          <w:cantSplit/>
          <w:tblHeader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תפקיד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טקסט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גודל / הדגשה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פתיחה (שורה אחת)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לא צריך לדעת מה הפתרון. מספיק להתחיל בשיחה.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12pt · לבן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פרטי קשר (שורה אחת)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שיחת היכרות ללא עלות · </w:t>
            </w: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052-441-5395</w:t>
            </w: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 · sp.makesense@gmail.com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11pt · טלפון 14pt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הפניה (שורה אחת)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מכירים מישהו שתקוע מול הבנק? תפנו אותו אליי, ואעדכן אתכם בכל שלב.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10pt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משפט סיום (2 שורות)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הצעד הראשון מבטיח</w:t>
            </w:r>
          </w:p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שלא תישארו במקום.</w:t>
            </w:r>
          </w:p>
        </w:tc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28pt · Black · "שלא תישארו במקום" בטורקיז</w:t>
            </w:r>
          </w:p>
        </w:tc>
      </w:tr>
    </w:tbl>
    <w:p>
      <w:pPr>
        <w:keepNext/>
        <w:bidi/>
        <w:spacing w:after="60" w:before="140" w:line="300"/>
        <w:jc w:val="start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הנחיות למעצב: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משפט הסיום הוא הקונספט של הפאנל: הוא בתחתית, ממורכז, הגדול ביותר בפאנל, ומעליו קו טורקיז קצר.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QR גדול (25 מ"מ לפחות) לוואטסאפ על ריבוע לבן, בצד שמאל, בלי כיתוב.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לוגו לבן קטן בפינה.</w:t>
      </w:r>
    </w:p>
    <w:p>
      <w:r>
        <w:br w:type="page"/>
      </w:r>
    </w:p>
    <w:p>
      <w:pPr>
        <w:pStyle w:val="Heading1"/>
        <w:keepNext/>
        <w:pBdr>
          <w:bottom w:val="single" w:color="1EC8C8" w:sz="12" w:space="6"/>
        </w:pBdr>
        <w:bidi/>
        <w:spacing w:after="160" w:before="360"/>
      </w:pPr>
      <w:r>
        <w:rPr>
          <w:rFonts w:ascii="Arial" w:cs="Arial" w:eastAsia="Arial" w:hAnsi="Arial"/>
          <w:b/>
          <w:bCs/>
          <w:color w:val="004AAD"/>
          <w:sz w:val="34"/>
          <w:szCs w:val="34"/>
          <w:rtl/>
        </w:rPr>
        <w:t xml:space="preserve">7. החלטות אסטרטגיות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"הבנק מייצג את הבנק" מופיע פעם אחת בלבד, בגדול, בפאנל 5.</w:t>
      </w: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 בפאנל 7 הרעיון ממשיך בניסוח אחר: "אני לא מוכר לכם את מה שיש לבנק. אני בוחן מה נכון לכם."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פירמידת הביטחון הכלכלי יוצאת מהעלון. ההמלצה: להשתמש בה בפגישה, ככלי אבחון.</w:t>
      </w: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 היא מדברת על כלכלת המשפחה, מחלישה את המיצוב כמומחה לאשראי, נדל"ן ומימון לעסקים, ומתחרה בהשוואה לבנק. אם תוחלט להשאיר אותה, היא תחליף את ההשוואה בפאנל 7.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"אני יודע לאן להגיש" נכנס להשוואה בפאנל 7,</w:t>
      </w: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 כ"מגישים לכל מקום, מול מגישים למקום הנכון". שם המסר מוכח ולא רק נאמר.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"קניתי 3 דירות עד גיל 30" נמצא בפאנל 3,</w:t>
      </w: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 ושם הוא משמש הוכחה מוחשית.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"במרחק שיחה" הוא מוטיב</w:t>
      </w: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 בפאנלים 2, 3 ו-4, וכל פעם הוא מופיע עם תוצאה אחרת ובלי הבטחה.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משפט הסיום של העלון:</w:t>
      </w: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 "הצעד הראשון מבטיח שלא תישארו במקום." הוא הקונספט של פאנל 8, ולא שורה נוספת.</w:t>
      </w:r>
    </w:p>
    <w:p>
      <w:pPr>
        <w:pStyle w:val="Heading1"/>
        <w:keepNext/>
        <w:pBdr>
          <w:bottom w:val="single" w:color="1EC8C8" w:sz="12" w:space="6"/>
        </w:pBdr>
        <w:bidi/>
        <w:spacing w:after="160" w:before="360"/>
      </w:pPr>
      <w:r>
        <w:rPr>
          <w:rFonts w:ascii="Arial" w:cs="Arial" w:eastAsia="Arial" w:hAnsi="Arial"/>
          <w:b/>
          <w:bCs/>
          <w:color w:val="004AAD"/>
          <w:sz w:val="34"/>
          <w:szCs w:val="34"/>
          <w:rtl/>
        </w:rPr>
        <w:t xml:space="preserve">8. ביקורת עצמית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  <w:tblHeader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שאלה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תשובה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כפילויות?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אין. "במרחק שיחה" חוזר בכוונה, כמוטיב. אם הוא ירגיש כמו טיק, אפשר להשאיר אותו רק בגב (פאנל 4).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יותר מדי מסרים?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בכל פאנל שירות יש 3 מסרים, זה הגבול. בפאנל 3 שורת המסרים מיותרת, וההמלצה היא להסיר אותה.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הבידול ברור?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כן. הוא נבנה ברצף של פאנלים 5 ← 6 ← 7. החולשה: אין עדות לקוח.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יש סיבה ליצור קשר?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כן: שיחה ללא עלות, ובלי צורך לדעת מראש מה הפתרון. למפנה יש משפט אחד ברור.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EAF2F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0A0A0A"/>
                <w:sz w:val="20"/>
                <w:szCs w:val="20"/>
                <w:rtl/>
              </w:rPr>
              <w:t xml:space="preserve">אפשר להסיר עוד?</w:t>
            </w:r>
          </w:p>
        </w:tc>
        <w:tc>
          <w:tcPr>
            <w:tcW w:type="dxa" w:w="70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 w:val="false"/>
                <w:color w:val="0A0A0A"/>
                <w:sz w:val="20"/>
                <w:szCs w:val="20"/>
                <w:rtl/>
              </w:rPr>
              <w:t xml:space="preserve">פאנל 3: שורת המסרים. פאנל 4: אפשר לקצר את משפט הערך לשורה אחת.</w:t>
            </w:r>
          </w:p>
        </w:tc>
      </w:tr>
    </w:tbl>
    <w:p>
      <w:pPr>
        <w:pStyle w:val="Heading1"/>
        <w:keepNext/>
        <w:pBdr>
          <w:bottom w:val="single" w:color="1EC8C8" w:sz="12" w:space="6"/>
        </w:pBdr>
        <w:bidi/>
        <w:spacing w:after="160" w:before="360"/>
      </w:pPr>
      <w:r>
        <w:rPr>
          <w:rFonts w:ascii="Arial" w:cs="Arial" w:eastAsia="Arial" w:hAnsi="Arial"/>
          <w:b/>
          <w:bCs/>
          <w:color w:val="004AAD"/>
          <w:sz w:val="34"/>
          <w:szCs w:val="34"/>
          <w:rtl/>
        </w:rPr>
        <w:t xml:space="preserve">9. מבט של חבר BNI</w:t>
      </w:r>
    </w:p>
    <w:p>
      <w:pPr>
        <w:bidi/>
        <w:spacing w:after="120" w:before="0" w:line="300"/>
        <w:jc w:val="start"/>
      </w:pPr>
      <w:r>
        <w:rPr>
          <w:rFonts w:ascii="Arial" w:cs="Arial" w:eastAsia="Arial" w:hAnsi="Arial"/>
          <w:b/>
          <w:bCs/>
          <w:color w:val="0A0A0A"/>
          <w:sz w:val="21"/>
          <w:szCs w:val="21"/>
          <w:rtl/>
        </w:rPr>
        <w:t xml:space="preserve">הרושם:</w:t>
      </w: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 טוב. "הבנק מייצג את הבנק. מי מייצג אתכם?" נשאר בראש, הסיפור אמין, והעיצוב נקי. ברור ששיראל יועץ עצמאי.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4838"/>
        <w:gridCol w:w="1200"/>
      </w:tblGrid>
      <w:tr>
        <w:trPr>
          <w:cantSplit/>
          <w:tblHeader/>
        </w:trPr>
        <w:tc>
          <w:tcPr>
            <w:tcW w:type="dxa" w:w="3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פער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התיקון</w:t>
            </w:r>
          </w:p>
        </w:tc>
        <w:tc>
          <w:tcPr>
            <w:tcW w:type="dxa" w:w="1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shd w:fill="004AA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פאנל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color w:val="0A0A0A"/>
                <w:sz w:val="20"/>
                <w:szCs w:val="20"/>
                <w:rtl/>
              </w:rPr>
              <w:t xml:space="preserve">מה קורה עם מי שאני מפנה? (המוניטין של המפנה)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color w:val="0A0A0A"/>
                <w:sz w:val="20"/>
                <w:szCs w:val="20"/>
                <w:rtl/>
              </w:rPr>
              <w:t xml:space="preserve">"תכירו לו אותי, ואעדכן אתכם."</w:t>
            </w:r>
          </w:p>
        </w:tc>
        <w:tc>
          <w:tcPr>
            <w:tcW w:type="dxa" w:w="1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color w:val="0A0A0A"/>
                <w:sz w:val="20"/>
                <w:szCs w:val="20"/>
                <w:rtl/>
              </w:rPr>
              <w:t xml:space="preserve">8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color w:val="0A0A0A"/>
                <w:sz w:val="20"/>
                <w:szCs w:val="20"/>
                <w:rtl/>
              </w:rPr>
              <w:t xml:space="preserve">טריגר הפניה כללי מדי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color w:val="0A0A0A"/>
                <w:sz w:val="20"/>
                <w:szCs w:val="20"/>
                <w:rtl/>
              </w:rPr>
              <w:t xml:space="preserve">"מכירים מישהו שתקוע מול הבנק? תפנו אותו אליי."</w:t>
            </w:r>
          </w:p>
        </w:tc>
        <w:tc>
          <w:tcPr>
            <w:tcW w:type="dxa" w:w="1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color w:val="0A0A0A"/>
                <w:sz w:val="20"/>
                <w:szCs w:val="20"/>
                <w:rtl/>
              </w:rPr>
              <w:t xml:space="preserve">8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color w:val="0A0A0A"/>
                <w:sz w:val="20"/>
                <w:szCs w:val="20"/>
                <w:rtl/>
              </w:rPr>
              <w:t xml:space="preserve">חסרה תחושה של מוקד ידע למגוון מקרים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color w:val="0A0A0A"/>
                <w:sz w:val="20"/>
                <w:szCs w:val="20"/>
                <w:rtl/>
              </w:rPr>
              <w:t xml:space="preserve">שורת התגיות "מקרים שאני פוגש כל הזמן", עם 7 סוגי אנשים</w:t>
            </w:r>
          </w:p>
        </w:tc>
        <w:tc>
          <w:tcPr>
            <w:tcW w:type="dxa" w:w="1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color w:val="0A0A0A"/>
                <w:sz w:val="20"/>
                <w:szCs w:val="20"/>
                <w:rtl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color w:val="0A0A0A"/>
                <w:sz w:val="20"/>
                <w:szCs w:val="20"/>
                <w:rtl/>
              </w:rPr>
              <w:t xml:space="preserve">חסרה הוכחה חברתית</w:t>
            </w:r>
          </w:p>
        </w:tc>
        <w:tc>
          <w:tcPr>
            <w:tcW w:type="dxa" w:w="4838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color w:val="0A0A0A"/>
                <w:sz w:val="20"/>
                <w:szCs w:val="20"/>
                <w:rtl/>
              </w:rPr>
              <w:t xml:space="preserve">עדויות אמיתיות של יונתן ובן (צריך אישור שם)</w:t>
            </w:r>
          </w:p>
        </w:tc>
        <w:tc>
          <w:tcPr>
            <w:tcW w:type="dxa" w:w="1200"/>
            <w:tcBorders>
              <w:top w:val="single" w:color="C9DCF8" w:sz="4"/>
              <w:left w:val="single" w:color="C9DCF8" w:sz="4"/>
              <w:bottom w:val="single" w:color="C9DCF8" w:sz="4"/>
              <w:right w:val="single" w:color="C9DCF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30" w:before="0" w:line="276"/>
              <w:jc w:val="start"/>
            </w:pPr>
            <w:r>
              <w:rPr>
                <w:rFonts w:ascii="Arial" w:cs="Arial" w:eastAsia="Arial" w:hAnsi="Arial"/>
                <w:color w:val="0A0A0A"/>
                <w:sz w:val="20"/>
                <w:szCs w:val="20"/>
                <w:rtl/>
              </w:rPr>
              <w:t xml:space="preserve">3, 6</w:t>
            </w:r>
          </w:p>
        </w:tc>
      </w:tr>
    </w:tbl>
    <w:p>
      <w:pPr>
        <w:pStyle w:val="Heading1"/>
        <w:keepNext/>
        <w:pBdr>
          <w:bottom w:val="single" w:color="1EC8C8" w:sz="12" w:space="6"/>
        </w:pBdr>
        <w:bidi/>
        <w:spacing w:after="160" w:before="360"/>
      </w:pPr>
      <w:r>
        <w:rPr>
          <w:rFonts w:ascii="Arial" w:cs="Arial" w:eastAsia="Arial" w:hAnsi="Arial"/>
          <w:b/>
          <w:bCs/>
          <w:color w:val="004AAD"/>
          <w:sz w:val="34"/>
          <w:szCs w:val="34"/>
          <w:rtl/>
        </w:rPr>
        <w:t xml:space="preserve">10. לאשר לפני עיצוב ודפוס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אישור מיונתן ומבן להשתמש בשם הפרטי ובציטוט.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הוצאת הפירמידה מהעלון.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הכיתוב "יועץ פיננסי עצמאי" מתחת לשם.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"במרחק שיחה" בשלושה פאנלים, או בגב בלבד.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עדות לקוח אמיתית (שורה אחת עם שם פרטי), אם יש.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קישור ה-QR: wa.me/972524415395, עם הודעה כתובה מראש.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צילום של שיראל ברזולוציה גבוהה (300dpi בגודל ההדפסה).</w:t>
      </w:r>
    </w:p>
    <w:p>
      <w:r>
        <w:br w:type="page"/>
      </w:r>
    </w:p>
    <w:p>
      <w:pPr>
        <w:pStyle w:val="Heading1"/>
        <w:keepNext/>
        <w:pBdr>
          <w:bottom w:val="single" w:color="1EC8C8" w:sz="12" w:space="6"/>
        </w:pBdr>
        <w:bidi/>
        <w:spacing w:after="160" w:before="360"/>
      </w:pPr>
      <w:r>
        <w:rPr>
          <w:rFonts w:ascii="Arial" w:cs="Arial" w:eastAsia="Arial" w:hAnsi="Arial"/>
          <w:b/>
          <w:bCs/>
          <w:color w:val="004AAD"/>
          <w:sz w:val="34"/>
          <w:szCs w:val="34"/>
          <w:rtl/>
        </w:rPr>
        <w:t xml:space="preserve">11. מפרט JSON: שני צדי הברושור (דוגמה)</w:t>
      </w:r>
    </w:p>
    <w:p>
      <w:pPr>
        <w:bidi/>
        <w:spacing w:after="120" w:before="0" w:line="300"/>
        <w:jc w:val="start"/>
      </w:pPr>
      <w:r>
        <w:rPr>
          <w:rFonts w:ascii="Arial" w:cs="Arial" w:eastAsia="Arial" w:hAnsi="Arial"/>
          <w:color w:val="0A0A0A"/>
          <w:sz w:val="21"/>
          <w:szCs w:val="21"/>
          <w:rtl/>
        </w:rPr>
        <w:t xml:space="preserve">מפרט מובנה של שני הצדדים, לשימוש בכלי עיצוב, בכלי AI או בקוד. הקובץ נשמר גם בנפרד: brochure-spec.json.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{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"project": "MAKE SENSE brochure",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"advisor": {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"name": "שיראל פרגר",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"title": "יועץ פיננסי עצמאי",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"phone": "052-441-5395",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"email": "sp.makesense@gmail.com",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"whatsapp_qr": "https://wa.me/972524415395"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},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"format": {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"panel_mm": [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160,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90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],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"aspect": "16:9",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"panels_per_side": 4,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"sheet_mm": [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160,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360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],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"fold": "accordion, 3 horizontal folds",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"bleed_mm": 3,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"safe_margin_mm": 6,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"direction": "rtl",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"language": "he",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"folded": {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"front": "panel_1",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"back": "panel_4"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}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},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"style": {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"mood": "Premium Editorial / Private Banking",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"colors": {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"primary": "#004AAD",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"dark_gradient": [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"#1F8BF0",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"#004AAD",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"#002C6B"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],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"text": "#0A0A0A",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"accent": "#1EC8C8",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"light": [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"#FFFFFF",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"#F4F8FF"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],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"ratio": "60% light / 30% blue / 10% turquoise"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},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"fonts": {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"headline": "Rubik Black/Bold",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"body": "Heebo",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"signature": "Hebrew handwriting"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},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"rules": [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"max 5 visible text lines per panel",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"40%+ white space",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"thin line icons (1.5pt) blue + turquoise dot, max 3 per panel",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"real photo of Shirel only",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"original MAKE SENSE logo only",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"thin turquoise rule (12x0.7mm) as recurring detail"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],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"avoid": [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"3D",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"coins",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"piggy banks",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"stock photos",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"handshakes",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"bank or card logos",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"card grids",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"long service lists"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]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},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"sides": [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{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"side": "outside",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"character": "marketing, sharp, service-focused",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"order": "top_to_bottom",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"panels": [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{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"id": "panel_1",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"role": "cover",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"background": "dark_gradient",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"layout": "text right two-thirds, photo left third",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"text": [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{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"role": "headline",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"lines": 2,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"size_pt": 28,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"weight": "black",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"color": "#FFFFFF",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"highlight": {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  "word": "השליטה",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  "color": "#1EC8C8"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},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"value": "השליטה הכלכלית שלכם מתחילה כאן"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},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{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"role": "fields",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"size_pt": 10,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"value": "משכנתאות · אשראי · השקעות נדל\"ן · מימון לעסקים"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},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{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"role": "name",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"size_pt": 10,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"value": "שיראל פרגר · יועץ פיננסי עצמאי"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},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{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"role": "slogan",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"size_pt": 11,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"highlight": {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  "word": "להגשים",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  "color": "#1EC8C8"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},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"value": "לתכנן. לצמוח. להגשים."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}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],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"visuals": [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"MAKE SENSE logo, white, small, above headline",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"real photo of Shirel, arms crossed, left third"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]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},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{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"id": "panel_2",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"role": "service: mortgages &amp; credit",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"audience": "families, couples, property owners",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"background": "#FFFFFF",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"text": [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{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"role": "headline",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"lines": 2,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"size_pt": 23,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"value": "המשכורת נכנסת. ההלוואות יוצאות. והמינוס נשאר."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},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{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"role": "value",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"size_pt": 11,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"value": "בונים מחדש את המשכנתה וההלוואות, כך שאפשר לנשום."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},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{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"role": "icon_row",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"size_pt": 9.5,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"items": [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  "משכנתה או מחזור",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  "איחוד הלוואות",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  "בדיקה מול כמה גופים"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],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"icons": [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  "house",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  "merging arrows",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  "three buildings"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]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},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{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"role": "cta",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"size_pt": 11,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"value": "סדר בהלוואות, במרחק שיחה · 052-441-5395"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}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]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},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{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"id": "panel_3",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"role": "service: real-estate investment",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"audience": "owners, upgraders, investors",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"background": "#F4F8FF",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"text": [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{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"role": "headline",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"lines": 2,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"size_pt": 23,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"value": "לפני שקונים, מוכרים או משקיעים, בודקים את המספרים."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},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{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"role": "value",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"size_pt": 11,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"value": "קניתי 3 דירות עד גיל 30. השאלה היא תמיד כמה נכון לקחת."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},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{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"role": "testimonial",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"size_pt": 9.4,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"value": "ידע להנחות אותנו בצורה ברורה לאורך כל התהליך.",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"by": "בן, נכס להשקעה"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},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{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"role": "cta",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"size_pt": 11,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"value": "הנכס הבא, במרחק שיחה · 052-441-5395"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}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],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"visuals": [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"one large thin-line icon: calculator + house, left side"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]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},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{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"id": "panel_4",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"role": "service: business financing (back cover when folded)",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"audience": "self-employed, companies, BNI members",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"background": "dark_gradient",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"text": [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{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"role": "headline",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"lines": 1,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"size_pt": 24,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"weight": "black",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"color": "#FFFFFF",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"highlight": {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  "word": "התזרים לא",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  "color": "#1EC8C8"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},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"value": "העסק מוכן לצמוח. התזרים לא."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},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{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"role": "value",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"lines": 2,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"size_pt": 11,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"value": "מימון נכון משרת את תוכנית הצמיחה, ולא חונק את התזרים."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},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{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"role": "icon_row",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"size_pt": 9.5,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"items": [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  "בחינת חלופות מימון",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  "החזר לפי התזרים",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  "העלות הכוללת, לא רק הריבית"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]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},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{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"role": "cta",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"size_pt": 11,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"value": "הצמיחה הבאה, במרחק שיחה · 052-441-5395"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}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],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"visuals": [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"single thin turquoise rising line across panel",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"white logo in corner"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],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"fine_print": "כל מקרה נבחן לגופו ובכפוף לאישור הגוף המממן."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}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]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},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{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"side": "inside",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"character": "story, emotional, personal",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"order": "top_to_bottom",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"panels": [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{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"id": "panel_5",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"role": "pain &amp; identification",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"background": "#FFFFFF",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"priority": "most important panel",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"text": [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{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"role": "opening",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"size_pt": 12,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"value": "כשזה מגיע לכסף גדול, קל להרגיש לבד מול המערכת."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},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{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"role": "speech_bubbles",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"size_pt": 10,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"items": [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  "הבנק אמר לא.",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  "ההחזר רק עולה.",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  "העסק צריך אוויר."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]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},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{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"role": "headline",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"lines": 2,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"size_pt": 30,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"weight": "black",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"highlight": {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  "phrase": "מי מייצג אתכם?",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  "color": "#004AAD"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},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"value": "הבנק מייצג את הבנק. מי מייצג אתכם?"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},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{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"role": "tags",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"size_pt": 8.5,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"label": "מקרים שאני פוגש כל הזמן:",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"items": [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  "זוגות צעירים",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  "משפרי דיור",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  "מסורבי בנקים",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  "עצמאים",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  "בעלי עסקים",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  "משקיעי נדל\"ן",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  "בני 55+"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],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"drop_if_overflow": "בני 55+"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}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]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},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{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"id": "panel_6",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"role": "Shirel story",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"background": "#F4F8FF",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"layout": "photo half, text half",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"text": [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{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"role": "headline",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"lines": 2,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"size_pt": 23,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"value": "ראיתי מקרוב מה טעות פיננסית עושה למשפחה."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},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{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"role": "value",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"size_pt": 11,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"value": "למדתי את מה שאף אחד לא לימד אותנו."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},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{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"role": "credentials",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"size_pt": 9,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"value": "B.A כלכלה + M.B.A · חבר בהתאחדות יועצי המשכנתאות"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},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{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"role": "testimonial",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"size_pt": 9.4,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"value": "יש לו המון ידע, והמון סבלנות.",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"by": "יונתן, הגיע עם מצב מורכב מהסטנדרט"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},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{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"role": "signature",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"style": "handwriting",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"color": "#004AAD",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"value": "שיראל"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}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],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"visuals": [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"real photo of Shirel looking at camera"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]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},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{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"id": "panel_7",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"role": "method &amp; differentiation",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"background": "#FFFFFF",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"text": [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{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"role": "headline",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"lines": 2,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"size_pt": 23,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"highlight": {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  "phrase": "אני בוחן מה נכון לכם.",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  "color": "#004AAD"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},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"value": "אני לא מוכר לכם את מה שיש לבנק. אני בוחן מה נכון לכם."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},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{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"role": "comparison",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"size_pt": 10.5,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"columns": [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  "יועץ בבנק",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  "MAKE SENSE"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],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"rows": [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  [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    "בנק אחד",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    "כמה גופים מממנים"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  ],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  [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    "המוצר של הבנק",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    "תוכנית לפי המטרות שלכם"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  ],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  [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    "מגישים לכל מקום",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    "מגישים למקום הנכון"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  ]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]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}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],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"visuals": [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"two-column comparison: bank in grey, MAKE SENSE in blue, thin turquoise arrows",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"one graphic idea only, no pyramid"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]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},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{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"id": "panel_8",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"role": "call to action",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"background": "dark_gradient",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"text": [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{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"role": "opening",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"size_pt": 12,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"color": "#FFFFFF",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"value": "לא צריך לדעת מה הפתרון. מספיק להתחיל בשיחה."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},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{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"role": "contact",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"size_pt": 11,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"phone_size_pt": 14,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"value": "שיחת היכרות ללא עלות · 052-441-5395 · sp.makesense@gmail.com"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},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{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"role": "referral",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"size_pt": 10,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"value": "מכירים מישהו שתקוע מול הבנק? תפנו אותו אליי, ואעדכן אתכם בכל שלב."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},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{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"role": "closing_headline",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"lines": 2,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"size_pt": 28,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"weight": "black",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"highlight": {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  "phrase": "שלא תישארו במקום",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  "color": "#1EC8C8"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},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  "value": "הצעד הראשון מבטיח שלא תישארו במקום."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}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],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"visuals": [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"large WhatsApp QR (min 25mm) on white rounded square, left, no caption",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"short turquoise rule above closing headline",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  "small white logo"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  ]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  }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  ]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  }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  ]</w:t>
      </w:r>
    </w:p>
    <w:p>
      <w:pPr>
        <w:shd w:fill="F4F6FA" w:color="auto" w:val="clear"/>
        <w:bidi w:val="false"/>
        <w:spacing w:after="0" w:line="230"/>
        <w:jc w:val="left"/>
      </w:pPr>
      <w:r>
        <w:rPr>
          <w:rFonts w:ascii="Consolas" w:cs="Consolas" w:eastAsia="Consolas" w:hAnsi="Consolas"/>
          <w:color w:val="1F2937"/>
          <w:sz w:val="15"/>
          <w:szCs w:val="15"/>
        </w:rPr>
        <w:t xml:space="preserve">}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E6573"/>
        <w:sz w:val="16"/>
        <w:szCs w:val="16"/>
        <w:rtl/>
      </w:rPr>
      <w:t xml:space="preserve">MAKE SENSE · ברושור מתקפל · עמוד </w:t>
    </w:r>
    <w:r>
      <w:rPr>
        <w:rFonts w:ascii="Arial" w:cs="Arial" w:eastAsia="Arial" w:hAnsi="Arial"/>
        <w:color w:val="5E6573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start="360" w:hanging="260"/>
      </w:pPr>
      <w:rPr>
        <w:color w:val="1EC8C8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ברושור MAKE SENSE: קופירייטינג והנחיות עיצוב</dc:title>
  <dc:creator>MAKE SENSE</dc:creator>
  <cp:lastModifiedBy>Un-named</cp:lastModifiedBy>
  <cp:revision>1</cp:revision>
  <dcterms:created xsi:type="dcterms:W3CDTF">2026-10-31T12:28:56.249Z</dcterms:created>
  <dcterms:modified xsi:type="dcterms:W3CDTF">2026-10-31T12:28:56.250Z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