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using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color w:val="555555"/>
          <w:sz w:val="14"/>
        </w:rPr>
        <w:t>System</w:t>
      </w:r>
      <w:r w:rsidRPr="00AE41DF">
        <w:rPr>
          <w:rFonts w:ascii="Consolas" w:eastAsia="Times New Roman" w:hAnsi="Consolas" w:cs="Consolas"/>
          <w:color w:val="333333"/>
          <w:sz w:val="14"/>
        </w:rPr>
        <w:t>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using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color w:val="555555"/>
          <w:sz w:val="14"/>
        </w:rPr>
        <w:t>System.Collections.Generic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</w:rPr>
        <w:t>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using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color w:val="555555"/>
          <w:sz w:val="14"/>
        </w:rPr>
        <w:t>System.Linq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</w:rPr>
        <w:t>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using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color w:val="555555"/>
          <w:sz w:val="14"/>
        </w:rPr>
        <w:t>System.Web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</w:rPr>
        <w:t>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using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color w:val="555555"/>
          <w:sz w:val="14"/>
        </w:rPr>
        <w:t>System.Web.Services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</w:rPr>
        <w:t>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/// &lt;summary&gt;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 xml:space="preserve">/// Summary description for </w:t>
      </w:r>
      <w:proofErr w:type="spellStart"/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WebService</w:t>
      </w:r>
      <w:proofErr w:type="spellEnd"/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/// &lt;/summary&gt;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008080"/>
          <w:sz w:val="14"/>
        </w:rPr>
        <w:t>[</w:t>
      </w:r>
      <w:proofErr w:type="spellStart"/>
      <w:r w:rsidRPr="00AE41DF">
        <w:rPr>
          <w:rFonts w:ascii="Consolas" w:eastAsia="Times New Roman" w:hAnsi="Consolas" w:cs="Consolas"/>
          <w:color w:val="008080"/>
          <w:sz w:val="14"/>
        </w:rPr>
        <w:t>WebService</w:t>
      </w:r>
      <w:proofErr w:type="spellEnd"/>
      <w:r w:rsidRPr="00AE41DF">
        <w:rPr>
          <w:rFonts w:ascii="Consolas" w:eastAsia="Times New Roman" w:hAnsi="Consolas" w:cs="Consolas"/>
          <w:color w:val="008080"/>
          <w:sz w:val="14"/>
        </w:rPr>
        <w:t>(Namespace = "http://tempuri.org/")]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008080"/>
          <w:sz w:val="14"/>
        </w:rPr>
        <w:t>[</w:t>
      </w:r>
      <w:proofErr w:type="spellStart"/>
      <w:r w:rsidRPr="00AE41DF">
        <w:rPr>
          <w:rFonts w:ascii="Consolas" w:eastAsia="Times New Roman" w:hAnsi="Consolas" w:cs="Consolas"/>
          <w:color w:val="008080"/>
          <w:sz w:val="14"/>
        </w:rPr>
        <w:t>WebServiceBinding</w:t>
      </w:r>
      <w:proofErr w:type="spellEnd"/>
      <w:r w:rsidRPr="00AE41DF">
        <w:rPr>
          <w:rFonts w:ascii="Consolas" w:eastAsia="Times New Roman" w:hAnsi="Consolas" w:cs="Consolas"/>
          <w:color w:val="008080"/>
          <w:sz w:val="14"/>
        </w:rPr>
        <w:t>(</w:t>
      </w:r>
      <w:proofErr w:type="spellStart"/>
      <w:r w:rsidRPr="00AE41DF">
        <w:rPr>
          <w:rFonts w:ascii="Consolas" w:eastAsia="Times New Roman" w:hAnsi="Consolas" w:cs="Consolas"/>
          <w:color w:val="008080"/>
          <w:sz w:val="14"/>
        </w:rPr>
        <w:t>ConformsTo</w:t>
      </w:r>
      <w:proofErr w:type="spellEnd"/>
      <w:r w:rsidRPr="00AE41DF">
        <w:rPr>
          <w:rFonts w:ascii="Consolas" w:eastAsia="Times New Roman" w:hAnsi="Consolas" w:cs="Consolas"/>
          <w:color w:val="008080"/>
          <w:sz w:val="14"/>
        </w:rPr>
        <w:t xml:space="preserve"> = WsiProfiles.BasicProfile1_1)]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 xml:space="preserve">// To allow this Web Service to be called from script, using ASP.NET AJAX, uncomment the following line. 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// [</w:t>
      </w:r>
      <w:proofErr w:type="spellStart"/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System.Web.Script.Services.ScriptService</w:t>
      </w:r>
      <w:proofErr w:type="spellEnd"/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]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public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class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b/>
          <w:bCs/>
          <w:color w:val="445588"/>
          <w:sz w:val="14"/>
        </w:rPr>
        <w:t>WebService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color w:val="333333"/>
          <w:sz w:val="14"/>
        </w:rPr>
        <w:t>: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color w:val="333333"/>
          <w:sz w:val="14"/>
        </w:rPr>
        <w:t>System.Web.Services.WebService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color w:val="333333"/>
          <w:sz w:val="14"/>
        </w:rPr>
        <w:t>{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</w:p>
    <w:p w:rsidR="00E46060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</w:t>
      </w: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public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Pr="00AE41DF">
        <w:rPr>
          <w:rFonts w:ascii="Consolas" w:eastAsia="Times New Roman" w:hAnsi="Consolas" w:cs="Consolas"/>
          <w:b/>
          <w:bCs/>
          <w:color w:val="990000"/>
          <w:sz w:val="14"/>
        </w:rPr>
        <w:t>WebService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color w:val="333333"/>
          <w:sz w:val="14"/>
        </w:rPr>
        <w:t>()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</w:rPr>
        <w:t>{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    </w:t>
      </w: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 xml:space="preserve">//Uncomment the following line if using designed components 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    </w:t>
      </w:r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//</w:t>
      </w:r>
      <w:proofErr w:type="spellStart"/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>InitializeComponent</w:t>
      </w:r>
      <w:proofErr w:type="spellEnd"/>
      <w:r w:rsidRPr="00AE41DF">
        <w:rPr>
          <w:rFonts w:ascii="Consolas" w:eastAsia="Times New Roman" w:hAnsi="Consolas" w:cs="Consolas"/>
          <w:i/>
          <w:iCs/>
          <w:color w:val="999988"/>
          <w:sz w:val="14"/>
        </w:rPr>
        <w:t xml:space="preserve">(); 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</w:t>
      </w:r>
      <w:r w:rsidRPr="00AE41DF">
        <w:rPr>
          <w:rFonts w:ascii="Consolas" w:eastAsia="Times New Roman" w:hAnsi="Consolas" w:cs="Consolas"/>
          <w:color w:val="333333"/>
          <w:sz w:val="14"/>
        </w:rPr>
        <w:t>}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008080"/>
          <w:sz w:val="14"/>
        </w:rPr>
        <w:t xml:space="preserve">    [</w:t>
      </w:r>
      <w:proofErr w:type="spellStart"/>
      <w:r w:rsidRPr="00AE41DF">
        <w:rPr>
          <w:rFonts w:ascii="Consolas" w:eastAsia="Times New Roman" w:hAnsi="Consolas" w:cs="Consolas"/>
          <w:color w:val="008080"/>
          <w:sz w:val="14"/>
        </w:rPr>
        <w:t>WebMethod</w:t>
      </w:r>
      <w:proofErr w:type="spellEnd"/>
      <w:r w:rsidRPr="00AE41DF">
        <w:rPr>
          <w:rFonts w:ascii="Consolas" w:eastAsia="Times New Roman" w:hAnsi="Consolas" w:cs="Consolas"/>
          <w:color w:val="008080"/>
          <w:sz w:val="14"/>
        </w:rPr>
        <w:t>]</w:t>
      </w:r>
    </w:p>
    <w:p w:rsidR="00E46060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</w:t>
      </w: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public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b/>
          <w:bCs/>
          <w:color w:val="445588"/>
          <w:sz w:val="14"/>
        </w:rPr>
        <w:t>string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proofErr w:type="spellStart"/>
      <w:r w:rsidR="00E46060">
        <w:rPr>
          <w:rFonts w:ascii="Consolas" w:eastAsia="Times New Roman" w:hAnsi="Consolas" w:cs="Consolas"/>
          <w:b/>
          <w:bCs/>
          <w:color w:val="990000"/>
          <w:sz w:val="14"/>
        </w:rPr>
        <w:t>student</w:t>
      </w:r>
      <w:r w:rsidRPr="00AE41DF">
        <w:rPr>
          <w:rFonts w:ascii="Consolas" w:eastAsia="Times New Roman" w:hAnsi="Consolas" w:cs="Consolas"/>
          <w:b/>
          <w:bCs/>
          <w:color w:val="990000"/>
          <w:sz w:val="14"/>
        </w:rPr>
        <w:t>Details</w:t>
      </w:r>
      <w:proofErr w:type="spellEnd"/>
      <w:r w:rsidRPr="00AE41DF">
        <w:rPr>
          <w:rFonts w:ascii="Consolas" w:eastAsia="Times New Roman" w:hAnsi="Consolas" w:cs="Consolas"/>
          <w:color w:val="333333"/>
          <w:sz w:val="14"/>
        </w:rPr>
        <w:t>()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</w:rPr>
        <w:t>{</w:t>
      </w:r>
    </w:p>
    <w:p w:rsidR="00E46060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DD1144"/>
          <w:sz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    </w:t>
      </w:r>
      <w:r w:rsidRPr="00AE41DF">
        <w:rPr>
          <w:rFonts w:ascii="Consolas" w:eastAsia="Times New Roman" w:hAnsi="Consolas" w:cs="Consolas"/>
          <w:b/>
          <w:bCs/>
          <w:color w:val="333333"/>
          <w:sz w:val="14"/>
        </w:rPr>
        <w:t>return</w:t>
      </w: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 xml:space="preserve"> </w:t>
      </w:r>
      <w:r w:rsidRPr="00AE41DF">
        <w:rPr>
          <w:rFonts w:ascii="Consolas" w:eastAsia="Times New Roman" w:hAnsi="Consolas" w:cs="Consolas"/>
          <w:color w:val="DD1144"/>
          <w:sz w:val="14"/>
        </w:rPr>
        <w:t>"Name:</w:t>
      </w:r>
      <w:r w:rsidR="00E46060">
        <w:rPr>
          <w:rFonts w:ascii="Consolas" w:eastAsia="Times New Roman" w:hAnsi="Consolas" w:cs="Consolas"/>
          <w:color w:val="DD1144"/>
          <w:sz w:val="14"/>
        </w:rPr>
        <w:t>""</w:t>
      </w:r>
      <w:r w:rsidRPr="00AE41DF">
        <w:rPr>
          <w:rFonts w:ascii="Consolas" w:eastAsia="Times New Roman" w:hAnsi="Consolas" w:cs="Consolas"/>
          <w:color w:val="DD1144"/>
          <w:sz w:val="14"/>
        </w:rPr>
        <w:t xml:space="preserve"> </w:t>
      </w:r>
      <w:r w:rsidR="00E46060">
        <w:rPr>
          <w:rFonts w:ascii="Consolas" w:eastAsia="Times New Roman" w:hAnsi="Consolas" w:cs="Consolas"/>
          <w:color w:val="DD1144"/>
          <w:sz w:val="14"/>
        </w:rPr>
        <w:t>;</w:t>
      </w:r>
    </w:p>
    <w:p w:rsidR="00E46060" w:rsidRDefault="00E46060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DD1144"/>
          <w:sz w:val="14"/>
        </w:rPr>
      </w:pPr>
      <w:r>
        <w:rPr>
          <w:rFonts w:ascii="Consolas" w:eastAsia="Times New Roman" w:hAnsi="Consolas" w:cs="Consolas"/>
          <w:color w:val="DD1144"/>
          <w:sz w:val="14"/>
        </w:rPr>
        <w:t xml:space="preserve">                 </w:t>
      </w:r>
      <w:r w:rsidR="00AE41DF" w:rsidRPr="00AE41DF">
        <w:rPr>
          <w:rFonts w:ascii="Consolas" w:eastAsia="Times New Roman" w:hAnsi="Consolas" w:cs="Consolas"/>
          <w:color w:val="DD1144"/>
          <w:sz w:val="14"/>
        </w:rPr>
        <w:t>I</w:t>
      </w:r>
      <w:r>
        <w:rPr>
          <w:rFonts w:ascii="Consolas" w:eastAsia="Times New Roman" w:hAnsi="Consolas" w:cs="Consolas"/>
          <w:color w:val="DD1144"/>
          <w:sz w:val="14"/>
        </w:rPr>
        <w:t>d:"";</w:t>
      </w:r>
    </w:p>
    <w:p w:rsidR="00AE41DF" w:rsidRPr="00AE41DF" w:rsidRDefault="00E46060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DD1144"/>
          <w:sz w:val="14"/>
        </w:rPr>
      </w:pPr>
      <w:r>
        <w:rPr>
          <w:rFonts w:ascii="Consolas" w:eastAsia="Times New Roman" w:hAnsi="Consolas" w:cs="Consolas"/>
          <w:color w:val="DD1144"/>
          <w:sz w:val="14"/>
        </w:rPr>
        <w:t xml:space="preserve">                </w:t>
      </w:r>
      <w:r w:rsidR="00AE41DF" w:rsidRPr="00AE41DF">
        <w:rPr>
          <w:rFonts w:ascii="Consolas" w:eastAsia="Times New Roman" w:hAnsi="Consolas" w:cs="Consolas"/>
          <w:color w:val="DD1144"/>
          <w:sz w:val="14"/>
        </w:rPr>
        <w:t>Major:</w:t>
      </w:r>
      <w:r>
        <w:rPr>
          <w:rFonts w:ascii="Consolas" w:eastAsia="Times New Roman" w:hAnsi="Consolas" w:cs="Consolas"/>
          <w:color w:val="DD1144"/>
          <w:sz w:val="14"/>
        </w:rPr>
        <w:t>"</w:t>
      </w:r>
      <w:r w:rsidRPr="00AE41DF">
        <w:rPr>
          <w:rFonts w:ascii="Consolas" w:eastAsia="Times New Roman" w:hAnsi="Consolas" w:cs="Consolas"/>
          <w:color w:val="DD1144"/>
          <w:sz w:val="14"/>
        </w:rPr>
        <w:t xml:space="preserve"> </w:t>
      </w:r>
      <w:r w:rsidR="00AE41DF" w:rsidRPr="00AE41DF">
        <w:rPr>
          <w:rFonts w:ascii="Consolas" w:eastAsia="Times New Roman" w:hAnsi="Consolas" w:cs="Consolas"/>
          <w:color w:val="DD1144"/>
          <w:sz w:val="14"/>
        </w:rPr>
        <w:t>"</w:t>
      </w:r>
      <w:r w:rsidR="00AE41DF" w:rsidRPr="00AE41DF">
        <w:rPr>
          <w:rFonts w:ascii="Consolas" w:eastAsia="Times New Roman" w:hAnsi="Consolas" w:cs="Consolas"/>
          <w:color w:val="333333"/>
          <w:sz w:val="14"/>
        </w:rPr>
        <w:t>;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</w:t>
      </w:r>
      <w:r w:rsidRPr="00AE41DF">
        <w:rPr>
          <w:rFonts w:ascii="Consolas" w:eastAsia="Times New Roman" w:hAnsi="Consolas" w:cs="Consolas"/>
          <w:color w:val="333333"/>
          <w:sz w:val="14"/>
        </w:rPr>
        <w:t>}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  <w:szCs w:val="14"/>
        </w:rPr>
        <w:t>    </w:t>
      </w:r>
    </w:p>
    <w:p w:rsidR="00AE41DF" w:rsidRPr="00AE41DF" w:rsidRDefault="00AE41DF" w:rsidP="00AE41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6" w:lineRule="atLeast"/>
        <w:rPr>
          <w:rFonts w:ascii="Consolas" w:eastAsia="Times New Roman" w:hAnsi="Consolas" w:cs="Consolas"/>
          <w:color w:val="333333"/>
          <w:sz w:val="14"/>
          <w:szCs w:val="14"/>
        </w:rPr>
      </w:pPr>
      <w:r w:rsidRPr="00AE41DF">
        <w:rPr>
          <w:rFonts w:ascii="Consolas" w:eastAsia="Times New Roman" w:hAnsi="Consolas" w:cs="Consolas"/>
          <w:color w:val="333333"/>
          <w:sz w:val="14"/>
        </w:rPr>
        <w:t>}</w:t>
      </w:r>
    </w:p>
    <w:p w:rsidR="000824E3" w:rsidRDefault="000824E3"/>
    <w:sectPr w:rsidR="000824E3" w:rsidSect="0008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E41DF"/>
    <w:rsid w:val="000824E3"/>
    <w:rsid w:val="00AE41DF"/>
    <w:rsid w:val="00E46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1D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E41DF"/>
  </w:style>
  <w:style w:type="character" w:customStyle="1" w:styleId="nn">
    <w:name w:val="nn"/>
    <w:basedOn w:val="DefaultParagraphFont"/>
    <w:rsid w:val="00AE41DF"/>
  </w:style>
  <w:style w:type="character" w:customStyle="1" w:styleId="p">
    <w:name w:val="p"/>
    <w:basedOn w:val="DefaultParagraphFont"/>
    <w:rsid w:val="00AE41DF"/>
  </w:style>
  <w:style w:type="character" w:customStyle="1" w:styleId="c1">
    <w:name w:val="c1"/>
    <w:basedOn w:val="DefaultParagraphFont"/>
    <w:rsid w:val="00AE41DF"/>
  </w:style>
  <w:style w:type="character" w:customStyle="1" w:styleId="na">
    <w:name w:val="na"/>
    <w:basedOn w:val="DefaultParagraphFont"/>
    <w:rsid w:val="00AE41DF"/>
  </w:style>
  <w:style w:type="character" w:customStyle="1" w:styleId="nc">
    <w:name w:val="nc"/>
    <w:basedOn w:val="DefaultParagraphFont"/>
    <w:rsid w:val="00AE41DF"/>
  </w:style>
  <w:style w:type="character" w:customStyle="1" w:styleId="n">
    <w:name w:val="n"/>
    <w:basedOn w:val="DefaultParagraphFont"/>
    <w:rsid w:val="00AE41DF"/>
  </w:style>
  <w:style w:type="character" w:customStyle="1" w:styleId="nf">
    <w:name w:val="nf"/>
    <w:basedOn w:val="DefaultParagraphFont"/>
    <w:rsid w:val="00AE41DF"/>
  </w:style>
  <w:style w:type="character" w:customStyle="1" w:styleId="kt">
    <w:name w:val="kt"/>
    <w:basedOn w:val="DefaultParagraphFont"/>
    <w:rsid w:val="00AE41DF"/>
  </w:style>
  <w:style w:type="character" w:customStyle="1" w:styleId="s">
    <w:name w:val="s"/>
    <w:basedOn w:val="DefaultParagraphFont"/>
    <w:rsid w:val="00AE4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</cp:revision>
  <dcterms:created xsi:type="dcterms:W3CDTF">2014-02-27T05:23:00Z</dcterms:created>
  <dcterms:modified xsi:type="dcterms:W3CDTF">2014-02-27T05:49:00Z</dcterms:modified>
</cp:coreProperties>
</file>