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E4" w:rsidRPr="00E84EB2" w:rsidRDefault="00E84EB2" w:rsidP="00E84EB2">
      <w:pPr>
        <w:jc w:val="center"/>
        <w:rPr>
          <w:b/>
        </w:rPr>
      </w:pPr>
      <w:r>
        <w:rPr>
          <w:b/>
        </w:rPr>
        <w:t>Lab 5 report</w:t>
      </w:r>
      <w:bookmarkStart w:id="0" w:name="_GoBack"/>
      <w:bookmarkEnd w:id="0"/>
    </w:p>
    <w:sectPr w:rsidR="008E4DE4" w:rsidRPr="00E8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B2"/>
    <w:rsid w:val="009E229C"/>
    <w:rsid w:val="00D756B5"/>
    <w:rsid w:val="00E8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85228-6EFB-4B1A-951D-3A633C61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pathuri</dc:creator>
  <cp:keywords/>
  <dc:description/>
  <cp:lastModifiedBy>savya pathuri</cp:lastModifiedBy>
  <cp:revision>1</cp:revision>
  <dcterms:created xsi:type="dcterms:W3CDTF">2014-07-15T16:56:00Z</dcterms:created>
  <dcterms:modified xsi:type="dcterms:W3CDTF">2014-07-15T16:58:00Z</dcterms:modified>
</cp:coreProperties>
</file>