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D14E3" w14:textId="7416AA15" w:rsidR="00340A4D" w:rsidRPr="00340A4D" w:rsidRDefault="00340A4D" w:rsidP="00340A4D">
      <w:pPr>
        <w:pStyle w:val="HTML"/>
        <w:shd w:val="clear" w:color="auto" w:fill="F8F9FA"/>
        <w:spacing w:line="540" w:lineRule="atLeast"/>
        <w:rPr>
          <w:rFonts w:ascii="Segoe UI" w:hAnsi="Segoe UI" w:cs="Segoe UI"/>
          <w:color w:val="374151"/>
          <w:lang w:val="uk-UA"/>
        </w:rPr>
      </w:pPr>
      <w:bookmarkStart w:id="0" w:name="_GoBack"/>
      <w:bookmarkEnd w:id="0"/>
      <w:r w:rsidRPr="00340A4D">
        <w:rPr>
          <w:rFonts w:ascii="Segoe UI" w:hAnsi="Segoe UI" w:cs="Segoe UI"/>
          <w:color w:val="374151"/>
          <w:lang w:val="uk-UA"/>
        </w:rPr>
        <w:t>Впевненість (</w:t>
      </w:r>
      <w:proofErr w:type="spellStart"/>
      <w:r w:rsidRPr="00340A4D">
        <w:rPr>
          <w:rFonts w:ascii="Segoe UI" w:hAnsi="Segoe UI" w:cs="Segoe UI"/>
          <w:color w:val="374151"/>
          <w:lang w:val="uk-UA"/>
        </w:rPr>
        <w:t>confidence</w:t>
      </w:r>
      <w:proofErr w:type="spellEnd"/>
      <w:r w:rsidRPr="00340A4D">
        <w:rPr>
          <w:rFonts w:ascii="Segoe UI" w:hAnsi="Segoe UI" w:cs="Segoe UI"/>
          <w:color w:val="374151"/>
          <w:lang w:val="uk-UA"/>
        </w:rPr>
        <w:t>) і підтримка (</w:t>
      </w:r>
      <w:proofErr w:type="spellStart"/>
      <w:r w:rsidRPr="00340A4D">
        <w:rPr>
          <w:rFonts w:ascii="Segoe UI" w:hAnsi="Segoe UI" w:cs="Segoe UI"/>
          <w:color w:val="374151"/>
          <w:lang w:val="uk-UA"/>
        </w:rPr>
        <w:t>support</w:t>
      </w:r>
      <w:proofErr w:type="spellEnd"/>
      <w:r w:rsidRPr="00340A4D">
        <w:rPr>
          <w:rFonts w:ascii="Segoe UI" w:hAnsi="Segoe UI" w:cs="Segoe UI"/>
          <w:color w:val="374151"/>
          <w:lang w:val="uk-UA"/>
        </w:rPr>
        <w:t>) є двома ключовими метриками в аналізі правил асоціацій:</w:t>
      </w:r>
    </w:p>
    <w:p w14:paraId="13F71E1C" w14:textId="77777777" w:rsidR="00340A4D" w:rsidRPr="00340A4D" w:rsidRDefault="00340A4D" w:rsidP="00340A4D">
      <w:pPr>
        <w:pStyle w:val="a3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  <w:lang w:val="uk-UA"/>
        </w:rPr>
      </w:pPr>
      <w:r w:rsidRPr="00340A4D">
        <w:rPr>
          <w:rStyle w:val="a4"/>
          <w:rFonts w:ascii="Segoe UI" w:hAnsi="Segoe UI" w:cs="Segoe UI"/>
          <w:color w:val="374151"/>
          <w:bdr w:val="single" w:sz="2" w:space="0" w:color="D9D9E3" w:frame="1"/>
          <w:lang w:val="uk-UA"/>
        </w:rPr>
        <w:t>Впевненість (</w:t>
      </w:r>
      <w:proofErr w:type="spellStart"/>
      <w:r w:rsidRPr="00340A4D">
        <w:rPr>
          <w:rStyle w:val="a4"/>
          <w:rFonts w:ascii="Segoe UI" w:hAnsi="Segoe UI" w:cs="Segoe UI"/>
          <w:color w:val="374151"/>
          <w:bdr w:val="single" w:sz="2" w:space="0" w:color="D9D9E3" w:frame="1"/>
          <w:lang w:val="uk-UA"/>
        </w:rPr>
        <w:t>Confidence</w:t>
      </w:r>
      <w:proofErr w:type="spellEnd"/>
      <w:r w:rsidRPr="00340A4D">
        <w:rPr>
          <w:rStyle w:val="a4"/>
          <w:rFonts w:ascii="Segoe UI" w:hAnsi="Segoe UI" w:cs="Segoe UI"/>
          <w:color w:val="374151"/>
          <w:bdr w:val="single" w:sz="2" w:space="0" w:color="D9D9E3" w:frame="1"/>
          <w:lang w:val="uk-UA"/>
        </w:rPr>
        <w:t>):</w:t>
      </w:r>
      <w:r w:rsidRPr="00340A4D">
        <w:rPr>
          <w:rFonts w:ascii="Segoe UI" w:hAnsi="Segoe UI" w:cs="Segoe UI"/>
          <w:color w:val="374151"/>
          <w:lang w:val="uk-UA"/>
        </w:rPr>
        <w:t xml:space="preserve"> Це міра того, наскільки часто правило виявляється правильним. Для правила "A =&gt; B", впевненість визначається як відсоток випадків, коли B відбувається, якщо A вже відбулося. Формула виглядає так:</w:t>
      </w:r>
    </w:p>
    <w:p w14:paraId="3D868F47" w14:textId="2B3E13C6" w:rsidR="00340A4D" w:rsidRDefault="00340A4D" w:rsidP="00340A4D">
      <w:pPr>
        <w:jc w:val="center"/>
      </w:pPr>
      <w:r>
        <w:rPr>
          <w:noProof/>
        </w:rPr>
        <w:drawing>
          <wp:inline distT="0" distB="0" distL="0" distR="0" wp14:anchorId="078966A1" wp14:editId="25676A7B">
            <wp:extent cx="5969358" cy="1371600"/>
            <wp:effectExtent l="0" t="0" r="0" b="0"/>
            <wp:docPr id="9466027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602778" name=""/>
                    <pic:cNvPicPr/>
                  </pic:nvPicPr>
                  <pic:blipFill rotWithShape="1">
                    <a:blip r:embed="rId8"/>
                    <a:srcRect l="33673" t="27936" r="16782" b="51824"/>
                    <a:stretch/>
                  </pic:blipFill>
                  <pic:spPr bwMode="auto">
                    <a:xfrm>
                      <a:off x="0" y="0"/>
                      <a:ext cx="5977385" cy="137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2A585" w14:textId="34A1648D" w:rsidR="00340A4D" w:rsidRPr="00340A4D" w:rsidRDefault="00340A4D" w:rsidP="00340A4D">
      <w:pPr>
        <w:pStyle w:val="a5"/>
        <w:numPr>
          <w:ilvl w:val="0"/>
          <w:numId w:val="1"/>
        </w:numPr>
        <w:rPr>
          <w:lang w:val="uk-UA"/>
        </w:rPr>
      </w:pPr>
      <w:r w:rsidRPr="00340A4D">
        <w:rPr>
          <w:rStyle w:val="a4"/>
          <w:rFonts w:ascii="Segoe UI" w:hAnsi="Segoe UI" w:cs="Segoe UI"/>
          <w:bdr w:val="single" w:sz="2" w:space="0" w:color="D9D9E3" w:frame="1"/>
          <w:shd w:val="clear" w:color="auto" w:fill="F7F7F8"/>
          <w:lang w:val="uk-UA"/>
        </w:rPr>
        <w:t>Підтримка (</w:t>
      </w:r>
      <w:proofErr w:type="spellStart"/>
      <w:r w:rsidRPr="00340A4D">
        <w:rPr>
          <w:rStyle w:val="a4"/>
          <w:rFonts w:ascii="Segoe UI" w:hAnsi="Segoe UI" w:cs="Segoe UI"/>
          <w:bdr w:val="single" w:sz="2" w:space="0" w:color="D9D9E3" w:frame="1"/>
          <w:shd w:val="clear" w:color="auto" w:fill="F7F7F8"/>
          <w:lang w:val="uk-UA"/>
        </w:rPr>
        <w:t>Support</w:t>
      </w:r>
      <w:proofErr w:type="spellEnd"/>
      <w:r w:rsidRPr="00340A4D">
        <w:rPr>
          <w:rStyle w:val="a4"/>
          <w:rFonts w:ascii="Segoe UI" w:hAnsi="Segoe UI" w:cs="Segoe UI"/>
          <w:bdr w:val="single" w:sz="2" w:space="0" w:color="D9D9E3" w:frame="1"/>
          <w:shd w:val="clear" w:color="auto" w:fill="F7F7F8"/>
          <w:lang w:val="uk-UA"/>
        </w:rPr>
        <w:t>):</w:t>
      </w:r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 Це міра того, наскільки часто певна комбінація продуктів відбувається разом. Формула виглядає так:</w:t>
      </w:r>
    </w:p>
    <w:p w14:paraId="24BC1CEB" w14:textId="7DE1816B" w:rsidR="00340A4D" w:rsidRDefault="00340A4D" w:rsidP="00340A4D">
      <w:pPr>
        <w:pStyle w:val="a5"/>
        <w:jc w:val="center"/>
      </w:pPr>
      <w:r>
        <w:rPr>
          <w:noProof/>
        </w:rPr>
        <w:drawing>
          <wp:inline distT="0" distB="0" distL="0" distR="0" wp14:anchorId="4F2ED943" wp14:editId="5A0664AD">
            <wp:extent cx="5423647" cy="381000"/>
            <wp:effectExtent l="0" t="0" r="5715" b="0"/>
            <wp:docPr id="521191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191222" name=""/>
                    <pic:cNvPicPr/>
                  </pic:nvPicPr>
                  <pic:blipFill rotWithShape="1">
                    <a:blip r:embed="rId9"/>
                    <a:srcRect l="34313" t="41904" r="26884" b="53250"/>
                    <a:stretch/>
                  </pic:blipFill>
                  <pic:spPr bwMode="auto">
                    <a:xfrm>
                      <a:off x="0" y="0"/>
                      <a:ext cx="5430313" cy="3814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5810C" w14:textId="77777777" w:rsidR="00340A4D" w:rsidRPr="00340A4D" w:rsidRDefault="00340A4D" w:rsidP="00340A4D">
      <w:pPr>
        <w:pStyle w:val="a5"/>
        <w:rPr>
          <w:rFonts w:ascii="Segoe UI" w:hAnsi="Segoe UI" w:cs="Segoe UI"/>
          <w:color w:val="374151"/>
          <w:shd w:val="clear" w:color="auto" w:fill="F7F7F8"/>
          <w:lang w:val="uk-UA"/>
        </w:rPr>
      </w:pPr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В контексті коду, впевненість та підтримка використовуються для фільтрації та виведення правил асоціацій, які мають достатньо високу впевненість та підтримку. Наприклад, якщо впевненість правила "A =&gt; B" більше </w:t>
      </w:r>
      <w:proofErr w:type="spellStart"/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>min_confidence</w:t>
      </w:r>
      <w:proofErr w:type="spellEnd"/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, і підтримка </w:t>
      </w:r>
    </w:p>
    <w:p w14:paraId="3D73B85C" w14:textId="220F7A5A" w:rsidR="00340A4D" w:rsidRPr="00340A4D" w:rsidRDefault="00340A4D" w:rsidP="00340A4D">
      <w:pPr>
        <w:pStyle w:val="a5"/>
        <w:rPr>
          <w:lang w:val="uk-UA"/>
        </w:rPr>
      </w:pPr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 xml:space="preserve">A \ B більше </w:t>
      </w:r>
      <w:proofErr w:type="spellStart"/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>min_support</w:t>
      </w:r>
      <w:proofErr w:type="spellEnd"/>
      <w:r w:rsidRPr="00340A4D">
        <w:rPr>
          <w:rFonts w:ascii="Segoe UI" w:hAnsi="Segoe UI" w:cs="Segoe UI"/>
          <w:color w:val="374151"/>
          <w:shd w:val="clear" w:color="auto" w:fill="F7F7F8"/>
          <w:lang w:val="uk-UA"/>
        </w:rPr>
        <w:t>, то це правило виводиться.</w:t>
      </w:r>
    </w:p>
    <w:sectPr w:rsidR="00340A4D" w:rsidRPr="00340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87FBF"/>
    <w:multiLevelType w:val="multilevel"/>
    <w:tmpl w:val="33D85A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AAF"/>
    <w:rsid w:val="00067F4A"/>
    <w:rsid w:val="00075B52"/>
    <w:rsid w:val="000A62C9"/>
    <w:rsid w:val="00112481"/>
    <w:rsid w:val="00151682"/>
    <w:rsid w:val="00183278"/>
    <w:rsid w:val="00206D41"/>
    <w:rsid w:val="00246E29"/>
    <w:rsid w:val="00252249"/>
    <w:rsid w:val="00262ECF"/>
    <w:rsid w:val="0028637A"/>
    <w:rsid w:val="00340A4D"/>
    <w:rsid w:val="003B4B3B"/>
    <w:rsid w:val="00407795"/>
    <w:rsid w:val="00491342"/>
    <w:rsid w:val="00586B4A"/>
    <w:rsid w:val="006133D5"/>
    <w:rsid w:val="00730E9D"/>
    <w:rsid w:val="00750A32"/>
    <w:rsid w:val="009F053E"/>
    <w:rsid w:val="00AE49FA"/>
    <w:rsid w:val="00B53AAF"/>
    <w:rsid w:val="00DE24D7"/>
    <w:rsid w:val="00DF1396"/>
    <w:rsid w:val="00FE5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1E3D3"/>
  <w15:chartTrackingRefBased/>
  <w15:docId w15:val="{9C0D21D9-EC80-4732-B3A7-86CE43D5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B53A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B53AA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y2iqfc">
    <w:name w:val="y2iqfc"/>
    <w:basedOn w:val="a0"/>
    <w:rsid w:val="00AE49FA"/>
  </w:style>
  <w:style w:type="paragraph" w:styleId="a3">
    <w:name w:val="Normal (Web)"/>
    <w:basedOn w:val="a"/>
    <w:uiPriority w:val="99"/>
    <w:semiHidden/>
    <w:unhideWhenUsed/>
    <w:rsid w:val="00491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340A4D"/>
    <w:rPr>
      <w:b/>
      <w:bCs/>
    </w:rPr>
  </w:style>
  <w:style w:type="paragraph" w:styleId="a5">
    <w:name w:val="List Paragraph"/>
    <w:basedOn w:val="a"/>
    <w:uiPriority w:val="34"/>
    <w:qFormat/>
    <w:rsid w:val="00340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2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1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9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58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9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6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6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9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9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0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9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6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1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8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7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3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9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67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29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2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4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9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40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0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8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3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87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4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86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03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8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1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7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7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3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3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8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4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1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29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44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8E4FBC55A5C94788058E1FA0B8AD28" ma:contentTypeVersion="3" ma:contentTypeDescription="Створення нового документа." ma:contentTypeScope="" ma:versionID="13e677f99a834d276d6c2509b6124a07">
  <xsd:schema xmlns:xsd="http://www.w3.org/2001/XMLSchema" xmlns:xs="http://www.w3.org/2001/XMLSchema" xmlns:p="http://schemas.microsoft.com/office/2006/metadata/properties" xmlns:ns3="f7c28bb2-2238-4b3a-bebc-f7140574793d" targetNamespace="http://schemas.microsoft.com/office/2006/metadata/properties" ma:root="true" ma:fieldsID="46501f51d91649ce5b60fd5abea6de84" ns3:_="">
    <xsd:import namespace="f7c28bb2-2238-4b3a-bebc-f7140574793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28bb2-2238-4b3a-bebc-f714057479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1E1699E-BFD8-4326-B534-5718855AE0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c28bb2-2238-4b3a-bebc-f714057479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782ACC-E111-465A-8887-925F72AEF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D3B91F-5AFB-46F7-A3DB-B1164A671938}">
  <ds:schemaRefs>
    <ds:schemaRef ds:uri="f7c28bb2-2238-4b3a-bebc-f7140574793d"/>
    <ds:schemaRef ds:uri="http://www.w3.org/XML/1998/namespace"/>
    <ds:schemaRef ds:uri="http://schemas.microsoft.com/office/2006/metadata/properties"/>
    <ds:schemaRef ds:uri="http://purl.org/dc/dcmitype/"/>
    <ds:schemaRef ds:uri="http://schemas.microsoft.com/office/2006/documentManagement/types"/>
    <ds:schemaRef ds:uri="http://purl.org/dc/elements/1.1/"/>
    <ds:schemaRef ds:uri="http://purl.org/dc/terms/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Zymyn</dc:creator>
  <cp:keywords/>
  <dc:description/>
  <cp:lastModifiedBy>Klimenty Spodin</cp:lastModifiedBy>
  <cp:revision>2</cp:revision>
  <dcterms:created xsi:type="dcterms:W3CDTF">2023-11-19T13:49:00Z</dcterms:created>
  <dcterms:modified xsi:type="dcterms:W3CDTF">2023-11-19T13:49:00Z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0x010100658E4FBC55A5C94788058E1FA0B8AD28</vt:lpwstr>
  </property>
</Properties>
</file>