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525A" w14:textId="4BF3A85C" w:rsidR="008E3665" w:rsidRDefault="00945982" w:rsidP="00945982">
      <w:pPr>
        <w:spacing w:line="480" w:lineRule="auto"/>
        <w:rPr>
          <w:rFonts w:ascii="Times New Roman" w:hAnsi="Times New Roman" w:cs="Times New Roman"/>
        </w:rPr>
      </w:pPr>
      <w:r w:rsidRPr="00945982">
        <w:rPr>
          <w:rFonts w:ascii="Times New Roman" w:hAnsi="Times New Roman" w:cs="Times New Roman"/>
        </w:rPr>
        <w:t>Slater Podgorny</w:t>
      </w:r>
    </w:p>
    <w:p w14:paraId="5D8EB5AD" w14:textId="75C1F7A4" w:rsidR="00A23FB2" w:rsidRPr="00945982" w:rsidRDefault="00A23FB2" w:rsidP="00945982">
      <w:pPr>
        <w:spacing w:line="480" w:lineRule="auto"/>
        <w:rPr>
          <w:rFonts w:ascii="Times New Roman" w:hAnsi="Times New Roman" w:cs="Times New Roman"/>
        </w:rPr>
      </w:pPr>
      <w:r>
        <w:rPr>
          <w:rFonts w:ascii="Times New Roman" w:hAnsi="Times New Roman" w:cs="Times New Roman"/>
        </w:rPr>
        <w:t>Leadership Capstone</w:t>
      </w:r>
    </w:p>
    <w:p w14:paraId="7408F7CF" w14:textId="6262E024" w:rsidR="00945982" w:rsidRDefault="00945982" w:rsidP="00945982">
      <w:pPr>
        <w:spacing w:line="480" w:lineRule="auto"/>
        <w:rPr>
          <w:rFonts w:ascii="Times New Roman" w:hAnsi="Times New Roman" w:cs="Times New Roman"/>
        </w:rPr>
      </w:pPr>
      <w:r w:rsidRPr="00945982">
        <w:rPr>
          <w:rFonts w:ascii="Times New Roman" w:hAnsi="Times New Roman" w:cs="Times New Roman"/>
        </w:rPr>
        <w:t>February 2022</w:t>
      </w:r>
    </w:p>
    <w:p w14:paraId="063DBF24" w14:textId="5D12AB1A" w:rsidR="000A6F94" w:rsidRDefault="000A6F94" w:rsidP="000A6F94">
      <w:pPr>
        <w:spacing w:line="480" w:lineRule="auto"/>
        <w:jc w:val="center"/>
        <w:rPr>
          <w:rFonts w:ascii="Times New Roman" w:hAnsi="Times New Roman" w:cs="Times New Roman"/>
        </w:rPr>
      </w:pPr>
      <w:r>
        <w:rPr>
          <w:rFonts w:ascii="Times New Roman" w:hAnsi="Times New Roman" w:cs="Times New Roman"/>
        </w:rPr>
        <w:t>Ethical Lens Paper</w:t>
      </w:r>
    </w:p>
    <w:p w14:paraId="6169646E" w14:textId="1821A794" w:rsidR="00B51064" w:rsidRDefault="00B51064" w:rsidP="00945982">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Spikeball</w:t>
      </w:r>
      <w:proofErr w:type="spellEnd"/>
      <w:r>
        <w:rPr>
          <w:rFonts w:ascii="Times New Roman" w:hAnsi="Times New Roman" w:cs="Times New Roman"/>
        </w:rPr>
        <w:t>, in case you did not know, is a casual sport that seems to have taken over college campuses lately. It involves four players, a net,</w:t>
      </w:r>
      <w:r w:rsidR="00096729">
        <w:rPr>
          <w:rFonts w:ascii="Times New Roman" w:hAnsi="Times New Roman" w:cs="Times New Roman"/>
        </w:rPr>
        <w:t xml:space="preserve"> </w:t>
      </w:r>
      <w:r>
        <w:rPr>
          <w:rFonts w:ascii="Times New Roman" w:hAnsi="Times New Roman" w:cs="Times New Roman"/>
        </w:rPr>
        <w:t xml:space="preserve">and a </w:t>
      </w:r>
      <w:r w:rsidR="00096729">
        <w:rPr>
          <w:rFonts w:ascii="Times New Roman" w:hAnsi="Times New Roman" w:cs="Times New Roman"/>
        </w:rPr>
        <w:t xml:space="preserve">vibrant </w:t>
      </w:r>
      <w:r>
        <w:rPr>
          <w:rFonts w:ascii="Times New Roman" w:hAnsi="Times New Roman" w:cs="Times New Roman"/>
        </w:rPr>
        <w:t>yellow ball about the size of a</w:t>
      </w:r>
      <w:r w:rsidR="00096729">
        <w:rPr>
          <w:rFonts w:ascii="Times New Roman" w:hAnsi="Times New Roman" w:cs="Times New Roman"/>
        </w:rPr>
        <w:t xml:space="preserve"> large onion. The net is shaped like a miniature trampoline and sits on the ground, held up by yellow pillars that are connected by black tubes to form the circular shape. Describing the plastic that forms this creation as cheap would be generous. Thus, using cheap plastic for something that is beyond its intent can cause that plastic to fail. This is exactly what happened to me</w:t>
      </w:r>
      <w:r w:rsidR="0009506F">
        <w:rPr>
          <w:rFonts w:ascii="Times New Roman" w:hAnsi="Times New Roman" w:cs="Times New Roman"/>
        </w:rPr>
        <w:t xml:space="preserve"> on one of those glorious spring days</w:t>
      </w:r>
      <w:r w:rsidR="00096729">
        <w:rPr>
          <w:rFonts w:ascii="Times New Roman" w:hAnsi="Times New Roman" w:cs="Times New Roman"/>
        </w:rPr>
        <w:t xml:space="preserve"> last </w:t>
      </w:r>
      <w:r w:rsidR="0009506F">
        <w:rPr>
          <w:rFonts w:ascii="Times New Roman" w:hAnsi="Times New Roman" w:cs="Times New Roman"/>
        </w:rPr>
        <w:t xml:space="preserve">year </w:t>
      </w:r>
      <w:r w:rsidR="00096729">
        <w:rPr>
          <w:rFonts w:ascii="Times New Roman" w:hAnsi="Times New Roman" w:cs="Times New Roman"/>
        </w:rPr>
        <w:t xml:space="preserve">as a group of friends and I had just finished a barn-burning round of </w:t>
      </w:r>
      <w:proofErr w:type="spellStart"/>
      <w:r w:rsidR="00096729">
        <w:rPr>
          <w:rFonts w:ascii="Times New Roman" w:hAnsi="Times New Roman" w:cs="Times New Roman"/>
        </w:rPr>
        <w:t>Spikeball</w:t>
      </w:r>
      <w:proofErr w:type="spellEnd"/>
      <w:r w:rsidR="0009506F">
        <w:rPr>
          <w:rFonts w:ascii="Times New Roman" w:hAnsi="Times New Roman" w:cs="Times New Roman"/>
        </w:rPr>
        <w:t>.</w:t>
      </w:r>
      <w:r w:rsidR="00096729">
        <w:rPr>
          <w:rFonts w:ascii="Times New Roman" w:hAnsi="Times New Roman" w:cs="Times New Roman"/>
        </w:rPr>
        <w:t xml:space="preserve"> </w:t>
      </w:r>
      <w:r w:rsidR="0009506F">
        <w:rPr>
          <w:rFonts w:ascii="Times New Roman" w:hAnsi="Times New Roman" w:cs="Times New Roman"/>
        </w:rPr>
        <w:t>A</w:t>
      </w:r>
      <w:r w:rsidR="00096729">
        <w:rPr>
          <w:rFonts w:ascii="Times New Roman" w:hAnsi="Times New Roman" w:cs="Times New Roman"/>
        </w:rPr>
        <w:t xml:space="preserve">s we were heading back to the </w:t>
      </w:r>
      <w:r w:rsidR="0009506F">
        <w:rPr>
          <w:rFonts w:ascii="Times New Roman" w:hAnsi="Times New Roman" w:cs="Times New Roman"/>
        </w:rPr>
        <w:t>car</w:t>
      </w:r>
      <w:r w:rsidR="008E30C0">
        <w:rPr>
          <w:rFonts w:ascii="Times New Roman" w:hAnsi="Times New Roman" w:cs="Times New Roman"/>
        </w:rPr>
        <w:t>,</w:t>
      </w:r>
      <w:r w:rsidR="0009506F">
        <w:rPr>
          <w:rFonts w:ascii="Times New Roman" w:hAnsi="Times New Roman" w:cs="Times New Roman"/>
        </w:rPr>
        <w:t xml:space="preserve"> </w:t>
      </w:r>
      <w:r w:rsidR="00096729">
        <w:rPr>
          <w:rFonts w:ascii="Times New Roman" w:hAnsi="Times New Roman" w:cs="Times New Roman"/>
        </w:rPr>
        <w:t>we were throwing the net up in the air and catching it as it came screaming down. One fateful throw</w:t>
      </w:r>
      <w:r w:rsidR="0009506F">
        <w:rPr>
          <w:rFonts w:ascii="Times New Roman" w:hAnsi="Times New Roman" w:cs="Times New Roman"/>
        </w:rPr>
        <w:t>, however, did not meet the soft hands of one of us but rather collided with the unforgiving ground</w:t>
      </w:r>
      <w:r w:rsidR="00710B29">
        <w:rPr>
          <w:rFonts w:ascii="Times New Roman" w:hAnsi="Times New Roman" w:cs="Times New Roman"/>
        </w:rPr>
        <w:t xml:space="preserve"> causing one of those pesky black tubes to snap without hesitation.</w:t>
      </w:r>
      <w:r w:rsidR="008E30C0">
        <w:rPr>
          <w:rFonts w:ascii="Times New Roman" w:hAnsi="Times New Roman" w:cs="Times New Roman"/>
        </w:rPr>
        <w:t xml:space="preserve"> This would not have been a concern if we had not borrowed the </w:t>
      </w:r>
      <w:proofErr w:type="spellStart"/>
      <w:r w:rsidR="008E30C0">
        <w:rPr>
          <w:rFonts w:ascii="Times New Roman" w:hAnsi="Times New Roman" w:cs="Times New Roman"/>
        </w:rPr>
        <w:t>Spikeball</w:t>
      </w:r>
      <w:proofErr w:type="spellEnd"/>
      <w:r w:rsidR="008E30C0">
        <w:rPr>
          <w:rFonts w:ascii="Times New Roman" w:hAnsi="Times New Roman" w:cs="Times New Roman"/>
        </w:rPr>
        <w:t xml:space="preserve"> set from one of our roommates that was currently out of town. </w:t>
      </w:r>
    </w:p>
    <w:p w14:paraId="5E268592" w14:textId="739A3A95" w:rsidR="008E30C0" w:rsidRDefault="008E30C0" w:rsidP="00945982">
      <w:pPr>
        <w:spacing w:line="480" w:lineRule="auto"/>
        <w:rPr>
          <w:rFonts w:ascii="Times New Roman" w:hAnsi="Times New Roman" w:cs="Times New Roman"/>
        </w:rPr>
      </w:pPr>
      <w:r>
        <w:rPr>
          <w:rFonts w:ascii="Times New Roman" w:hAnsi="Times New Roman" w:cs="Times New Roman"/>
        </w:rPr>
        <w:tab/>
        <w:t xml:space="preserve">Gazing upon the snapped plastic laying on the ground launched all of us into a moment of intense deliberation. We were very clearly to blame for what had just happened but what was the next course of action? Is it worth replacing an entire </w:t>
      </w:r>
      <w:proofErr w:type="spellStart"/>
      <w:r>
        <w:rPr>
          <w:rFonts w:ascii="Times New Roman" w:hAnsi="Times New Roman" w:cs="Times New Roman"/>
        </w:rPr>
        <w:t>Spikeball</w:t>
      </w:r>
      <w:proofErr w:type="spellEnd"/>
      <w:r>
        <w:rPr>
          <w:rFonts w:ascii="Times New Roman" w:hAnsi="Times New Roman" w:cs="Times New Roman"/>
        </w:rPr>
        <w:t xml:space="preserve"> set for one </w:t>
      </w:r>
      <w:r w:rsidR="00DB5B2C">
        <w:rPr>
          <w:rFonts w:ascii="Times New Roman" w:hAnsi="Times New Roman" w:cs="Times New Roman"/>
        </w:rPr>
        <w:t xml:space="preserve">cheap piece? </w:t>
      </w:r>
      <w:proofErr w:type="spellStart"/>
      <w:r w:rsidR="00DB5B2C">
        <w:rPr>
          <w:rFonts w:ascii="Times New Roman" w:hAnsi="Times New Roman" w:cs="Times New Roman"/>
        </w:rPr>
        <w:t>Spikeball</w:t>
      </w:r>
      <w:proofErr w:type="spellEnd"/>
      <w:r w:rsidR="00DB5B2C">
        <w:rPr>
          <w:rFonts w:ascii="Times New Roman" w:hAnsi="Times New Roman" w:cs="Times New Roman"/>
        </w:rPr>
        <w:t xml:space="preserve"> sets are expensive and replacement parts are not available. Do we tell our roommate? His absence gave us the opportunity to really weigh our options and decide whether it was worth telling him immediately or attempting to solve the issue first. While we </w:t>
      </w:r>
      <w:r w:rsidR="006A77BF">
        <w:rPr>
          <w:rFonts w:ascii="Times New Roman" w:hAnsi="Times New Roman" w:cs="Times New Roman"/>
        </w:rPr>
        <w:t>assumed</w:t>
      </w:r>
      <w:r w:rsidR="00DB5B2C">
        <w:rPr>
          <w:rFonts w:ascii="Times New Roman" w:hAnsi="Times New Roman" w:cs="Times New Roman"/>
        </w:rPr>
        <w:t xml:space="preserve"> that the </w:t>
      </w:r>
      <w:proofErr w:type="spellStart"/>
      <w:r w:rsidR="00DB5B2C">
        <w:rPr>
          <w:rFonts w:ascii="Times New Roman" w:hAnsi="Times New Roman" w:cs="Times New Roman"/>
        </w:rPr>
        <w:t>Spikeball</w:t>
      </w:r>
      <w:proofErr w:type="spellEnd"/>
      <w:r w:rsidR="00DB5B2C">
        <w:rPr>
          <w:rFonts w:ascii="Times New Roman" w:hAnsi="Times New Roman" w:cs="Times New Roman"/>
        </w:rPr>
        <w:t xml:space="preserve"> set was not of great significance to him, it was his belonging and he seemed to enjoy </w:t>
      </w:r>
      <w:r w:rsidR="00DB5B2C">
        <w:rPr>
          <w:rFonts w:ascii="Times New Roman" w:hAnsi="Times New Roman" w:cs="Times New Roman"/>
        </w:rPr>
        <w:lastRenderedPageBreak/>
        <w:t xml:space="preserve">having it. Another concern arose as we began to wonder whether our actions would lead to him losing trust in us and not wanting to share items with us again, a generally minor consideration but he was our roommate </w:t>
      </w:r>
      <w:r w:rsidR="006A77BF">
        <w:rPr>
          <w:rFonts w:ascii="Times New Roman" w:hAnsi="Times New Roman" w:cs="Times New Roman"/>
        </w:rPr>
        <w:t>and coexisting</w:t>
      </w:r>
      <w:r w:rsidR="00DB5B2C">
        <w:rPr>
          <w:rFonts w:ascii="Times New Roman" w:hAnsi="Times New Roman" w:cs="Times New Roman"/>
        </w:rPr>
        <w:t xml:space="preserve"> depends on a certain level of trust and damaging that would be disappointing to say the least. </w:t>
      </w:r>
      <w:proofErr w:type="gramStart"/>
      <w:r w:rsidR="006A77BF">
        <w:rPr>
          <w:rFonts w:ascii="Times New Roman" w:hAnsi="Times New Roman" w:cs="Times New Roman"/>
        </w:rPr>
        <w:t>So</w:t>
      </w:r>
      <w:proofErr w:type="gramEnd"/>
      <w:r w:rsidR="006A77BF">
        <w:rPr>
          <w:rFonts w:ascii="Times New Roman" w:hAnsi="Times New Roman" w:cs="Times New Roman"/>
        </w:rPr>
        <w:t xml:space="preserve"> what’s to do? </w:t>
      </w:r>
    </w:p>
    <w:p w14:paraId="68F8031E" w14:textId="77777777" w:rsidR="000D1864" w:rsidRDefault="000E28A5" w:rsidP="00945982">
      <w:pPr>
        <w:spacing w:line="480" w:lineRule="auto"/>
        <w:rPr>
          <w:rFonts w:ascii="Times New Roman" w:hAnsi="Times New Roman" w:cs="Times New Roman"/>
        </w:rPr>
      </w:pPr>
      <w:r>
        <w:rPr>
          <w:rFonts w:ascii="Times New Roman" w:hAnsi="Times New Roman" w:cs="Times New Roman"/>
        </w:rPr>
        <w:tab/>
        <w:t>We ultimately decided not to tell him. We drove from sporting goods store to sporting goods store for multiple hours searching for a replacement set until we ultimately shelled out the $70 for another set of cheap plastic. We then threw in a replacement for the broken piece into his set therefore covering up any damage that had been do</w:t>
      </w:r>
      <w:r w:rsidRPr="000A6F94">
        <w:rPr>
          <w:rFonts w:ascii="Times New Roman" w:hAnsi="Times New Roman" w:cs="Times New Roman"/>
        </w:rPr>
        <w:t>ne and the rest of the new set has sat</w:t>
      </w:r>
      <w:r w:rsidR="00E731E4" w:rsidRPr="000A6F94">
        <w:rPr>
          <w:rFonts w:ascii="Times New Roman" w:hAnsi="Times New Roman" w:cs="Times New Roman"/>
        </w:rPr>
        <w:t>, quietly</w:t>
      </w:r>
      <w:r w:rsidRPr="000A6F94">
        <w:rPr>
          <w:rFonts w:ascii="Times New Roman" w:hAnsi="Times New Roman" w:cs="Times New Roman"/>
        </w:rPr>
        <w:t xml:space="preserve"> in my closet for nearly a year. I</w:t>
      </w:r>
      <w:r>
        <w:rPr>
          <w:rFonts w:ascii="Times New Roman" w:hAnsi="Times New Roman" w:cs="Times New Roman"/>
        </w:rPr>
        <w:t xml:space="preserve"> feel good about our decision to make his set complete again</w:t>
      </w:r>
      <w:r w:rsidR="00E731E4">
        <w:rPr>
          <w:rFonts w:ascii="Times New Roman" w:hAnsi="Times New Roman" w:cs="Times New Roman"/>
        </w:rPr>
        <w:t>,</w:t>
      </w:r>
      <w:r>
        <w:rPr>
          <w:rFonts w:ascii="Times New Roman" w:hAnsi="Times New Roman" w:cs="Times New Roman"/>
        </w:rPr>
        <w:t xml:space="preserve"> but I am less sure about our decision to not tell him</w:t>
      </w:r>
      <w:r w:rsidR="00E731E4">
        <w:rPr>
          <w:rFonts w:ascii="Times New Roman" w:hAnsi="Times New Roman" w:cs="Times New Roman"/>
        </w:rPr>
        <w:t xml:space="preserve">, he has yet to find out and we still all live together happily which inspires some confidence in that decision. However, if we had told him about </w:t>
      </w:r>
      <w:proofErr w:type="gramStart"/>
      <w:r w:rsidR="00E731E4">
        <w:rPr>
          <w:rFonts w:ascii="Times New Roman" w:hAnsi="Times New Roman" w:cs="Times New Roman"/>
        </w:rPr>
        <w:t>it</w:t>
      </w:r>
      <w:proofErr w:type="gramEnd"/>
      <w:r w:rsidR="00E731E4">
        <w:rPr>
          <w:rFonts w:ascii="Times New Roman" w:hAnsi="Times New Roman" w:cs="Times New Roman"/>
        </w:rPr>
        <w:t xml:space="preserve"> he may have just told us not to buy a new one and we would have saved the money and still been </w:t>
      </w:r>
      <w:r w:rsidR="00FD0175">
        <w:rPr>
          <w:rFonts w:ascii="Times New Roman" w:hAnsi="Times New Roman" w:cs="Times New Roman"/>
        </w:rPr>
        <w:t xml:space="preserve">content with our attempts to act morally. </w:t>
      </w:r>
    </w:p>
    <w:p w14:paraId="7EC66833" w14:textId="0122230D" w:rsidR="000E28A5" w:rsidRDefault="000D1864" w:rsidP="00945982">
      <w:pPr>
        <w:spacing w:line="480" w:lineRule="auto"/>
        <w:rPr>
          <w:rFonts w:ascii="Times New Roman" w:hAnsi="Times New Roman" w:cs="Times New Roman"/>
        </w:rPr>
      </w:pPr>
      <w:r>
        <w:rPr>
          <w:rFonts w:ascii="Times New Roman" w:hAnsi="Times New Roman" w:cs="Times New Roman"/>
        </w:rPr>
        <w:tab/>
      </w:r>
      <w:r w:rsidR="00E731E4">
        <w:rPr>
          <w:rFonts w:ascii="Times New Roman" w:hAnsi="Times New Roman" w:cs="Times New Roman"/>
        </w:rPr>
        <w:t xml:space="preserve"> </w:t>
      </w:r>
      <w:r w:rsidR="00D63B62">
        <w:rPr>
          <w:rFonts w:ascii="Times New Roman" w:hAnsi="Times New Roman" w:cs="Times New Roman"/>
        </w:rPr>
        <w:t xml:space="preserve">In analyzing the </w:t>
      </w:r>
      <w:proofErr w:type="gramStart"/>
      <w:r w:rsidR="00D63B62">
        <w:rPr>
          <w:rFonts w:ascii="Times New Roman" w:hAnsi="Times New Roman" w:cs="Times New Roman"/>
        </w:rPr>
        <w:t>decision</w:t>
      </w:r>
      <w:proofErr w:type="gramEnd"/>
      <w:r w:rsidR="00D63B62">
        <w:rPr>
          <w:rFonts w:ascii="Times New Roman" w:hAnsi="Times New Roman" w:cs="Times New Roman"/>
        </w:rPr>
        <w:t xml:space="preserve"> we made on that day, the ethical lens that causes me to hesitate a bit is the Responsibilities Lens. The responsibilities lens is described as the path of the thinker and requires a consideration or focus on universal ideals and principles the separate right from wrong </w:t>
      </w:r>
      <w:sdt>
        <w:sdtPr>
          <w:rPr>
            <w:rFonts w:ascii="Times New Roman" w:hAnsi="Times New Roman" w:cs="Times New Roman"/>
          </w:rPr>
          <w:id w:val="-603184200"/>
          <w:citation/>
        </w:sdtPr>
        <w:sdtContent>
          <w:r w:rsidR="006B4CC4">
            <w:rPr>
              <w:rFonts w:ascii="Times New Roman" w:hAnsi="Times New Roman" w:cs="Times New Roman"/>
            </w:rPr>
            <w:fldChar w:fldCharType="begin"/>
          </w:r>
          <w:r w:rsidR="006B4CC4">
            <w:rPr>
              <w:rFonts w:ascii="Times New Roman" w:hAnsi="Times New Roman" w:cs="Times New Roman"/>
            </w:rPr>
            <w:instrText xml:space="preserve"> CITATION Ove17 \l 1033 </w:instrText>
          </w:r>
          <w:r w:rsidR="006B4CC4">
            <w:rPr>
              <w:rFonts w:ascii="Times New Roman" w:hAnsi="Times New Roman" w:cs="Times New Roman"/>
            </w:rPr>
            <w:fldChar w:fldCharType="separate"/>
          </w:r>
          <w:r w:rsidR="006B4CC4" w:rsidRPr="006B4CC4">
            <w:rPr>
              <w:rFonts w:ascii="Times New Roman" w:hAnsi="Times New Roman" w:cs="Times New Roman"/>
              <w:noProof/>
            </w:rPr>
            <w:t>(Overview of the Four Ethical Lenses, 2017)</w:t>
          </w:r>
          <w:r w:rsidR="006B4CC4">
            <w:rPr>
              <w:rFonts w:ascii="Times New Roman" w:hAnsi="Times New Roman" w:cs="Times New Roman"/>
            </w:rPr>
            <w:fldChar w:fldCharType="end"/>
          </w:r>
        </w:sdtContent>
      </w:sdt>
      <w:r w:rsidR="00D63B62">
        <w:rPr>
          <w:rFonts w:ascii="Times New Roman" w:hAnsi="Times New Roman" w:cs="Times New Roman"/>
        </w:rPr>
        <w:t xml:space="preserve">. I think the most prevalent principle in this situation is the </w:t>
      </w:r>
      <w:r w:rsidR="00E234BE">
        <w:rPr>
          <w:rFonts w:ascii="Times New Roman" w:hAnsi="Times New Roman" w:cs="Times New Roman"/>
        </w:rPr>
        <w:t xml:space="preserve">idea that as human beings, we have a moral obligation to take responsibility for our actions and accept the consequences of those actions should there be consequences. In this aspect we actually did a pretty good job in relation to the responsibilities lens because we were united by the principle I mentioned </w:t>
      </w:r>
      <w:proofErr w:type="gramStart"/>
      <w:r w:rsidR="00E234BE">
        <w:rPr>
          <w:rFonts w:ascii="Times New Roman" w:hAnsi="Times New Roman" w:cs="Times New Roman"/>
        </w:rPr>
        <w:t>above</w:t>
      </w:r>
      <w:proofErr w:type="gramEnd"/>
      <w:r w:rsidR="00E234BE">
        <w:rPr>
          <w:rFonts w:ascii="Times New Roman" w:hAnsi="Times New Roman" w:cs="Times New Roman"/>
        </w:rPr>
        <w:t xml:space="preserve"> and we were willing to accept the consequences whether that meant telling our roommate or buying a new </w:t>
      </w:r>
      <w:proofErr w:type="spellStart"/>
      <w:r w:rsidR="00E234BE">
        <w:rPr>
          <w:rFonts w:ascii="Times New Roman" w:hAnsi="Times New Roman" w:cs="Times New Roman"/>
        </w:rPr>
        <w:t>Spikeball</w:t>
      </w:r>
      <w:proofErr w:type="spellEnd"/>
      <w:r w:rsidR="00E234BE">
        <w:rPr>
          <w:rFonts w:ascii="Times New Roman" w:hAnsi="Times New Roman" w:cs="Times New Roman"/>
        </w:rPr>
        <w:t xml:space="preserve"> set. Additionally, this lens requires the consideration of what would be a caring response</w:t>
      </w:r>
      <w:r w:rsidR="00EF3471">
        <w:rPr>
          <w:rFonts w:ascii="Times New Roman" w:hAnsi="Times New Roman" w:cs="Times New Roman"/>
        </w:rPr>
        <w:t xml:space="preserve"> which we showed by</w:t>
      </w:r>
      <w:r w:rsidR="00E234BE">
        <w:rPr>
          <w:rFonts w:ascii="Times New Roman" w:hAnsi="Times New Roman" w:cs="Times New Roman"/>
        </w:rPr>
        <w:t xml:space="preserve"> </w:t>
      </w:r>
      <w:r w:rsidR="00EF3471">
        <w:rPr>
          <w:rFonts w:ascii="Times New Roman" w:hAnsi="Times New Roman" w:cs="Times New Roman"/>
        </w:rPr>
        <w:t xml:space="preserve">extensively </w:t>
      </w:r>
      <w:r w:rsidR="00E234BE">
        <w:rPr>
          <w:rFonts w:ascii="Times New Roman" w:hAnsi="Times New Roman" w:cs="Times New Roman"/>
        </w:rPr>
        <w:lastRenderedPageBreak/>
        <w:t>deliberat</w:t>
      </w:r>
      <w:r w:rsidR="00EF3471">
        <w:rPr>
          <w:rFonts w:ascii="Times New Roman" w:hAnsi="Times New Roman" w:cs="Times New Roman"/>
        </w:rPr>
        <w:t>ing</w:t>
      </w:r>
      <w:r w:rsidR="00E234BE">
        <w:rPr>
          <w:rFonts w:ascii="Times New Roman" w:hAnsi="Times New Roman" w:cs="Times New Roman"/>
        </w:rPr>
        <w:t xml:space="preserve"> what to do and </w:t>
      </w:r>
      <w:r w:rsidR="00EF3471">
        <w:rPr>
          <w:rFonts w:ascii="Times New Roman" w:hAnsi="Times New Roman" w:cs="Times New Roman"/>
        </w:rPr>
        <w:t xml:space="preserve">making an extra </w:t>
      </w:r>
      <w:r w:rsidR="00E234BE">
        <w:rPr>
          <w:rFonts w:ascii="Times New Roman" w:hAnsi="Times New Roman" w:cs="Times New Roman"/>
        </w:rPr>
        <w:t>effort</w:t>
      </w:r>
      <w:r w:rsidR="00EF3471">
        <w:rPr>
          <w:rFonts w:ascii="Times New Roman" w:hAnsi="Times New Roman" w:cs="Times New Roman"/>
        </w:rPr>
        <w:t xml:space="preserve"> to</w:t>
      </w:r>
      <w:r w:rsidR="00E234BE">
        <w:rPr>
          <w:rFonts w:ascii="Times New Roman" w:hAnsi="Times New Roman" w:cs="Times New Roman"/>
        </w:rPr>
        <w:t xml:space="preserve"> replace something that was not ours</w:t>
      </w:r>
      <w:r w:rsidR="000C5A4A">
        <w:rPr>
          <w:rFonts w:ascii="Times New Roman" w:hAnsi="Times New Roman" w:cs="Times New Roman"/>
        </w:rPr>
        <w:t>.</w:t>
      </w:r>
      <w:r w:rsidR="00E234BE">
        <w:rPr>
          <w:rFonts w:ascii="Times New Roman" w:hAnsi="Times New Roman" w:cs="Times New Roman"/>
        </w:rPr>
        <w:t xml:space="preserve"> However, this lens and the thinking behind it gets much deeper than this. </w:t>
      </w:r>
      <w:r w:rsidR="000C5A4A">
        <w:rPr>
          <w:rFonts w:ascii="Times New Roman" w:hAnsi="Times New Roman" w:cs="Times New Roman"/>
        </w:rPr>
        <w:t xml:space="preserve">Kantian ethics provides support for this lens and revolves around the idea that ethics must be unconditional and universal </w:t>
      </w:r>
      <w:sdt>
        <w:sdtPr>
          <w:rPr>
            <w:rFonts w:ascii="Times New Roman" w:hAnsi="Times New Roman" w:cs="Times New Roman"/>
          </w:rPr>
          <w:id w:val="-615988210"/>
          <w:citation/>
        </w:sdtPr>
        <w:sdtContent>
          <w:r w:rsidR="000B7217">
            <w:rPr>
              <w:rFonts w:ascii="Times New Roman" w:hAnsi="Times New Roman" w:cs="Times New Roman"/>
            </w:rPr>
            <w:fldChar w:fldCharType="begin"/>
          </w:r>
          <w:r w:rsidR="000B7217">
            <w:rPr>
              <w:rFonts w:ascii="Times New Roman" w:hAnsi="Times New Roman" w:cs="Times New Roman"/>
            </w:rPr>
            <w:instrText xml:space="preserve"> CITATION Kan22 \l 1033 </w:instrText>
          </w:r>
          <w:r w:rsidR="000B7217">
            <w:rPr>
              <w:rFonts w:ascii="Times New Roman" w:hAnsi="Times New Roman" w:cs="Times New Roman"/>
            </w:rPr>
            <w:fldChar w:fldCharType="separate"/>
          </w:r>
          <w:r w:rsidR="000B7217" w:rsidRPr="000B7217">
            <w:rPr>
              <w:rFonts w:ascii="Times New Roman" w:hAnsi="Times New Roman" w:cs="Times New Roman"/>
              <w:noProof/>
            </w:rPr>
            <w:t>(Kantian Ethics (Main Concepts), n.d.)</w:t>
          </w:r>
          <w:r w:rsidR="000B7217">
            <w:rPr>
              <w:rFonts w:ascii="Times New Roman" w:hAnsi="Times New Roman" w:cs="Times New Roman"/>
            </w:rPr>
            <w:fldChar w:fldCharType="end"/>
          </w:r>
        </w:sdtContent>
      </w:sdt>
      <w:r w:rsidR="000C5A4A">
        <w:rPr>
          <w:rFonts w:ascii="Times New Roman" w:hAnsi="Times New Roman" w:cs="Times New Roman"/>
        </w:rPr>
        <w:t>. This thinking implies that lying, regardless of the purpose</w:t>
      </w:r>
      <w:r w:rsidR="005A6482">
        <w:rPr>
          <w:rFonts w:ascii="Times New Roman" w:hAnsi="Times New Roman" w:cs="Times New Roman"/>
        </w:rPr>
        <w:t xml:space="preserve">, intention, </w:t>
      </w:r>
      <w:r w:rsidR="000C5A4A">
        <w:rPr>
          <w:rFonts w:ascii="Times New Roman" w:hAnsi="Times New Roman" w:cs="Times New Roman"/>
        </w:rPr>
        <w:t>or result of the lie</w:t>
      </w:r>
      <w:r w:rsidR="005A6482">
        <w:rPr>
          <w:rFonts w:ascii="Times New Roman" w:hAnsi="Times New Roman" w:cs="Times New Roman"/>
        </w:rPr>
        <w:t xml:space="preserve">, is unethical and this is where our actions begin to get fuzzy. </w:t>
      </w:r>
      <w:r w:rsidR="00565387">
        <w:rPr>
          <w:rFonts w:ascii="Times New Roman" w:hAnsi="Times New Roman" w:cs="Times New Roman"/>
        </w:rPr>
        <w:t>Of course,</w:t>
      </w:r>
      <w:r w:rsidR="005A6482">
        <w:rPr>
          <w:rFonts w:ascii="Times New Roman" w:hAnsi="Times New Roman" w:cs="Times New Roman"/>
        </w:rPr>
        <w:t xml:space="preserve"> we did not directly tell my roommate that we broke his </w:t>
      </w:r>
      <w:proofErr w:type="spellStart"/>
      <w:r w:rsidR="005A6482">
        <w:rPr>
          <w:rFonts w:ascii="Times New Roman" w:hAnsi="Times New Roman" w:cs="Times New Roman"/>
        </w:rPr>
        <w:t>Spikeball</w:t>
      </w:r>
      <w:proofErr w:type="spellEnd"/>
      <w:r w:rsidR="005A6482">
        <w:rPr>
          <w:rFonts w:ascii="Times New Roman" w:hAnsi="Times New Roman" w:cs="Times New Roman"/>
        </w:rPr>
        <w:t xml:space="preserve"> </w:t>
      </w:r>
      <w:proofErr w:type="gramStart"/>
      <w:r w:rsidR="005A6482">
        <w:rPr>
          <w:rFonts w:ascii="Times New Roman" w:hAnsi="Times New Roman" w:cs="Times New Roman"/>
        </w:rPr>
        <w:t>set</w:t>
      </w:r>
      <w:proofErr w:type="gramEnd"/>
      <w:r w:rsidR="005A6482">
        <w:rPr>
          <w:rFonts w:ascii="Times New Roman" w:hAnsi="Times New Roman" w:cs="Times New Roman"/>
        </w:rPr>
        <w:t xml:space="preserve"> and he has never asked us which would force us to make this decision but in a way, not telling him feels like a bit of a lie and Kant would say that is unethical despite my roommate being entirely unaware of the situation. </w:t>
      </w:r>
    </w:p>
    <w:p w14:paraId="72B536B1" w14:textId="33327F3C" w:rsidR="004614AE" w:rsidRDefault="004614AE" w:rsidP="00945982">
      <w:pPr>
        <w:spacing w:line="480" w:lineRule="auto"/>
        <w:rPr>
          <w:rFonts w:ascii="Times New Roman" w:hAnsi="Times New Roman" w:cs="Times New Roman"/>
        </w:rPr>
      </w:pPr>
      <w:r>
        <w:rPr>
          <w:rFonts w:ascii="Times New Roman" w:hAnsi="Times New Roman" w:cs="Times New Roman"/>
        </w:rPr>
        <w:tab/>
        <w:t xml:space="preserve">A remedy to this situation, according to the responsibilities lens suggests that, if we told our roommate and replaced the </w:t>
      </w:r>
      <w:proofErr w:type="spellStart"/>
      <w:r>
        <w:rPr>
          <w:rFonts w:ascii="Times New Roman" w:hAnsi="Times New Roman" w:cs="Times New Roman"/>
        </w:rPr>
        <w:t>Spikeball</w:t>
      </w:r>
      <w:proofErr w:type="spellEnd"/>
      <w:r>
        <w:rPr>
          <w:rFonts w:ascii="Times New Roman" w:hAnsi="Times New Roman" w:cs="Times New Roman"/>
        </w:rPr>
        <w:t xml:space="preserve"> set we would be acting according to our duties and</w:t>
      </w:r>
      <w:r w:rsidR="00547BD6">
        <w:rPr>
          <w:rFonts w:ascii="Times New Roman" w:hAnsi="Times New Roman" w:cs="Times New Roman"/>
        </w:rPr>
        <w:t xml:space="preserve"> </w:t>
      </w:r>
      <w:r>
        <w:rPr>
          <w:rFonts w:ascii="Times New Roman" w:hAnsi="Times New Roman" w:cs="Times New Roman"/>
        </w:rPr>
        <w:t>entirely ethical</w:t>
      </w:r>
      <w:r w:rsidR="00547BD6">
        <w:rPr>
          <w:rFonts w:ascii="Times New Roman" w:hAnsi="Times New Roman" w:cs="Times New Roman"/>
        </w:rPr>
        <w:t>ly</w:t>
      </w:r>
      <w:r>
        <w:rPr>
          <w:rFonts w:ascii="Times New Roman" w:hAnsi="Times New Roman" w:cs="Times New Roman"/>
        </w:rPr>
        <w:t>. A blind</w:t>
      </w:r>
      <w:r w:rsidR="00547BD6">
        <w:rPr>
          <w:rFonts w:ascii="Times New Roman" w:hAnsi="Times New Roman" w:cs="Times New Roman"/>
        </w:rPr>
        <w:t xml:space="preserve"> </w:t>
      </w:r>
      <w:r>
        <w:rPr>
          <w:rFonts w:ascii="Times New Roman" w:hAnsi="Times New Roman" w:cs="Times New Roman"/>
        </w:rPr>
        <w:t xml:space="preserve">spot of the responsibilities lens is the belief that motives justify the method </w:t>
      </w:r>
      <w:sdt>
        <w:sdtPr>
          <w:rPr>
            <w:rFonts w:ascii="Times New Roman" w:hAnsi="Times New Roman" w:cs="Times New Roman"/>
          </w:rPr>
          <w:id w:val="-1552615186"/>
          <w:citation/>
        </w:sdtPr>
        <w:sdtContent>
          <w:r w:rsidR="000B7217">
            <w:rPr>
              <w:rFonts w:ascii="Times New Roman" w:hAnsi="Times New Roman" w:cs="Times New Roman"/>
            </w:rPr>
            <w:fldChar w:fldCharType="begin"/>
          </w:r>
          <w:r w:rsidR="000B7217">
            <w:rPr>
              <w:rFonts w:ascii="Times New Roman" w:hAnsi="Times New Roman" w:cs="Times New Roman"/>
            </w:rPr>
            <w:instrText xml:space="preserve"> CITATION Ove17 \l 1033 </w:instrText>
          </w:r>
          <w:r w:rsidR="000B7217">
            <w:rPr>
              <w:rFonts w:ascii="Times New Roman" w:hAnsi="Times New Roman" w:cs="Times New Roman"/>
            </w:rPr>
            <w:fldChar w:fldCharType="separate"/>
          </w:r>
          <w:r w:rsidR="000B7217" w:rsidRPr="000B7217">
            <w:rPr>
              <w:rFonts w:ascii="Times New Roman" w:hAnsi="Times New Roman" w:cs="Times New Roman"/>
              <w:noProof/>
            </w:rPr>
            <w:t>(Overview of the Four Ethical Lenses, 2017)</w:t>
          </w:r>
          <w:r w:rsidR="000B7217">
            <w:rPr>
              <w:rFonts w:ascii="Times New Roman" w:hAnsi="Times New Roman" w:cs="Times New Roman"/>
            </w:rPr>
            <w:fldChar w:fldCharType="end"/>
          </w:r>
        </w:sdtContent>
      </w:sdt>
      <w:r w:rsidR="00547BD6">
        <w:rPr>
          <w:rFonts w:ascii="Times New Roman" w:hAnsi="Times New Roman" w:cs="Times New Roman"/>
        </w:rPr>
        <w:t xml:space="preserve"> </w:t>
      </w:r>
      <w:r>
        <w:rPr>
          <w:rFonts w:ascii="Times New Roman" w:hAnsi="Times New Roman" w:cs="Times New Roman"/>
        </w:rPr>
        <w:t xml:space="preserve">and that is essentially the </w:t>
      </w:r>
      <w:r w:rsidR="00547BD6">
        <w:rPr>
          <w:rFonts w:ascii="Times New Roman" w:hAnsi="Times New Roman" w:cs="Times New Roman"/>
        </w:rPr>
        <w:t xml:space="preserve">mindset we have maintained but in doing so, we are likely giving into an ethical blind spot. Telling my roommate would ensure that we are appreciating the honesty and transparency that is required of this lens and Kantian ethics. </w:t>
      </w:r>
    </w:p>
    <w:p w14:paraId="57301681" w14:textId="76BEA20F" w:rsidR="00063E51" w:rsidRDefault="00063E51" w:rsidP="00945982">
      <w:pPr>
        <w:spacing w:line="480" w:lineRule="auto"/>
        <w:rPr>
          <w:rFonts w:ascii="Times New Roman" w:hAnsi="Times New Roman" w:cs="Times New Roman"/>
        </w:rPr>
      </w:pPr>
      <w:r>
        <w:rPr>
          <w:rFonts w:ascii="Times New Roman" w:hAnsi="Times New Roman" w:cs="Times New Roman"/>
        </w:rPr>
        <w:tab/>
        <w:t>A secondary lens, however</w:t>
      </w:r>
      <w:r w:rsidR="00791B38">
        <w:rPr>
          <w:rFonts w:ascii="Times New Roman" w:hAnsi="Times New Roman" w:cs="Times New Roman"/>
        </w:rPr>
        <w:t>, that may not have seen issue with our lack of disclosure is the Results Lens and the ideals of the Utilitarian philosophy. The Results Lens is described as the path of the hero and relies on the consideration of long</w:t>
      </w:r>
      <w:r w:rsidR="00FD6210">
        <w:rPr>
          <w:rFonts w:ascii="Times New Roman" w:hAnsi="Times New Roman" w:cs="Times New Roman"/>
        </w:rPr>
        <w:t>-</w:t>
      </w:r>
      <w:r w:rsidR="00791B38">
        <w:rPr>
          <w:rFonts w:ascii="Times New Roman" w:hAnsi="Times New Roman" w:cs="Times New Roman"/>
        </w:rPr>
        <w:t xml:space="preserve">term results that create mutual good and support a good life </w:t>
      </w:r>
      <w:sdt>
        <w:sdtPr>
          <w:rPr>
            <w:rFonts w:ascii="Times New Roman" w:hAnsi="Times New Roman" w:cs="Times New Roman"/>
          </w:rPr>
          <w:id w:val="742908860"/>
          <w:citation/>
        </w:sdtPr>
        <w:sdtContent>
          <w:r w:rsidR="000B7217">
            <w:rPr>
              <w:rFonts w:ascii="Times New Roman" w:hAnsi="Times New Roman" w:cs="Times New Roman"/>
            </w:rPr>
            <w:fldChar w:fldCharType="begin"/>
          </w:r>
          <w:r w:rsidR="000B7217">
            <w:rPr>
              <w:rFonts w:ascii="Times New Roman" w:hAnsi="Times New Roman" w:cs="Times New Roman"/>
            </w:rPr>
            <w:instrText xml:space="preserve"> CITATION Ove17 \l 1033 </w:instrText>
          </w:r>
          <w:r w:rsidR="000B7217">
            <w:rPr>
              <w:rFonts w:ascii="Times New Roman" w:hAnsi="Times New Roman" w:cs="Times New Roman"/>
            </w:rPr>
            <w:fldChar w:fldCharType="separate"/>
          </w:r>
          <w:r w:rsidR="000B7217" w:rsidRPr="000B7217">
            <w:rPr>
              <w:rFonts w:ascii="Times New Roman" w:hAnsi="Times New Roman" w:cs="Times New Roman"/>
              <w:noProof/>
            </w:rPr>
            <w:t>(Overview of the Four Ethical Lenses, 2017)</w:t>
          </w:r>
          <w:r w:rsidR="000B7217">
            <w:rPr>
              <w:rFonts w:ascii="Times New Roman" w:hAnsi="Times New Roman" w:cs="Times New Roman"/>
            </w:rPr>
            <w:fldChar w:fldCharType="end"/>
          </w:r>
        </w:sdtContent>
      </w:sdt>
      <w:r w:rsidR="000B7217">
        <w:rPr>
          <w:rFonts w:ascii="Times New Roman" w:hAnsi="Times New Roman" w:cs="Times New Roman"/>
        </w:rPr>
        <w:t xml:space="preserve">. </w:t>
      </w:r>
      <w:r w:rsidR="00FD6210">
        <w:rPr>
          <w:rFonts w:ascii="Times New Roman" w:hAnsi="Times New Roman" w:cs="Times New Roman"/>
        </w:rPr>
        <w:t xml:space="preserve">These ideals seem to support the decision we made to replace the </w:t>
      </w:r>
      <w:proofErr w:type="spellStart"/>
      <w:r w:rsidR="00FD6210">
        <w:rPr>
          <w:rFonts w:ascii="Times New Roman" w:hAnsi="Times New Roman" w:cs="Times New Roman"/>
        </w:rPr>
        <w:t>Spikeball</w:t>
      </w:r>
      <w:proofErr w:type="spellEnd"/>
      <w:r w:rsidR="00FD6210">
        <w:rPr>
          <w:rFonts w:ascii="Times New Roman" w:hAnsi="Times New Roman" w:cs="Times New Roman"/>
        </w:rPr>
        <w:t xml:space="preserve"> set but not tell our roommate. By replacing the broken </w:t>
      </w:r>
      <w:r w:rsidR="004B53FB">
        <w:rPr>
          <w:rFonts w:ascii="Times New Roman" w:hAnsi="Times New Roman" w:cs="Times New Roman"/>
        </w:rPr>
        <w:t>piece,</w:t>
      </w:r>
      <w:r w:rsidR="00FD6210">
        <w:rPr>
          <w:rFonts w:ascii="Times New Roman" w:hAnsi="Times New Roman" w:cs="Times New Roman"/>
        </w:rPr>
        <w:t xml:space="preserve"> we considered the </w:t>
      </w:r>
      <w:r w:rsidR="005E2915">
        <w:rPr>
          <w:rFonts w:ascii="Times New Roman" w:hAnsi="Times New Roman" w:cs="Times New Roman"/>
        </w:rPr>
        <w:t>good</w:t>
      </w:r>
      <w:r w:rsidR="00FD6210">
        <w:rPr>
          <w:rFonts w:ascii="Times New Roman" w:hAnsi="Times New Roman" w:cs="Times New Roman"/>
        </w:rPr>
        <w:t xml:space="preserve"> of our roommate and </w:t>
      </w:r>
      <w:r w:rsidR="00E47B13">
        <w:rPr>
          <w:rFonts w:ascii="Times New Roman" w:hAnsi="Times New Roman" w:cs="Times New Roman"/>
        </w:rPr>
        <w:t xml:space="preserve">he still has a functioning set and </w:t>
      </w:r>
      <w:r w:rsidR="00FD6210">
        <w:rPr>
          <w:rFonts w:ascii="Times New Roman" w:hAnsi="Times New Roman" w:cs="Times New Roman"/>
        </w:rPr>
        <w:t xml:space="preserve">by not telling him we avoided any </w:t>
      </w:r>
      <w:r w:rsidR="00E47B13">
        <w:rPr>
          <w:rFonts w:ascii="Times New Roman" w:hAnsi="Times New Roman" w:cs="Times New Roman"/>
        </w:rPr>
        <w:t>non-beneficial conflict that could have been a detriment to</w:t>
      </w:r>
      <w:r w:rsidR="005E2915">
        <w:rPr>
          <w:rFonts w:ascii="Times New Roman" w:hAnsi="Times New Roman" w:cs="Times New Roman"/>
        </w:rPr>
        <w:t xml:space="preserve"> the </w:t>
      </w:r>
      <w:r w:rsidR="005E2915">
        <w:rPr>
          <w:rFonts w:ascii="Times New Roman" w:hAnsi="Times New Roman" w:cs="Times New Roman"/>
        </w:rPr>
        <w:lastRenderedPageBreak/>
        <w:t>dynamic of the household</w:t>
      </w:r>
      <w:r w:rsidR="00E47B13">
        <w:rPr>
          <w:rFonts w:ascii="Times New Roman" w:hAnsi="Times New Roman" w:cs="Times New Roman"/>
        </w:rPr>
        <w:t xml:space="preserve">. </w:t>
      </w:r>
      <w:r w:rsidR="005D6939">
        <w:rPr>
          <w:rFonts w:ascii="Times New Roman" w:hAnsi="Times New Roman" w:cs="Times New Roman"/>
        </w:rPr>
        <w:t>Likewise</w:t>
      </w:r>
      <w:r w:rsidR="000A5AB2">
        <w:rPr>
          <w:rFonts w:ascii="Times New Roman" w:hAnsi="Times New Roman" w:cs="Times New Roman"/>
        </w:rPr>
        <w:t>,</w:t>
      </w:r>
      <w:r w:rsidR="005D6939">
        <w:rPr>
          <w:rFonts w:ascii="Times New Roman" w:hAnsi="Times New Roman" w:cs="Times New Roman"/>
        </w:rPr>
        <w:t xml:space="preserve"> the Utilitarian philosophy is grounded in the principle of creating the greatest good for the greatest number of people and al</w:t>
      </w:r>
      <w:r w:rsidR="00085013">
        <w:rPr>
          <w:rFonts w:ascii="Times New Roman" w:hAnsi="Times New Roman" w:cs="Times New Roman"/>
        </w:rPr>
        <w:t>so</w:t>
      </w:r>
      <w:r w:rsidR="005D6939">
        <w:rPr>
          <w:rFonts w:ascii="Times New Roman" w:hAnsi="Times New Roman" w:cs="Times New Roman"/>
        </w:rPr>
        <w:t xml:space="preserve"> places a special emphasis on happiness as the ultimate goal </w:t>
      </w:r>
      <w:sdt>
        <w:sdtPr>
          <w:rPr>
            <w:rFonts w:ascii="Times New Roman" w:hAnsi="Times New Roman" w:cs="Times New Roman"/>
          </w:rPr>
          <w:id w:val="-1170414568"/>
          <w:citation/>
        </w:sdtPr>
        <w:sdtContent>
          <w:r w:rsidR="000B7217">
            <w:rPr>
              <w:rFonts w:ascii="Times New Roman" w:hAnsi="Times New Roman" w:cs="Times New Roman"/>
            </w:rPr>
            <w:fldChar w:fldCharType="begin"/>
          </w:r>
          <w:r w:rsidR="000B7217">
            <w:rPr>
              <w:rFonts w:ascii="Times New Roman" w:hAnsi="Times New Roman" w:cs="Times New Roman"/>
            </w:rPr>
            <w:instrText xml:space="preserve"> CITATION Mil63 \l 1033 </w:instrText>
          </w:r>
          <w:r w:rsidR="000B7217">
            <w:rPr>
              <w:rFonts w:ascii="Times New Roman" w:hAnsi="Times New Roman" w:cs="Times New Roman"/>
            </w:rPr>
            <w:fldChar w:fldCharType="separate"/>
          </w:r>
          <w:r w:rsidR="000B7217" w:rsidRPr="000B7217">
            <w:rPr>
              <w:rFonts w:ascii="Times New Roman" w:hAnsi="Times New Roman" w:cs="Times New Roman"/>
              <w:noProof/>
            </w:rPr>
            <w:t>(Mill, 1863)</w:t>
          </w:r>
          <w:r w:rsidR="000B7217">
            <w:rPr>
              <w:rFonts w:ascii="Times New Roman" w:hAnsi="Times New Roman" w:cs="Times New Roman"/>
            </w:rPr>
            <w:fldChar w:fldCharType="end"/>
          </w:r>
        </w:sdtContent>
      </w:sdt>
      <w:r w:rsidR="005D6939">
        <w:rPr>
          <w:rFonts w:ascii="Times New Roman" w:hAnsi="Times New Roman" w:cs="Times New Roman"/>
        </w:rPr>
        <w:t xml:space="preserve">. </w:t>
      </w:r>
      <w:r w:rsidR="000A5AB2">
        <w:rPr>
          <w:rFonts w:ascii="Times New Roman" w:hAnsi="Times New Roman" w:cs="Times New Roman"/>
        </w:rPr>
        <w:t xml:space="preserve">Our consideration of this philosophy I think is best explained by the reasoning provided by my other roommate who was involved in the incident. He reasoned that if we tell him and do not replace the </w:t>
      </w:r>
      <w:proofErr w:type="gramStart"/>
      <w:r w:rsidR="000A5AB2">
        <w:rPr>
          <w:rFonts w:ascii="Times New Roman" w:hAnsi="Times New Roman" w:cs="Times New Roman"/>
        </w:rPr>
        <w:t>set</w:t>
      </w:r>
      <w:proofErr w:type="gramEnd"/>
      <w:r w:rsidR="000A5AB2">
        <w:rPr>
          <w:rFonts w:ascii="Times New Roman" w:hAnsi="Times New Roman" w:cs="Times New Roman"/>
        </w:rPr>
        <w:t xml:space="preserve"> he would be mad, if we told him and did replace the set he would be disappointed, but if we replaced the set and did not tell him, he would be none the wiser and would have no reason to be anything but happy. Given that Utilitarianism describes happiness as the ultimate goal, I believe our actions were justified. </w:t>
      </w:r>
    </w:p>
    <w:p w14:paraId="250F3664" w14:textId="5FB452C4" w:rsidR="00666C11" w:rsidRDefault="00666C11" w:rsidP="00945982">
      <w:pPr>
        <w:spacing w:line="480" w:lineRule="auto"/>
        <w:rPr>
          <w:rFonts w:ascii="Times New Roman" w:hAnsi="Times New Roman" w:cs="Times New Roman"/>
        </w:rPr>
      </w:pPr>
      <w:r>
        <w:rPr>
          <w:rFonts w:ascii="Times New Roman" w:hAnsi="Times New Roman" w:cs="Times New Roman"/>
        </w:rPr>
        <w:tab/>
        <w:t xml:space="preserve">That being said, however, one of the blind spots of the results lens is a being satisfied with too little good </w:t>
      </w:r>
      <w:sdt>
        <w:sdtPr>
          <w:rPr>
            <w:rFonts w:ascii="Times New Roman" w:hAnsi="Times New Roman" w:cs="Times New Roman"/>
          </w:rPr>
          <w:id w:val="-1697541033"/>
          <w:citation/>
        </w:sdtPr>
        <w:sdtContent>
          <w:r w:rsidR="000B7217">
            <w:rPr>
              <w:rFonts w:ascii="Times New Roman" w:hAnsi="Times New Roman" w:cs="Times New Roman"/>
            </w:rPr>
            <w:fldChar w:fldCharType="begin"/>
          </w:r>
          <w:r w:rsidR="000B7217">
            <w:rPr>
              <w:rFonts w:ascii="Times New Roman" w:hAnsi="Times New Roman" w:cs="Times New Roman"/>
            </w:rPr>
            <w:instrText xml:space="preserve"> CITATION Ove17 \l 1033 </w:instrText>
          </w:r>
          <w:r w:rsidR="000B7217">
            <w:rPr>
              <w:rFonts w:ascii="Times New Roman" w:hAnsi="Times New Roman" w:cs="Times New Roman"/>
            </w:rPr>
            <w:fldChar w:fldCharType="separate"/>
          </w:r>
          <w:r w:rsidR="000B7217" w:rsidRPr="000B7217">
            <w:rPr>
              <w:rFonts w:ascii="Times New Roman" w:hAnsi="Times New Roman" w:cs="Times New Roman"/>
              <w:noProof/>
            </w:rPr>
            <w:t>(Overview of the Four Ethical Lenses, 2017)</w:t>
          </w:r>
          <w:r w:rsidR="000B7217">
            <w:rPr>
              <w:rFonts w:ascii="Times New Roman" w:hAnsi="Times New Roman" w:cs="Times New Roman"/>
            </w:rPr>
            <w:fldChar w:fldCharType="end"/>
          </w:r>
        </w:sdtContent>
      </w:sdt>
      <w:r>
        <w:rPr>
          <w:rFonts w:ascii="Times New Roman" w:hAnsi="Times New Roman" w:cs="Times New Roman"/>
        </w:rPr>
        <w:t xml:space="preserve">. In this situation it is possible that as a group we reached a conclusion that simply replacing the part was enough moral good and therefore we did not need to tell our roommate so long as we took care of the problem. This is fine but the entirely ethical thing to do </w:t>
      </w:r>
      <w:r w:rsidR="00103F60">
        <w:rPr>
          <w:rFonts w:ascii="Times New Roman" w:hAnsi="Times New Roman" w:cs="Times New Roman"/>
        </w:rPr>
        <w:t>may have been</w:t>
      </w:r>
      <w:r>
        <w:rPr>
          <w:rFonts w:ascii="Times New Roman" w:hAnsi="Times New Roman" w:cs="Times New Roman"/>
        </w:rPr>
        <w:t xml:space="preserve"> to tell him as well and thus we may have settled for too little good. </w:t>
      </w:r>
      <w:r w:rsidR="00307467">
        <w:rPr>
          <w:rFonts w:ascii="Times New Roman" w:hAnsi="Times New Roman" w:cs="Times New Roman"/>
        </w:rPr>
        <w:t>However,</w:t>
      </w:r>
      <w:r w:rsidR="00103F60">
        <w:rPr>
          <w:rFonts w:ascii="Times New Roman" w:hAnsi="Times New Roman" w:cs="Times New Roman"/>
        </w:rPr>
        <w:t xml:space="preserve"> our </w:t>
      </w:r>
      <w:r w:rsidR="005930FB">
        <w:rPr>
          <w:rFonts w:ascii="Times New Roman" w:hAnsi="Times New Roman" w:cs="Times New Roman"/>
        </w:rPr>
        <w:t xml:space="preserve">prioritization of happiness is more consistent with the utilitarian thinking presented above and thus I think the results lens supports our conclusion. </w:t>
      </w:r>
    </w:p>
    <w:p w14:paraId="57EA5E72" w14:textId="1E9D8755" w:rsidR="005E2915" w:rsidRDefault="005E2915" w:rsidP="00945982">
      <w:pPr>
        <w:spacing w:line="480" w:lineRule="auto"/>
        <w:rPr>
          <w:rFonts w:ascii="Times New Roman" w:hAnsi="Times New Roman" w:cs="Times New Roman"/>
        </w:rPr>
      </w:pPr>
      <w:r>
        <w:rPr>
          <w:rFonts w:ascii="Times New Roman" w:hAnsi="Times New Roman" w:cs="Times New Roman"/>
        </w:rPr>
        <w:tab/>
        <w:t xml:space="preserve">Another lens that places special emphasis on happiness is the Reputation Lens. </w:t>
      </w:r>
      <w:r w:rsidR="00117900">
        <w:rPr>
          <w:rFonts w:ascii="Times New Roman" w:hAnsi="Times New Roman" w:cs="Times New Roman"/>
        </w:rPr>
        <w:t xml:space="preserve">The Reputation Lens is described as the lens of the saint and focuses on </w:t>
      </w:r>
      <w:r w:rsidR="00CF4182">
        <w:rPr>
          <w:rFonts w:ascii="Times New Roman" w:hAnsi="Times New Roman" w:cs="Times New Roman"/>
        </w:rPr>
        <w:t xml:space="preserve">community and the pursuit of a virtuous character </w:t>
      </w:r>
      <w:sdt>
        <w:sdtPr>
          <w:rPr>
            <w:rFonts w:ascii="Times New Roman" w:hAnsi="Times New Roman" w:cs="Times New Roman"/>
          </w:rPr>
          <w:id w:val="-2107948786"/>
          <w:citation/>
        </w:sdtPr>
        <w:sdtContent>
          <w:r w:rsidR="000B7217">
            <w:rPr>
              <w:rFonts w:ascii="Times New Roman" w:hAnsi="Times New Roman" w:cs="Times New Roman"/>
            </w:rPr>
            <w:fldChar w:fldCharType="begin"/>
          </w:r>
          <w:r w:rsidR="000B7217">
            <w:rPr>
              <w:rFonts w:ascii="Times New Roman" w:hAnsi="Times New Roman" w:cs="Times New Roman"/>
            </w:rPr>
            <w:instrText xml:space="preserve"> CITATION Ove17 \l 1033 </w:instrText>
          </w:r>
          <w:r w:rsidR="000B7217">
            <w:rPr>
              <w:rFonts w:ascii="Times New Roman" w:hAnsi="Times New Roman" w:cs="Times New Roman"/>
            </w:rPr>
            <w:fldChar w:fldCharType="separate"/>
          </w:r>
          <w:r w:rsidR="000B7217" w:rsidRPr="000B7217">
            <w:rPr>
              <w:rFonts w:ascii="Times New Roman" w:hAnsi="Times New Roman" w:cs="Times New Roman"/>
              <w:noProof/>
            </w:rPr>
            <w:t>(Overview of the Four Ethical Lenses, 2017)</w:t>
          </w:r>
          <w:r w:rsidR="000B7217">
            <w:rPr>
              <w:rFonts w:ascii="Times New Roman" w:hAnsi="Times New Roman" w:cs="Times New Roman"/>
            </w:rPr>
            <w:fldChar w:fldCharType="end"/>
          </w:r>
        </w:sdtContent>
      </w:sdt>
      <w:r w:rsidR="00CF4182">
        <w:rPr>
          <w:rFonts w:ascii="Times New Roman" w:hAnsi="Times New Roman" w:cs="Times New Roman"/>
        </w:rPr>
        <w:t xml:space="preserve">. </w:t>
      </w:r>
      <w:r w:rsidR="00B86C55">
        <w:rPr>
          <w:rFonts w:ascii="Times New Roman" w:hAnsi="Times New Roman" w:cs="Times New Roman"/>
        </w:rPr>
        <w:t>The thought process I</w:t>
      </w:r>
      <w:r w:rsidR="00CF1883">
        <w:rPr>
          <w:rFonts w:ascii="Times New Roman" w:hAnsi="Times New Roman" w:cs="Times New Roman"/>
        </w:rPr>
        <w:t xml:space="preserve"> </w:t>
      </w:r>
      <w:r w:rsidR="00B86C55">
        <w:rPr>
          <w:rFonts w:ascii="Times New Roman" w:hAnsi="Times New Roman" w:cs="Times New Roman"/>
        </w:rPr>
        <w:t>described above briefly explains our commitment to community. In general</w:t>
      </w:r>
      <w:r w:rsidR="004A4FDA">
        <w:rPr>
          <w:rFonts w:ascii="Times New Roman" w:hAnsi="Times New Roman" w:cs="Times New Roman"/>
        </w:rPr>
        <w:t>,</w:t>
      </w:r>
      <w:r w:rsidR="00B86C55">
        <w:rPr>
          <w:rFonts w:ascii="Times New Roman" w:hAnsi="Times New Roman" w:cs="Times New Roman"/>
        </w:rPr>
        <w:t xml:space="preserve"> the dynamic at our house is pretty frictionless but there are certain things that can introduce a little bit of discomfort</w:t>
      </w:r>
      <w:r w:rsidR="004A4FDA">
        <w:rPr>
          <w:rFonts w:ascii="Times New Roman" w:hAnsi="Times New Roman" w:cs="Times New Roman"/>
        </w:rPr>
        <w:t xml:space="preserve"> to the community. Our realization was that if we were to tell our roommate he likely would be disappointed regardless of whether or not we replaced the </w:t>
      </w:r>
      <w:proofErr w:type="gramStart"/>
      <w:r w:rsidR="004A4FDA">
        <w:rPr>
          <w:rFonts w:ascii="Times New Roman" w:hAnsi="Times New Roman" w:cs="Times New Roman"/>
        </w:rPr>
        <w:t>set</w:t>
      </w:r>
      <w:proofErr w:type="gramEnd"/>
      <w:r w:rsidR="004A4FDA">
        <w:rPr>
          <w:rFonts w:ascii="Times New Roman" w:hAnsi="Times New Roman" w:cs="Times New Roman"/>
        </w:rPr>
        <w:t xml:space="preserve"> and it could cause a loss of trust that could have extended into other aspects of our relationship as roommates. </w:t>
      </w:r>
      <w:r w:rsidR="000778E6">
        <w:rPr>
          <w:rFonts w:ascii="Times New Roman" w:hAnsi="Times New Roman" w:cs="Times New Roman"/>
        </w:rPr>
        <w:t xml:space="preserve">This frame of mind </w:t>
      </w:r>
      <w:r w:rsidR="000778E6">
        <w:rPr>
          <w:rFonts w:ascii="Times New Roman" w:hAnsi="Times New Roman" w:cs="Times New Roman"/>
        </w:rPr>
        <w:lastRenderedPageBreak/>
        <w:t xml:space="preserve">is ultimately what led us to decide not to tell our roommate and thus far </w:t>
      </w:r>
      <w:r w:rsidR="00517DC7">
        <w:rPr>
          <w:rFonts w:ascii="Times New Roman" w:hAnsi="Times New Roman" w:cs="Times New Roman"/>
        </w:rPr>
        <w:t>it has maintained the peaceful nature that exists in our household.</w:t>
      </w:r>
      <w:r w:rsidR="00335A6E">
        <w:rPr>
          <w:rFonts w:ascii="Times New Roman" w:hAnsi="Times New Roman" w:cs="Times New Roman"/>
        </w:rPr>
        <w:t xml:space="preserve"> </w:t>
      </w:r>
      <w:r w:rsidR="00CF1883">
        <w:rPr>
          <w:rFonts w:ascii="Times New Roman" w:hAnsi="Times New Roman" w:cs="Times New Roman"/>
        </w:rPr>
        <w:t xml:space="preserve">The philosophy that supports this lens replies primarily on Aristotle’s virtue ethics which describes the idea of Eudaimonia or human flourishing </w:t>
      </w:r>
      <w:r w:rsidR="00DE69B9">
        <w:rPr>
          <w:rFonts w:ascii="Times New Roman" w:hAnsi="Times New Roman" w:cs="Times New Roman"/>
        </w:rPr>
        <w:t xml:space="preserve">and states that happiness is the ultimate goal of human existence </w:t>
      </w:r>
      <w:sdt>
        <w:sdtPr>
          <w:rPr>
            <w:rFonts w:ascii="Times New Roman" w:hAnsi="Times New Roman" w:cs="Times New Roman"/>
          </w:rPr>
          <w:id w:val="-1623074260"/>
          <w:citation/>
        </w:sdtPr>
        <w:sdtContent>
          <w:r w:rsidR="000B7217">
            <w:rPr>
              <w:rFonts w:ascii="Times New Roman" w:hAnsi="Times New Roman" w:cs="Times New Roman"/>
            </w:rPr>
            <w:fldChar w:fldCharType="begin"/>
          </w:r>
          <w:r w:rsidR="000B7217">
            <w:rPr>
              <w:rFonts w:ascii="Times New Roman" w:hAnsi="Times New Roman" w:cs="Times New Roman"/>
            </w:rPr>
            <w:instrText xml:space="preserve"> CITATION Ari22 \l 1033 </w:instrText>
          </w:r>
          <w:r w:rsidR="000B7217">
            <w:rPr>
              <w:rFonts w:ascii="Times New Roman" w:hAnsi="Times New Roman" w:cs="Times New Roman"/>
            </w:rPr>
            <w:fldChar w:fldCharType="separate"/>
          </w:r>
          <w:r w:rsidR="000B7217" w:rsidRPr="000B7217">
            <w:rPr>
              <w:rFonts w:ascii="Times New Roman" w:hAnsi="Times New Roman" w:cs="Times New Roman"/>
              <w:noProof/>
            </w:rPr>
            <w:t>(Aristotelian Virtue Ethics, n.d.)</w:t>
          </w:r>
          <w:r w:rsidR="000B7217">
            <w:rPr>
              <w:rFonts w:ascii="Times New Roman" w:hAnsi="Times New Roman" w:cs="Times New Roman"/>
            </w:rPr>
            <w:fldChar w:fldCharType="end"/>
          </w:r>
        </w:sdtContent>
      </w:sdt>
      <w:r w:rsidR="00CF1883">
        <w:rPr>
          <w:rFonts w:ascii="Times New Roman" w:hAnsi="Times New Roman" w:cs="Times New Roman"/>
        </w:rPr>
        <w:t xml:space="preserve">. </w:t>
      </w:r>
      <w:r w:rsidR="008502C7">
        <w:rPr>
          <w:rFonts w:ascii="Times New Roman" w:hAnsi="Times New Roman" w:cs="Times New Roman"/>
        </w:rPr>
        <w:t xml:space="preserve">As I mentioned above, the group’s primary motivation for not telling my roommate was because we believed that </w:t>
      </w:r>
      <w:r w:rsidR="00966BE6">
        <w:rPr>
          <w:rFonts w:ascii="Times New Roman" w:hAnsi="Times New Roman" w:cs="Times New Roman"/>
        </w:rPr>
        <w:t>not telling him would maintain the current state of happiness. It certainly crossed our minds that not telling him may not be the purest way to go about things</w:t>
      </w:r>
      <w:r w:rsidR="00DE2B2D">
        <w:rPr>
          <w:rFonts w:ascii="Times New Roman" w:hAnsi="Times New Roman" w:cs="Times New Roman"/>
        </w:rPr>
        <w:t xml:space="preserve">, </w:t>
      </w:r>
      <w:r w:rsidR="00966BE6">
        <w:rPr>
          <w:rFonts w:ascii="Times New Roman" w:hAnsi="Times New Roman" w:cs="Times New Roman"/>
        </w:rPr>
        <w:t xml:space="preserve">but we understood that we could likely save some stress for everyone involved by avoiding confrontation. </w:t>
      </w:r>
    </w:p>
    <w:p w14:paraId="3BBBAC39" w14:textId="3D5B85AF" w:rsidR="00DE2B2D" w:rsidRDefault="00DE2B2D" w:rsidP="00945982">
      <w:pPr>
        <w:spacing w:line="480" w:lineRule="auto"/>
        <w:rPr>
          <w:rFonts w:ascii="Times New Roman" w:hAnsi="Times New Roman" w:cs="Times New Roman"/>
        </w:rPr>
      </w:pPr>
      <w:r>
        <w:rPr>
          <w:rFonts w:ascii="Times New Roman" w:hAnsi="Times New Roman" w:cs="Times New Roman"/>
        </w:rPr>
        <w:tab/>
        <w:t xml:space="preserve">Nevertheless, this lens also exposes some flaws with our approach. The Reputation Lens is based largely on the community determining the values and virtues that it finds significant and moral </w:t>
      </w:r>
      <w:sdt>
        <w:sdtPr>
          <w:rPr>
            <w:rFonts w:ascii="Times New Roman" w:hAnsi="Times New Roman" w:cs="Times New Roman"/>
          </w:rPr>
          <w:id w:val="-433214325"/>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Ove17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(Overview of the Four Ethical Lenses, 2017)</w:t>
          </w:r>
          <w:r w:rsidR="00F46D2C">
            <w:rPr>
              <w:rFonts w:ascii="Times New Roman" w:hAnsi="Times New Roman" w:cs="Times New Roman"/>
            </w:rPr>
            <w:fldChar w:fldCharType="end"/>
          </w:r>
        </w:sdtContent>
      </w:sdt>
      <w:r>
        <w:rPr>
          <w:rFonts w:ascii="Times New Roman" w:hAnsi="Times New Roman" w:cs="Times New Roman"/>
        </w:rPr>
        <w:t xml:space="preserve">. </w:t>
      </w:r>
      <w:r w:rsidR="004D327E">
        <w:rPr>
          <w:rFonts w:ascii="Times New Roman" w:hAnsi="Times New Roman" w:cs="Times New Roman"/>
        </w:rPr>
        <w:t xml:space="preserve">By not telling my roommate we were essentially saying that small lies and deception are not looked down upon in our community. Likewise, lying to someone you are close to is not at all consistent with good character. The blind spot that is associated with this lens is described as having unrealistic role expectations </w:t>
      </w:r>
      <w:sdt>
        <w:sdtPr>
          <w:rPr>
            <w:rFonts w:ascii="Times New Roman" w:hAnsi="Times New Roman" w:cs="Times New Roman"/>
          </w:rPr>
          <w:id w:val="-69114809"/>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Ove17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(Overview of the Four Ethical Lenses, 2017)</w:t>
          </w:r>
          <w:r w:rsidR="00F46D2C">
            <w:rPr>
              <w:rFonts w:ascii="Times New Roman" w:hAnsi="Times New Roman" w:cs="Times New Roman"/>
            </w:rPr>
            <w:fldChar w:fldCharType="end"/>
          </w:r>
        </w:sdtContent>
      </w:sdt>
      <w:r w:rsidR="00F46D2C">
        <w:rPr>
          <w:rFonts w:ascii="Times New Roman" w:hAnsi="Times New Roman" w:cs="Times New Roman"/>
        </w:rPr>
        <w:t xml:space="preserve">. </w:t>
      </w:r>
      <w:r w:rsidR="004D327E">
        <w:rPr>
          <w:rFonts w:ascii="Times New Roman" w:hAnsi="Times New Roman" w:cs="Times New Roman"/>
        </w:rPr>
        <w:t>I</w:t>
      </w:r>
      <w:r w:rsidR="00F46D2C">
        <w:rPr>
          <w:rFonts w:ascii="Times New Roman" w:hAnsi="Times New Roman" w:cs="Times New Roman"/>
        </w:rPr>
        <w:t xml:space="preserve">t is possible that my expectations as leader in this situation and my roommate’s role were misinterpreted because we did not communicate with </w:t>
      </w:r>
      <w:proofErr w:type="gramStart"/>
      <w:r w:rsidR="00F46D2C">
        <w:rPr>
          <w:rFonts w:ascii="Times New Roman" w:hAnsi="Times New Roman" w:cs="Times New Roman"/>
        </w:rPr>
        <w:t>him</w:t>
      </w:r>
      <w:proofErr w:type="gramEnd"/>
      <w:r w:rsidR="00F46D2C">
        <w:rPr>
          <w:rFonts w:ascii="Times New Roman" w:hAnsi="Times New Roman" w:cs="Times New Roman"/>
        </w:rPr>
        <w:t xml:space="preserve"> but I feel like that is not much of a role expectation but rather an assumption. </w:t>
      </w:r>
    </w:p>
    <w:p w14:paraId="1BF63BEF" w14:textId="015A896C" w:rsidR="00FE0235" w:rsidRDefault="00FE0235" w:rsidP="00945982">
      <w:pPr>
        <w:spacing w:line="480" w:lineRule="auto"/>
        <w:rPr>
          <w:rFonts w:ascii="Times New Roman" w:hAnsi="Times New Roman" w:cs="Times New Roman"/>
        </w:rPr>
      </w:pPr>
      <w:r>
        <w:rPr>
          <w:rFonts w:ascii="Times New Roman" w:hAnsi="Times New Roman" w:cs="Times New Roman"/>
        </w:rPr>
        <w:tab/>
        <w:t xml:space="preserve">The final lens in consideration is the Relationships Lens which is described as the path of the citizen and relies heavily on fairness or giving a voice to the less advantaged </w:t>
      </w:r>
      <w:sdt>
        <w:sdtPr>
          <w:rPr>
            <w:rFonts w:ascii="Times New Roman" w:hAnsi="Times New Roman" w:cs="Times New Roman"/>
          </w:rPr>
          <w:id w:val="-235324699"/>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Ove17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(Overview of the Four Ethical Lenses, 2017)</w:t>
          </w:r>
          <w:r w:rsidR="00F46D2C">
            <w:rPr>
              <w:rFonts w:ascii="Times New Roman" w:hAnsi="Times New Roman" w:cs="Times New Roman"/>
            </w:rPr>
            <w:fldChar w:fldCharType="end"/>
          </w:r>
        </w:sdtContent>
      </w:sdt>
      <w:r>
        <w:rPr>
          <w:rFonts w:ascii="Times New Roman" w:hAnsi="Times New Roman" w:cs="Times New Roman"/>
        </w:rPr>
        <w:t xml:space="preserve">. </w:t>
      </w:r>
      <w:r w:rsidR="002D1F2E">
        <w:rPr>
          <w:rFonts w:ascii="Times New Roman" w:hAnsi="Times New Roman" w:cs="Times New Roman"/>
        </w:rPr>
        <w:t xml:space="preserve">The emphasis on community that exists in this lens once again makes me question our decision not to tell my roommate because any community would likely place value on the virtues of honesty and </w:t>
      </w:r>
      <w:r w:rsidR="009519C6">
        <w:rPr>
          <w:rFonts w:ascii="Times New Roman" w:hAnsi="Times New Roman" w:cs="Times New Roman"/>
        </w:rPr>
        <w:t>transparency,</w:t>
      </w:r>
      <w:r w:rsidR="002D1F2E">
        <w:rPr>
          <w:rFonts w:ascii="Times New Roman" w:hAnsi="Times New Roman" w:cs="Times New Roman"/>
        </w:rPr>
        <w:t xml:space="preserve"> and we disregarded that in a sense. The </w:t>
      </w:r>
      <w:r w:rsidR="002D1F2E">
        <w:rPr>
          <w:rFonts w:ascii="Times New Roman" w:hAnsi="Times New Roman" w:cs="Times New Roman"/>
        </w:rPr>
        <w:lastRenderedPageBreak/>
        <w:t xml:space="preserve">requirement of this lens to essentially give a voice to the voiceless was not entirely </w:t>
      </w:r>
      <w:proofErr w:type="gramStart"/>
      <w:r w:rsidR="002D1F2E">
        <w:rPr>
          <w:rFonts w:ascii="Times New Roman" w:hAnsi="Times New Roman" w:cs="Times New Roman"/>
        </w:rPr>
        <w:t>missed</w:t>
      </w:r>
      <w:proofErr w:type="gramEnd"/>
      <w:r w:rsidR="002D1F2E">
        <w:rPr>
          <w:rFonts w:ascii="Times New Roman" w:hAnsi="Times New Roman" w:cs="Times New Roman"/>
        </w:rPr>
        <w:t xml:space="preserve"> however. Multiple times throughout out discussion about what to do we considered what our roommate would want in this situation. That is when we evaluated what values are important to him and decided that he would want a new </w:t>
      </w:r>
      <w:proofErr w:type="spellStart"/>
      <w:r w:rsidR="002D1F2E">
        <w:rPr>
          <w:rFonts w:ascii="Times New Roman" w:hAnsi="Times New Roman" w:cs="Times New Roman"/>
        </w:rPr>
        <w:t>Spikeball</w:t>
      </w:r>
      <w:proofErr w:type="spellEnd"/>
      <w:r w:rsidR="002D1F2E">
        <w:rPr>
          <w:rFonts w:ascii="Times New Roman" w:hAnsi="Times New Roman" w:cs="Times New Roman"/>
        </w:rPr>
        <w:t xml:space="preserve"> set</w:t>
      </w:r>
      <w:r w:rsidR="00107C08">
        <w:rPr>
          <w:rFonts w:ascii="Times New Roman" w:hAnsi="Times New Roman" w:cs="Times New Roman"/>
        </w:rPr>
        <w:t xml:space="preserve"> despite the cost of a new one. </w:t>
      </w:r>
      <w:r w:rsidR="009519C6">
        <w:rPr>
          <w:rFonts w:ascii="Times New Roman" w:hAnsi="Times New Roman" w:cs="Times New Roman"/>
        </w:rPr>
        <w:t>This decision indicates our commitment to justice in the situation because we were taking responsibility for and accepting the consequences of our actions</w:t>
      </w:r>
      <w:r w:rsidR="00235C0A">
        <w:rPr>
          <w:rFonts w:ascii="Times New Roman" w:hAnsi="Times New Roman" w:cs="Times New Roman"/>
        </w:rPr>
        <w:t xml:space="preserve">, </w:t>
      </w:r>
      <w:r w:rsidR="009519C6">
        <w:rPr>
          <w:rFonts w:ascii="Times New Roman" w:hAnsi="Times New Roman" w:cs="Times New Roman"/>
        </w:rPr>
        <w:t xml:space="preserve">but we may have missed slightly on our consideration of fairness. </w:t>
      </w:r>
      <w:r w:rsidR="00235C0A">
        <w:rPr>
          <w:rFonts w:ascii="Times New Roman" w:hAnsi="Times New Roman" w:cs="Times New Roman"/>
        </w:rPr>
        <w:t xml:space="preserve">These ideas are further elaborated by John Rawls </w:t>
      </w:r>
      <w:r w:rsidR="00DA2D61">
        <w:rPr>
          <w:rFonts w:ascii="Times New Roman" w:hAnsi="Times New Roman" w:cs="Times New Roman"/>
        </w:rPr>
        <w:t>concept</w:t>
      </w:r>
      <w:r w:rsidR="00235C0A">
        <w:rPr>
          <w:rFonts w:ascii="Times New Roman" w:hAnsi="Times New Roman" w:cs="Times New Roman"/>
        </w:rPr>
        <w:t xml:space="preserve"> of a veil of ignorance </w:t>
      </w:r>
      <w:r w:rsidR="00DA2D61">
        <w:rPr>
          <w:rFonts w:ascii="Times New Roman" w:hAnsi="Times New Roman" w:cs="Times New Roman"/>
        </w:rPr>
        <w:t xml:space="preserve">which asks us to consider what kind of society we would consider safe to enter if we could be born into any society in the world </w:t>
      </w:r>
      <w:sdt>
        <w:sdtPr>
          <w:rPr>
            <w:rFonts w:ascii="Times New Roman" w:hAnsi="Times New Roman" w:cs="Times New Roman"/>
          </w:rPr>
          <w:id w:val="-1356955803"/>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Joh22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(John Rawls and "The Veil of Ignorance", n.d.)</w:t>
          </w:r>
          <w:r w:rsidR="00F46D2C">
            <w:rPr>
              <w:rFonts w:ascii="Times New Roman" w:hAnsi="Times New Roman" w:cs="Times New Roman"/>
            </w:rPr>
            <w:fldChar w:fldCharType="end"/>
          </w:r>
        </w:sdtContent>
      </w:sdt>
      <w:r w:rsidR="00DA2D61">
        <w:rPr>
          <w:rFonts w:ascii="Times New Roman" w:hAnsi="Times New Roman" w:cs="Times New Roman"/>
        </w:rPr>
        <w:t xml:space="preserve">. </w:t>
      </w:r>
      <w:r w:rsidR="00341F30">
        <w:rPr>
          <w:rFonts w:ascii="Times New Roman" w:hAnsi="Times New Roman" w:cs="Times New Roman"/>
        </w:rPr>
        <w:t xml:space="preserve">Rawls ideas force us to think about the biggest issues facing society and address those problems in order to create a </w:t>
      </w:r>
      <w:proofErr w:type="gramStart"/>
      <w:r w:rsidR="00341F30">
        <w:rPr>
          <w:rFonts w:ascii="Times New Roman" w:hAnsi="Times New Roman" w:cs="Times New Roman"/>
        </w:rPr>
        <w:t>systems</w:t>
      </w:r>
      <w:proofErr w:type="gramEnd"/>
      <w:r w:rsidR="00341F30">
        <w:rPr>
          <w:rFonts w:ascii="Times New Roman" w:hAnsi="Times New Roman" w:cs="Times New Roman"/>
        </w:rPr>
        <w:t xml:space="preserve"> in which we would all feel comfortable living in. I think Rawls thinking is entirely more sophisticated than this situation</w:t>
      </w:r>
      <w:r w:rsidR="00710E9F">
        <w:rPr>
          <w:rFonts w:ascii="Times New Roman" w:hAnsi="Times New Roman" w:cs="Times New Roman"/>
        </w:rPr>
        <w:t xml:space="preserve"> requires</w:t>
      </w:r>
      <w:r w:rsidR="00341F30">
        <w:rPr>
          <w:rFonts w:ascii="Times New Roman" w:hAnsi="Times New Roman" w:cs="Times New Roman"/>
        </w:rPr>
        <w:t xml:space="preserve"> but </w:t>
      </w:r>
      <w:r w:rsidR="00710E9F">
        <w:rPr>
          <w:rFonts w:ascii="Times New Roman" w:hAnsi="Times New Roman" w:cs="Times New Roman"/>
        </w:rPr>
        <w:t xml:space="preserve">the ideals are still applicable. I, for example, would prefer not to live in a society in which the people that know what is going on are able to deceive those that do </w:t>
      </w:r>
      <w:proofErr w:type="gramStart"/>
      <w:r w:rsidR="00710E9F">
        <w:rPr>
          <w:rFonts w:ascii="Times New Roman" w:hAnsi="Times New Roman" w:cs="Times New Roman"/>
        </w:rPr>
        <w:t>not</w:t>
      </w:r>
      <w:proofErr w:type="gramEnd"/>
      <w:r w:rsidR="00710E9F">
        <w:rPr>
          <w:rFonts w:ascii="Times New Roman" w:hAnsi="Times New Roman" w:cs="Times New Roman"/>
        </w:rPr>
        <w:t xml:space="preserve"> and I think transparency should be demanded by those that are in power.</w:t>
      </w:r>
    </w:p>
    <w:p w14:paraId="4DD949B7" w14:textId="02EFFCFF" w:rsidR="00C32D99" w:rsidRDefault="00C32D99" w:rsidP="00945982">
      <w:pPr>
        <w:spacing w:line="480" w:lineRule="auto"/>
        <w:rPr>
          <w:rFonts w:ascii="Times New Roman" w:hAnsi="Times New Roman" w:cs="Times New Roman"/>
        </w:rPr>
      </w:pPr>
      <w:r>
        <w:rPr>
          <w:rFonts w:ascii="Times New Roman" w:hAnsi="Times New Roman" w:cs="Times New Roman"/>
        </w:rPr>
        <w:tab/>
        <w:t>This thinking in mind exposes some of the holes in our thinking. According to this lens we were correct in taking the time to process and consider all of our options while placing special emphasis on what we assumed ou</w:t>
      </w:r>
      <w:r w:rsidR="00322E30">
        <w:rPr>
          <w:rFonts w:ascii="Times New Roman" w:hAnsi="Times New Roman" w:cs="Times New Roman"/>
        </w:rPr>
        <w:t xml:space="preserve">r </w:t>
      </w:r>
      <w:r>
        <w:rPr>
          <w:rFonts w:ascii="Times New Roman" w:hAnsi="Times New Roman" w:cs="Times New Roman"/>
        </w:rPr>
        <w:t xml:space="preserve">roommate would feel. However, we had the ability to include our roommate in the </w:t>
      </w:r>
      <w:r w:rsidR="00322E30">
        <w:rPr>
          <w:rFonts w:ascii="Times New Roman" w:hAnsi="Times New Roman" w:cs="Times New Roman"/>
        </w:rPr>
        <w:t>decision-making</w:t>
      </w:r>
      <w:r>
        <w:rPr>
          <w:rFonts w:ascii="Times New Roman" w:hAnsi="Times New Roman" w:cs="Times New Roman"/>
        </w:rPr>
        <w:t xml:space="preserve"> process and we did </w:t>
      </w:r>
      <w:r w:rsidR="00322E30">
        <w:rPr>
          <w:rFonts w:ascii="Times New Roman" w:hAnsi="Times New Roman" w:cs="Times New Roman"/>
        </w:rPr>
        <w:t xml:space="preserve">not which is not the most fair or equitable process. At the moment we did not see this issue which </w:t>
      </w:r>
      <w:proofErr w:type="gramStart"/>
      <w:r w:rsidR="00322E30">
        <w:rPr>
          <w:rFonts w:ascii="Times New Roman" w:hAnsi="Times New Roman" w:cs="Times New Roman"/>
        </w:rPr>
        <w:t>is an indication of the blind spot</w:t>
      </w:r>
      <w:proofErr w:type="gramEnd"/>
      <w:r w:rsidR="00322E30">
        <w:rPr>
          <w:rFonts w:ascii="Times New Roman" w:hAnsi="Times New Roman" w:cs="Times New Roman"/>
        </w:rPr>
        <w:t xml:space="preserve"> associated with this lens which is an overconfidence in the process </w:t>
      </w:r>
      <w:sdt>
        <w:sdtPr>
          <w:rPr>
            <w:rFonts w:ascii="Times New Roman" w:hAnsi="Times New Roman" w:cs="Times New Roman"/>
          </w:rPr>
          <w:id w:val="-1456632532"/>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Ove17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(Overview of the Four Ethical Lenses, 2017)</w:t>
          </w:r>
          <w:r w:rsidR="00F46D2C">
            <w:rPr>
              <w:rFonts w:ascii="Times New Roman" w:hAnsi="Times New Roman" w:cs="Times New Roman"/>
            </w:rPr>
            <w:fldChar w:fldCharType="end"/>
          </w:r>
        </w:sdtContent>
      </w:sdt>
      <w:r w:rsidR="00F46D2C">
        <w:rPr>
          <w:rFonts w:ascii="Times New Roman" w:hAnsi="Times New Roman" w:cs="Times New Roman"/>
        </w:rPr>
        <w:t xml:space="preserve">. </w:t>
      </w:r>
      <w:r w:rsidR="00322E30">
        <w:rPr>
          <w:rFonts w:ascii="Times New Roman" w:hAnsi="Times New Roman" w:cs="Times New Roman"/>
        </w:rPr>
        <w:t xml:space="preserve">We felt good about the decision we made and did not really stop to reconsider and in doing so we may have missed a bit on fairness. The proper solution according </w:t>
      </w:r>
      <w:r w:rsidR="00322E30">
        <w:rPr>
          <w:rFonts w:ascii="Times New Roman" w:hAnsi="Times New Roman" w:cs="Times New Roman"/>
        </w:rPr>
        <w:lastRenderedPageBreak/>
        <w:t xml:space="preserve">to this lens would have been to ensure that everyone has a voice in the process and tell my roommate and ask him what we should do. </w:t>
      </w:r>
    </w:p>
    <w:p w14:paraId="008C4855" w14:textId="57DD3E37" w:rsidR="00BE1F09" w:rsidRDefault="00BE1F09" w:rsidP="00945982">
      <w:pPr>
        <w:spacing w:line="480" w:lineRule="auto"/>
        <w:rPr>
          <w:rFonts w:ascii="Times New Roman" w:hAnsi="Times New Roman" w:cs="Times New Roman"/>
        </w:rPr>
      </w:pPr>
      <w:r>
        <w:rPr>
          <w:rFonts w:ascii="Times New Roman" w:hAnsi="Times New Roman" w:cs="Times New Roman"/>
        </w:rPr>
        <w:tab/>
        <w:t xml:space="preserve">Another perspective we can use to analyze this decision is Kidder’s </w:t>
      </w:r>
      <w:r w:rsidR="006E14FC">
        <w:rPr>
          <w:rFonts w:ascii="Times New Roman" w:hAnsi="Times New Roman" w:cs="Times New Roman"/>
        </w:rPr>
        <w:t xml:space="preserve">ethical checkpoints which suggest nine steps to take in order to make an ethical decision. The first two steps are to recognize that there is a problem and determine an actor </w:t>
      </w:r>
      <w:sdt>
        <w:sdtPr>
          <w:rPr>
            <w:rFonts w:ascii="Times New Roman" w:hAnsi="Times New Roman" w:cs="Times New Roman"/>
          </w:rPr>
          <w:id w:val="-2101940885"/>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Joh18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(Johnson, 2018)</w:t>
          </w:r>
          <w:r w:rsidR="00F46D2C">
            <w:rPr>
              <w:rFonts w:ascii="Times New Roman" w:hAnsi="Times New Roman" w:cs="Times New Roman"/>
            </w:rPr>
            <w:fldChar w:fldCharType="end"/>
          </w:r>
        </w:sdtContent>
      </w:sdt>
      <w:r w:rsidR="00F46D2C">
        <w:rPr>
          <w:rFonts w:ascii="Times New Roman" w:hAnsi="Times New Roman" w:cs="Times New Roman"/>
        </w:rPr>
        <w:t xml:space="preserve">. </w:t>
      </w:r>
      <w:r w:rsidR="006E14FC">
        <w:rPr>
          <w:rFonts w:ascii="Times New Roman" w:hAnsi="Times New Roman" w:cs="Times New Roman"/>
        </w:rPr>
        <w:t xml:space="preserve">which we did quickly in taking responsibility for breaking the set and realizing that we were the ones that caused the problem. The next step is to gather the relevant facts </w:t>
      </w:r>
      <w:sdt>
        <w:sdtPr>
          <w:rPr>
            <w:rFonts w:ascii="Times New Roman" w:hAnsi="Times New Roman" w:cs="Times New Roman"/>
          </w:rPr>
          <w:id w:val="320472733"/>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Joh18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(Johnson, 2018)</w:t>
          </w:r>
          <w:r w:rsidR="00F46D2C">
            <w:rPr>
              <w:rFonts w:ascii="Times New Roman" w:hAnsi="Times New Roman" w:cs="Times New Roman"/>
            </w:rPr>
            <w:fldChar w:fldCharType="end"/>
          </w:r>
        </w:sdtContent>
      </w:sdt>
      <w:r w:rsidR="00F46D2C">
        <w:rPr>
          <w:rFonts w:ascii="Times New Roman" w:hAnsi="Times New Roman" w:cs="Times New Roman"/>
        </w:rPr>
        <w:t xml:space="preserve"> </w:t>
      </w:r>
      <w:r w:rsidR="006E14FC">
        <w:rPr>
          <w:rFonts w:ascii="Times New Roman" w:hAnsi="Times New Roman" w:cs="Times New Roman"/>
        </w:rPr>
        <w:t xml:space="preserve">which is a step that is also present in the Baird model that was used to frame this issue. Gathering the relevant facts required us to evaluate what had just happened and assume how that would make our roommate feel, a step that we spent a significant amount of time deliberating. Steps four is to test for right-versus-wrong issues which basically asks whether or not the decision you are about to make creates any poor gut-level reactions </w:t>
      </w:r>
      <w:sdt>
        <w:sdtPr>
          <w:rPr>
            <w:rFonts w:ascii="Times New Roman" w:hAnsi="Times New Roman" w:cs="Times New Roman"/>
          </w:rPr>
          <w:id w:val="1380979958"/>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Joh18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(Johnson, 2018)</w:t>
          </w:r>
          <w:r w:rsidR="00F46D2C">
            <w:rPr>
              <w:rFonts w:ascii="Times New Roman" w:hAnsi="Times New Roman" w:cs="Times New Roman"/>
            </w:rPr>
            <w:fldChar w:fldCharType="end"/>
          </w:r>
        </w:sdtContent>
      </w:sdt>
      <w:r w:rsidR="00F46D2C">
        <w:rPr>
          <w:rFonts w:ascii="Times New Roman" w:hAnsi="Times New Roman" w:cs="Times New Roman"/>
        </w:rPr>
        <w:t xml:space="preserve">. </w:t>
      </w:r>
      <w:r w:rsidR="006E14FC">
        <w:rPr>
          <w:rFonts w:ascii="Times New Roman" w:hAnsi="Times New Roman" w:cs="Times New Roman"/>
        </w:rPr>
        <w:t xml:space="preserve">In this scenario </w:t>
      </w:r>
      <w:r w:rsidR="00276173">
        <w:rPr>
          <w:rFonts w:ascii="Times New Roman" w:hAnsi="Times New Roman" w:cs="Times New Roman"/>
        </w:rPr>
        <w:t>we understood the consequences of not telling our roommate but we also felt as though we knew him well enough that this would not offend him and therefore we avoided any negative feelings. The next</w:t>
      </w:r>
      <w:r w:rsidR="00CF16CF">
        <w:rPr>
          <w:rFonts w:ascii="Times New Roman" w:hAnsi="Times New Roman" w:cs="Times New Roman"/>
        </w:rPr>
        <w:t xml:space="preserve"> two </w:t>
      </w:r>
      <w:r w:rsidR="00276173">
        <w:rPr>
          <w:rFonts w:ascii="Times New Roman" w:hAnsi="Times New Roman" w:cs="Times New Roman"/>
        </w:rPr>
        <w:t>step</w:t>
      </w:r>
      <w:r w:rsidR="00CF16CF">
        <w:rPr>
          <w:rFonts w:ascii="Times New Roman" w:hAnsi="Times New Roman" w:cs="Times New Roman"/>
        </w:rPr>
        <w:t>s are</w:t>
      </w:r>
      <w:r w:rsidR="00276173">
        <w:rPr>
          <w:rFonts w:ascii="Times New Roman" w:hAnsi="Times New Roman" w:cs="Times New Roman"/>
        </w:rPr>
        <w:t xml:space="preserve"> to test for right-versus-right values in the case that ethical dilemmas can place two core values in opposition</w:t>
      </w:r>
      <w:r w:rsidR="00CF16CF">
        <w:rPr>
          <w:rFonts w:ascii="Times New Roman" w:hAnsi="Times New Roman" w:cs="Times New Roman"/>
        </w:rPr>
        <w:t xml:space="preserve"> and apply ethical standards</w:t>
      </w:r>
      <w:r w:rsidR="00276173">
        <w:rPr>
          <w:rFonts w:ascii="Times New Roman" w:hAnsi="Times New Roman" w:cs="Times New Roman"/>
        </w:rPr>
        <w:t xml:space="preserve"> </w:t>
      </w:r>
      <w:sdt>
        <w:sdtPr>
          <w:rPr>
            <w:rFonts w:ascii="Times New Roman" w:hAnsi="Times New Roman" w:cs="Times New Roman"/>
          </w:rPr>
          <w:id w:val="267438279"/>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Joh18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(Johnson, 2018)</w:t>
          </w:r>
          <w:r w:rsidR="00F46D2C">
            <w:rPr>
              <w:rFonts w:ascii="Times New Roman" w:hAnsi="Times New Roman" w:cs="Times New Roman"/>
            </w:rPr>
            <w:fldChar w:fldCharType="end"/>
          </w:r>
        </w:sdtContent>
      </w:sdt>
      <w:r w:rsidR="00F46D2C">
        <w:rPr>
          <w:rFonts w:ascii="Times New Roman" w:hAnsi="Times New Roman" w:cs="Times New Roman"/>
        </w:rPr>
        <w:t xml:space="preserve">. </w:t>
      </w:r>
      <w:r w:rsidR="00276173">
        <w:rPr>
          <w:rFonts w:ascii="Times New Roman" w:hAnsi="Times New Roman" w:cs="Times New Roman"/>
        </w:rPr>
        <w:t>Th</w:t>
      </w:r>
      <w:r w:rsidR="00CF16CF">
        <w:rPr>
          <w:rFonts w:ascii="Times New Roman" w:hAnsi="Times New Roman" w:cs="Times New Roman"/>
        </w:rPr>
        <w:t xml:space="preserve">ese </w:t>
      </w:r>
      <w:r w:rsidR="00276173">
        <w:rPr>
          <w:rFonts w:ascii="Times New Roman" w:hAnsi="Times New Roman" w:cs="Times New Roman"/>
        </w:rPr>
        <w:t>w</w:t>
      </w:r>
      <w:r w:rsidR="00CF16CF">
        <w:rPr>
          <w:rFonts w:ascii="Times New Roman" w:hAnsi="Times New Roman" w:cs="Times New Roman"/>
        </w:rPr>
        <w:t>ere</w:t>
      </w:r>
      <w:r w:rsidR="00276173">
        <w:rPr>
          <w:rFonts w:ascii="Times New Roman" w:hAnsi="Times New Roman" w:cs="Times New Roman"/>
        </w:rPr>
        <w:t xml:space="preserve"> best displayed in our situation by our decision to prioritize the happiness and well-being of the group rather than telling our roommate. This felt like a bit of a tough decision but our values</w:t>
      </w:r>
      <w:r w:rsidR="00CF16CF">
        <w:rPr>
          <w:rFonts w:ascii="Times New Roman" w:hAnsi="Times New Roman" w:cs="Times New Roman"/>
        </w:rPr>
        <w:t xml:space="preserve"> and standards</w:t>
      </w:r>
      <w:r w:rsidR="00276173">
        <w:rPr>
          <w:rFonts w:ascii="Times New Roman" w:hAnsi="Times New Roman" w:cs="Times New Roman"/>
        </w:rPr>
        <w:t xml:space="preserve"> as a group are more consistent with keeping things easy going and ensure happiness for everyone. </w:t>
      </w:r>
      <w:r w:rsidR="00CF16CF">
        <w:rPr>
          <w:rFonts w:ascii="Times New Roman" w:hAnsi="Times New Roman" w:cs="Times New Roman"/>
        </w:rPr>
        <w:t xml:space="preserve">Step seven is to look for a third way </w:t>
      </w:r>
      <w:r w:rsidR="00246AB5">
        <w:rPr>
          <w:rFonts w:ascii="Times New Roman" w:hAnsi="Times New Roman" w:cs="Times New Roman"/>
        </w:rPr>
        <w:t xml:space="preserve">and step eight is to make the decision </w:t>
      </w:r>
      <w:sdt>
        <w:sdtPr>
          <w:rPr>
            <w:rFonts w:ascii="Times New Roman" w:hAnsi="Times New Roman" w:cs="Times New Roman"/>
          </w:rPr>
          <w:id w:val="1175686601"/>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Joh18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(Johnson, 2018)</w:t>
          </w:r>
          <w:r w:rsidR="00F46D2C">
            <w:rPr>
              <w:rFonts w:ascii="Times New Roman" w:hAnsi="Times New Roman" w:cs="Times New Roman"/>
            </w:rPr>
            <w:fldChar w:fldCharType="end"/>
          </w:r>
        </w:sdtContent>
      </w:sdt>
      <w:r w:rsidR="00CF16CF">
        <w:rPr>
          <w:rFonts w:ascii="Times New Roman" w:hAnsi="Times New Roman" w:cs="Times New Roman"/>
        </w:rPr>
        <w:t xml:space="preserve"> </w:t>
      </w:r>
      <w:r w:rsidR="00344AF4">
        <w:rPr>
          <w:rFonts w:ascii="Times New Roman" w:hAnsi="Times New Roman" w:cs="Times New Roman"/>
        </w:rPr>
        <w:t xml:space="preserve">and I actually think we arrived at the third way </w:t>
      </w:r>
      <w:r w:rsidR="00246AB5">
        <w:rPr>
          <w:rFonts w:ascii="Times New Roman" w:hAnsi="Times New Roman" w:cs="Times New Roman"/>
        </w:rPr>
        <w:t xml:space="preserve">by proposing not to tell my roommate but still replace the </w:t>
      </w:r>
      <w:proofErr w:type="spellStart"/>
      <w:r w:rsidR="00246AB5">
        <w:rPr>
          <w:rFonts w:ascii="Times New Roman" w:hAnsi="Times New Roman" w:cs="Times New Roman"/>
        </w:rPr>
        <w:t>Spikeball</w:t>
      </w:r>
      <w:proofErr w:type="spellEnd"/>
      <w:r w:rsidR="00246AB5">
        <w:rPr>
          <w:rFonts w:ascii="Times New Roman" w:hAnsi="Times New Roman" w:cs="Times New Roman"/>
        </w:rPr>
        <w:t xml:space="preserve"> </w:t>
      </w:r>
      <w:proofErr w:type="gramStart"/>
      <w:r w:rsidR="00246AB5">
        <w:rPr>
          <w:rFonts w:ascii="Times New Roman" w:hAnsi="Times New Roman" w:cs="Times New Roman"/>
        </w:rPr>
        <w:t>set</w:t>
      </w:r>
      <w:proofErr w:type="gramEnd"/>
      <w:r w:rsidR="00246AB5">
        <w:rPr>
          <w:rFonts w:ascii="Times New Roman" w:hAnsi="Times New Roman" w:cs="Times New Roman"/>
        </w:rPr>
        <w:t xml:space="preserve"> and this was ultimately the decision we committed to. Finally, Kidder’s checkpoints conclude with a requirement to reflect on the decision we made </w:t>
      </w:r>
      <w:sdt>
        <w:sdtPr>
          <w:rPr>
            <w:rFonts w:ascii="Times New Roman" w:hAnsi="Times New Roman" w:cs="Times New Roman"/>
          </w:rPr>
          <w:id w:val="-4752401"/>
          <w:citation/>
        </w:sdtPr>
        <w:sdtContent>
          <w:r w:rsidR="00F46D2C">
            <w:rPr>
              <w:rFonts w:ascii="Times New Roman" w:hAnsi="Times New Roman" w:cs="Times New Roman"/>
            </w:rPr>
            <w:fldChar w:fldCharType="begin"/>
          </w:r>
          <w:r w:rsidR="00F46D2C">
            <w:rPr>
              <w:rFonts w:ascii="Times New Roman" w:hAnsi="Times New Roman" w:cs="Times New Roman"/>
            </w:rPr>
            <w:instrText xml:space="preserve"> CITATION Joh18 \l 1033 </w:instrText>
          </w:r>
          <w:r w:rsidR="00F46D2C">
            <w:rPr>
              <w:rFonts w:ascii="Times New Roman" w:hAnsi="Times New Roman" w:cs="Times New Roman"/>
            </w:rPr>
            <w:fldChar w:fldCharType="separate"/>
          </w:r>
          <w:r w:rsidR="00F46D2C" w:rsidRPr="00F46D2C">
            <w:rPr>
              <w:rFonts w:ascii="Times New Roman" w:hAnsi="Times New Roman" w:cs="Times New Roman"/>
              <w:noProof/>
            </w:rPr>
            <w:t>(Johnson, 2018)</w:t>
          </w:r>
          <w:r w:rsidR="00F46D2C">
            <w:rPr>
              <w:rFonts w:ascii="Times New Roman" w:hAnsi="Times New Roman" w:cs="Times New Roman"/>
            </w:rPr>
            <w:fldChar w:fldCharType="end"/>
          </w:r>
        </w:sdtContent>
      </w:sdt>
      <w:r w:rsidR="00246AB5">
        <w:rPr>
          <w:rFonts w:ascii="Times New Roman" w:hAnsi="Times New Roman" w:cs="Times New Roman"/>
        </w:rPr>
        <w:t xml:space="preserve">. To </w:t>
      </w:r>
      <w:r w:rsidR="00246AB5">
        <w:rPr>
          <w:rFonts w:ascii="Times New Roman" w:hAnsi="Times New Roman" w:cs="Times New Roman"/>
        </w:rPr>
        <w:lastRenderedPageBreak/>
        <w:t>be honest, this is the first time I have really taken the time to reflect on the situation and while some ethical holes have certainly been exposed, I do not feel as though our decision was unethical and I am content with the way things have played out so far.</w:t>
      </w:r>
    </w:p>
    <w:p w14:paraId="07170BE2" w14:textId="7A2D7E8C" w:rsidR="002F662B" w:rsidRDefault="00E456AF" w:rsidP="002F662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 took a Business Ethics and Legal Studies class during my sophomore year and during the ethics portion of the class our teacher proposed the idea that “you learned everything you needed to know about ethics when you were 5,” while this simplified outlook on life is still my favorite ethical outlook, the topics we have explored in this class certainly add another layer to ethics. </w:t>
      </w:r>
      <w:r>
        <w:rPr>
          <w:rFonts w:ascii="Times New Roman" w:hAnsi="Times New Roman" w:cs="Times New Roman"/>
        </w:rPr>
        <w:t xml:space="preserve">I do not feel as though I have been exposed to any ethical situations that have forced me to make a decision that can truly effect people and have lasting </w:t>
      </w:r>
      <w:proofErr w:type="gramStart"/>
      <w:r>
        <w:rPr>
          <w:rFonts w:ascii="Times New Roman" w:hAnsi="Times New Roman" w:cs="Times New Roman"/>
        </w:rPr>
        <w:t>consequences</w:t>
      </w:r>
      <w:proofErr w:type="gramEnd"/>
      <w:r>
        <w:rPr>
          <w:rFonts w:ascii="Times New Roman" w:hAnsi="Times New Roman" w:cs="Times New Roman"/>
        </w:rPr>
        <w:t xml:space="preserve"> but I now feel prepared to address such a situation if one arises. </w:t>
      </w:r>
      <w:r w:rsidR="00A37D88">
        <w:rPr>
          <w:rFonts w:ascii="Times New Roman" w:hAnsi="Times New Roman" w:cs="Times New Roman"/>
        </w:rPr>
        <w:t xml:space="preserve">All in all, I feel content with the decision we made and the actions we took but maybe one day I will tell my roommate. </w:t>
      </w:r>
      <w:r>
        <w:rPr>
          <w:rFonts w:ascii="Times New Roman" w:hAnsi="Times New Roman" w:cs="Times New Roman"/>
        </w:rPr>
        <w:t>This situation may seem a little trivial and insignificant</w:t>
      </w:r>
      <w:r w:rsidR="005C7852">
        <w:rPr>
          <w:rFonts w:ascii="Times New Roman" w:hAnsi="Times New Roman" w:cs="Times New Roman"/>
        </w:rPr>
        <w:t>,</w:t>
      </w:r>
      <w:r>
        <w:rPr>
          <w:rFonts w:ascii="Times New Roman" w:hAnsi="Times New Roman" w:cs="Times New Roman"/>
        </w:rPr>
        <w:t xml:space="preserve"> </w:t>
      </w:r>
      <w:r w:rsidR="00C84BA1">
        <w:rPr>
          <w:rFonts w:ascii="Times New Roman" w:hAnsi="Times New Roman" w:cs="Times New Roman"/>
        </w:rPr>
        <w:t>but I think it is an indicator that there are ethics in our everyday lives an</w:t>
      </w:r>
      <w:r w:rsidR="002F662B">
        <w:rPr>
          <w:rFonts w:ascii="Times New Roman" w:hAnsi="Times New Roman" w:cs="Times New Roman"/>
        </w:rPr>
        <w:t xml:space="preserve">d many times we make decisions that are worth a little more consideration than we initially give them. </w:t>
      </w:r>
    </w:p>
    <w:p w14:paraId="42724DDE" w14:textId="1A2F93E0" w:rsidR="002F662B" w:rsidRDefault="002F662B" w:rsidP="00E456AF">
      <w:pPr>
        <w:spacing w:line="480" w:lineRule="auto"/>
        <w:rPr>
          <w:rFonts w:ascii="Times New Roman" w:hAnsi="Times New Roman" w:cs="Times New Roman"/>
        </w:rPr>
      </w:pPr>
    </w:p>
    <w:p w14:paraId="21BF294A" w14:textId="3D9FBF9E" w:rsidR="002F662B" w:rsidRDefault="002F662B">
      <w:pPr>
        <w:rPr>
          <w:rFonts w:ascii="Times New Roman" w:hAnsi="Times New Roman" w:cs="Times New Roman"/>
        </w:rPr>
      </w:pPr>
      <w:r>
        <w:rPr>
          <w:rFonts w:ascii="Times New Roman" w:hAnsi="Times New Roman" w:cs="Times New Roman"/>
        </w:rPr>
        <w:br w:type="page"/>
      </w:r>
    </w:p>
    <w:p w14:paraId="3486F208" w14:textId="77777777" w:rsidR="002F662B" w:rsidRDefault="002F662B" w:rsidP="00E456AF">
      <w:pPr>
        <w:spacing w:line="480" w:lineRule="auto"/>
        <w:rPr>
          <w:rFonts w:ascii="Times New Roman" w:hAnsi="Times New Roman" w:cs="Times New Roman"/>
        </w:rPr>
      </w:pPr>
    </w:p>
    <w:sdt>
      <w:sdtPr>
        <w:rPr>
          <w:rFonts w:ascii="Times New Roman" w:hAnsi="Times New Roman" w:cs="Times New Roman"/>
          <w:color w:val="000000" w:themeColor="text1"/>
          <w:sz w:val="24"/>
          <w:szCs w:val="24"/>
        </w:rPr>
        <w:id w:val="-220138885"/>
        <w:docPartObj>
          <w:docPartGallery w:val="Bibliographies"/>
          <w:docPartUnique/>
        </w:docPartObj>
      </w:sdtPr>
      <w:sdtEndPr>
        <w:rPr>
          <w:rFonts w:eastAsiaTheme="minorHAnsi"/>
          <w:b w:val="0"/>
          <w:bCs w:val="0"/>
          <w:lang w:bidi="ar-SA"/>
        </w:rPr>
      </w:sdtEndPr>
      <w:sdtContent>
        <w:p w14:paraId="36222341" w14:textId="05D9391E" w:rsidR="002F662B" w:rsidRPr="007E66BE" w:rsidRDefault="002F662B" w:rsidP="007E66BE">
          <w:pPr>
            <w:pStyle w:val="Heading1"/>
            <w:jc w:val="center"/>
            <w:rPr>
              <w:rFonts w:ascii="Times New Roman" w:hAnsi="Times New Roman" w:cs="Times New Roman"/>
              <w:color w:val="000000" w:themeColor="text1"/>
              <w:sz w:val="24"/>
              <w:szCs w:val="24"/>
            </w:rPr>
          </w:pPr>
          <w:r w:rsidRPr="007E66BE">
            <w:rPr>
              <w:rFonts w:ascii="Times New Roman" w:hAnsi="Times New Roman" w:cs="Times New Roman"/>
              <w:color w:val="000000" w:themeColor="text1"/>
              <w:sz w:val="24"/>
              <w:szCs w:val="24"/>
            </w:rPr>
            <w:t>Bibliography</w:t>
          </w:r>
        </w:p>
        <w:sdt>
          <w:sdtPr>
            <w:rPr>
              <w:rFonts w:ascii="Times New Roman" w:hAnsi="Times New Roman" w:cs="Times New Roman"/>
              <w:color w:val="000000" w:themeColor="text1"/>
            </w:rPr>
            <w:id w:val="111145805"/>
            <w:bibliography/>
          </w:sdtPr>
          <w:sdtContent>
            <w:p w14:paraId="0060DBAF" w14:textId="735F2327" w:rsidR="002F662B" w:rsidRPr="007E66BE" w:rsidRDefault="002F662B" w:rsidP="002F662B">
              <w:pPr>
                <w:pStyle w:val="Bibliography"/>
                <w:ind w:left="720" w:hanging="720"/>
                <w:rPr>
                  <w:rFonts w:ascii="Times New Roman" w:hAnsi="Times New Roman" w:cs="Times New Roman"/>
                  <w:noProof/>
                  <w:color w:val="000000" w:themeColor="text1"/>
                </w:rPr>
              </w:pPr>
              <w:r w:rsidRPr="007E66BE">
                <w:rPr>
                  <w:rFonts w:ascii="Times New Roman" w:hAnsi="Times New Roman" w:cs="Times New Roman"/>
                  <w:i/>
                  <w:iCs/>
                  <w:noProof/>
                  <w:color w:val="000000" w:themeColor="text1"/>
                </w:rPr>
                <w:t>Aristotelian Virtue Ethics</w:t>
              </w:r>
              <w:r w:rsidRPr="007E66BE">
                <w:rPr>
                  <w:rFonts w:ascii="Times New Roman" w:hAnsi="Times New Roman" w:cs="Times New Roman"/>
                  <w:noProof/>
                  <w:color w:val="000000" w:themeColor="text1"/>
                </w:rPr>
                <w:t>. (n.d.). Retrieved February 2022, from OSU Library: https://open.library.okstate.edu/introphilosophy/chapter/virtue-ethics/</w:t>
              </w:r>
            </w:p>
            <w:p w14:paraId="1ED8880A" w14:textId="77777777" w:rsidR="002F662B" w:rsidRPr="007E66BE" w:rsidRDefault="002F662B" w:rsidP="002F662B">
              <w:pPr>
                <w:pStyle w:val="Bibliography"/>
                <w:ind w:left="720" w:hanging="720"/>
                <w:rPr>
                  <w:rFonts w:ascii="Times New Roman" w:hAnsi="Times New Roman" w:cs="Times New Roman"/>
                  <w:noProof/>
                  <w:color w:val="000000" w:themeColor="text1"/>
                </w:rPr>
              </w:pPr>
              <w:r w:rsidRPr="007E66BE">
                <w:rPr>
                  <w:rFonts w:ascii="Times New Roman" w:hAnsi="Times New Roman" w:cs="Times New Roman"/>
                  <w:i/>
                  <w:iCs/>
                  <w:noProof/>
                  <w:color w:val="000000" w:themeColor="text1"/>
                </w:rPr>
                <w:t>John Rawls and "The Veil of Ignorance"</w:t>
              </w:r>
              <w:r w:rsidRPr="007E66BE">
                <w:rPr>
                  <w:rFonts w:ascii="Times New Roman" w:hAnsi="Times New Roman" w:cs="Times New Roman"/>
                  <w:noProof/>
                  <w:color w:val="000000" w:themeColor="text1"/>
                </w:rPr>
                <w:t>. (n.d.). Retrieved February 2022, from OSU Library: https://open.library.okstate.edu/introphilosophy/chapter/john-rawls-and-the-veil-of-ignorance/</w:t>
              </w:r>
            </w:p>
            <w:p w14:paraId="73E7BBB3" w14:textId="77777777" w:rsidR="002F662B" w:rsidRPr="007E66BE" w:rsidRDefault="002F662B" w:rsidP="002F662B">
              <w:pPr>
                <w:pStyle w:val="Bibliography"/>
                <w:ind w:left="720" w:hanging="720"/>
                <w:rPr>
                  <w:rFonts w:ascii="Times New Roman" w:hAnsi="Times New Roman" w:cs="Times New Roman"/>
                  <w:noProof/>
                  <w:color w:val="000000" w:themeColor="text1"/>
                </w:rPr>
              </w:pPr>
              <w:r w:rsidRPr="007E66BE">
                <w:rPr>
                  <w:rFonts w:ascii="Times New Roman" w:hAnsi="Times New Roman" w:cs="Times New Roman"/>
                  <w:noProof/>
                  <w:color w:val="000000" w:themeColor="text1"/>
                </w:rPr>
                <w:t xml:space="preserve">Johnson, C. (2018). </w:t>
              </w:r>
              <w:r w:rsidRPr="007E66BE">
                <w:rPr>
                  <w:rFonts w:ascii="Times New Roman" w:hAnsi="Times New Roman" w:cs="Times New Roman"/>
                  <w:i/>
                  <w:iCs/>
                  <w:noProof/>
                  <w:color w:val="000000" w:themeColor="text1"/>
                </w:rPr>
                <w:t>Meeting the Ethical Challenges of Leadership: Casting Light or Shadow.</w:t>
              </w:r>
              <w:r w:rsidRPr="007E66BE">
                <w:rPr>
                  <w:rFonts w:ascii="Times New Roman" w:hAnsi="Times New Roman" w:cs="Times New Roman"/>
                  <w:noProof/>
                  <w:color w:val="000000" w:themeColor="text1"/>
                </w:rPr>
                <w:t xml:space="preserve"> Thousand Oaks: Sage Publishing.</w:t>
              </w:r>
            </w:p>
            <w:p w14:paraId="1C18C8FA" w14:textId="3A12B8AC" w:rsidR="002F662B" w:rsidRPr="007E66BE" w:rsidRDefault="002F662B" w:rsidP="002F662B">
              <w:pPr>
                <w:pStyle w:val="Bibliography"/>
                <w:ind w:left="720" w:hanging="720"/>
                <w:rPr>
                  <w:rFonts w:ascii="Times New Roman" w:hAnsi="Times New Roman" w:cs="Times New Roman"/>
                  <w:noProof/>
                  <w:color w:val="000000" w:themeColor="text1"/>
                </w:rPr>
              </w:pPr>
              <w:r w:rsidRPr="007E66BE">
                <w:rPr>
                  <w:rFonts w:ascii="Times New Roman" w:hAnsi="Times New Roman" w:cs="Times New Roman"/>
                  <w:i/>
                  <w:iCs/>
                  <w:noProof/>
                  <w:color w:val="000000" w:themeColor="text1"/>
                </w:rPr>
                <w:t>Kantian Ethics (Main Concepts)</w:t>
              </w:r>
              <w:r w:rsidRPr="007E66BE">
                <w:rPr>
                  <w:rFonts w:ascii="Times New Roman" w:hAnsi="Times New Roman" w:cs="Times New Roman"/>
                  <w:noProof/>
                  <w:color w:val="000000" w:themeColor="text1"/>
                </w:rPr>
                <w:t xml:space="preserve">. (n.d.). Retrieved February 2022, from </w:t>
              </w:r>
              <w:r w:rsidR="007E66BE">
                <w:rPr>
                  <w:rFonts w:ascii="Times New Roman" w:hAnsi="Times New Roman" w:cs="Times New Roman"/>
                  <w:noProof/>
                  <w:color w:val="000000" w:themeColor="text1"/>
                </w:rPr>
                <w:t>Lumen Learning</w:t>
              </w:r>
              <w:r w:rsidRPr="007E66BE">
                <w:rPr>
                  <w:rFonts w:ascii="Times New Roman" w:hAnsi="Times New Roman" w:cs="Times New Roman"/>
                  <w:noProof/>
                  <w:color w:val="000000" w:themeColor="text1"/>
                </w:rPr>
                <w:t>: https://courses.lumenlearning.com/sanjacinto-philosophy/chapter/kantian-ethics-main-concepts/</w:t>
              </w:r>
            </w:p>
            <w:p w14:paraId="7DE2D78A" w14:textId="77777777" w:rsidR="002F662B" w:rsidRPr="007E66BE" w:rsidRDefault="002F662B" w:rsidP="002F662B">
              <w:pPr>
                <w:pStyle w:val="Bibliography"/>
                <w:ind w:left="720" w:hanging="720"/>
                <w:rPr>
                  <w:rFonts w:ascii="Times New Roman" w:hAnsi="Times New Roman" w:cs="Times New Roman"/>
                  <w:noProof/>
                  <w:color w:val="000000" w:themeColor="text1"/>
                </w:rPr>
              </w:pPr>
              <w:r w:rsidRPr="007E66BE">
                <w:rPr>
                  <w:rFonts w:ascii="Times New Roman" w:hAnsi="Times New Roman" w:cs="Times New Roman"/>
                  <w:noProof/>
                  <w:color w:val="000000" w:themeColor="text1"/>
                </w:rPr>
                <w:t xml:space="preserve">Mill, J. S. (1863). </w:t>
              </w:r>
              <w:r w:rsidRPr="007E66BE">
                <w:rPr>
                  <w:rFonts w:ascii="Times New Roman" w:hAnsi="Times New Roman" w:cs="Times New Roman"/>
                  <w:i/>
                  <w:iCs/>
                  <w:noProof/>
                  <w:color w:val="000000" w:themeColor="text1"/>
                </w:rPr>
                <w:t>Utilitarianism</w:t>
              </w:r>
              <w:r w:rsidRPr="007E66BE">
                <w:rPr>
                  <w:rFonts w:ascii="Times New Roman" w:hAnsi="Times New Roman" w:cs="Times New Roman"/>
                  <w:noProof/>
                  <w:color w:val="000000" w:themeColor="text1"/>
                </w:rPr>
                <w:t>. Retrieved February 2022, from utilitarianism.com: https://www.utilitarianism.com/mill2.htm</w:t>
              </w:r>
            </w:p>
            <w:p w14:paraId="0273B63C" w14:textId="17587C8B" w:rsidR="002F662B" w:rsidRPr="007E66BE" w:rsidRDefault="002F662B" w:rsidP="002F662B">
              <w:pPr>
                <w:pStyle w:val="Bibliography"/>
                <w:ind w:left="720" w:hanging="720"/>
                <w:rPr>
                  <w:rFonts w:ascii="Times New Roman" w:hAnsi="Times New Roman" w:cs="Times New Roman"/>
                  <w:noProof/>
                  <w:color w:val="000000" w:themeColor="text1"/>
                </w:rPr>
              </w:pPr>
              <w:r w:rsidRPr="007E66BE">
                <w:rPr>
                  <w:rFonts w:ascii="Times New Roman" w:hAnsi="Times New Roman" w:cs="Times New Roman"/>
                  <w:i/>
                  <w:iCs/>
                  <w:noProof/>
                  <w:color w:val="000000" w:themeColor="text1"/>
                </w:rPr>
                <w:t>Overview of the Four Ethical Lenses.</w:t>
              </w:r>
              <w:r w:rsidRPr="007E66BE">
                <w:rPr>
                  <w:rFonts w:ascii="Times New Roman" w:hAnsi="Times New Roman" w:cs="Times New Roman"/>
                  <w:noProof/>
                  <w:color w:val="000000" w:themeColor="text1"/>
                </w:rPr>
                <w:t xml:space="preserve"> (2017, June 16). Retrieved 2022 February, from </w:t>
              </w:r>
              <w:r w:rsidR="007E66BE">
                <w:rPr>
                  <w:rFonts w:ascii="Times New Roman" w:hAnsi="Times New Roman" w:cs="Times New Roman"/>
                  <w:noProof/>
                  <w:color w:val="000000" w:themeColor="text1"/>
                </w:rPr>
                <w:t>EthicsGame</w:t>
              </w:r>
              <w:r w:rsidRPr="007E66BE">
                <w:rPr>
                  <w:rFonts w:ascii="Times New Roman" w:hAnsi="Times New Roman" w:cs="Times New Roman"/>
                  <w:noProof/>
                  <w:color w:val="000000" w:themeColor="text1"/>
                </w:rPr>
                <w:t>: https://www.ethicsgame.com/exec/site/eli.html</w:t>
              </w:r>
            </w:p>
            <w:p w14:paraId="56AF33C7" w14:textId="5B5F557A" w:rsidR="002F662B" w:rsidRDefault="002F662B" w:rsidP="002F662B"/>
          </w:sdtContent>
        </w:sdt>
      </w:sdtContent>
    </w:sdt>
    <w:p w14:paraId="0976FFE2" w14:textId="7DA7B3DE" w:rsidR="00E456AF" w:rsidRDefault="00E456AF" w:rsidP="00945982">
      <w:pPr>
        <w:spacing w:line="480" w:lineRule="auto"/>
        <w:rPr>
          <w:rFonts w:ascii="Times New Roman" w:hAnsi="Times New Roman" w:cs="Times New Roman"/>
        </w:rPr>
      </w:pPr>
    </w:p>
    <w:p w14:paraId="7CC438D6" w14:textId="536AA7A5" w:rsidR="00246AB5" w:rsidRDefault="00246AB5" w:rsidP="00945982">
      <w:pPr>
        <w:spacing w:line="480" w:lineRule="auto"/>
        <w:rPr>
          <w:rFonts w:ascii="Times New Roman" w:hAnsi="Times New Roman" w:cs="Times New Roman"/>
        </w:rPr>
      </w:pPr>
      <w:r>
        <w:rPr>
          <w:rFonts w:ascii="Times New Roman" w:hAnsi="Times New Roman" w:cs="Times New Roman"/>
        </w:rPr>
        <w:tab/>
      </w:r>
    </w:p>
    <w:p w14:paraId="1702B53D" w14:textId="5DEFB27C" w:rsidR="00565387" w:rsidRDefault="00565387" w:rsidP="00945982">
      <w:pPr>
        <w:spacing w:line="480" w:lineRule="auto"/>
        <w:rPr>
          <w:rFonts w:ascii="Times New Roman" w:hAnsi="Times New Roman" w:cs="Times New Roman"/>
        </w:rPr>
      </w:pPr>
      <w:r>
        <w:rPr>
          <w:rFonts w:ascii="Times New Roman" w:hAnsi="Times New Roman" w:cs="Times New Roman"/>
        </w:rPr>
        <w:tab/>
      </w:r>
    </w:p>
    <w:p w14:paraId="5910BF4B" w14:textId="72877AD5" w:rsidR="005930FB" w:rsidRPr="00945982" w:rsidRDefault="005930FB" w:rsidP="00945982">
      <w:pPr>
        <w:spacing w:line="480" w:lineRule="auto"/>
        <w:rPr>
          <w:rFonts w:ascii="Times New Roman" w:hAnsi="Times New Roman" w:cs="Times New Roman"/>
        </w:rPr>
      </w:pPr>
      <w:r>
        <w:rPr>
          <w:rFonts w:ascii="Times New Roman" w:hAnsi="Times New Roman" w:cs="Times New Roman"/>
        </w:rPr>
        <w:tab/>
      </w:r>
    </w:p>
    <w:sectPr w:rsidR="005930FB" w:rsidRPr="00945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82"/>
    <w:rsid w:val="00063E51"/>
    <w:rsid w:val="000778E6"/>
    <w:rsid w:val="00085013"/>
    <w:rsid w:val="0009506F"/>
    <w:rsid w:val="00096729"/>
    <w:rsid w:val="000A5AB2"/>
    <w:rsid w:val="000A6F94"/>
    <w:rsid w:val="000B7217"/>
    <w:rsid w:val="000C5A4A"/>
    <w:rsid w:val="000D1864"/>
    <w:rsid w:val="000E28A5"/>
    <w:rsid w:val="00103F60"/>
    <w:rsid w:val="00107C08"/>
    <w:rsid w:val="00117900"/>
    <w:rsid w:val="00235C0A"/>
    <w:rsid w:val="00246AB5"/>
    <w:rsid w:val="00276173"/>
    <w:rsid w:val="002D1F2E"/>
    <w:rsid w:val="002F662B"/>
    <w:rsid w:val="00307467"/>
    <w:rsid w:val="00322E30"/>
    <w:rsid w:val="00335A6E"/>
    <w:rsid w:val="00341F30"/>
    <w:rsid w:val="00344AF4"/>
    <w:rsid w:val="003C5D23"/>
    <w:rsid w:val="004614AE"/>
    <w:rsid w:val="004A4FDA"/>
    <w:rsid w:val="004B53FB"/>
    <w:rsid w:val="004D327E"/>
    <w:rsid w:val="00504315"/>
    <w:rsid w:val="00517DC7"/>
    <w:rsid w:val="00547BD6"/>
    <w:rsid w:val="00565387"/>
    <w:rsid w:val="005930FB"/>
    <w:rsid w:val="005A6482"/>
    <w:rsid w:val="005C7852"/>
    <w:rsid w:val="005D6939"/>
    <w:rsid w:val="005E2915"/>
    <w:rsid w:val="006019B1"/>
    <w:rsid w:val="00666C11"/>
    <w:rsid w:val="006A77BF"/>
    <w:rsid w:val="006B4CC4"/>
    <w:rsid w:val="006E14FC"/>
    <w:rsid w:val="00710B29"/>
    <w:rsid w:val="00710E9F"/>
    <w:rsid w:val="0077051C"/>
    <w:rsid w:val="00791B38"/>
    <w:rsid w:val="007B369C"/>
    <w:rsid w:val="007E66BE"/>
    <w:rsid w:val="008502C7"/>
    <w:rsid w:val="008E30C0"/>
    <w:rsid w:val="008E3665"/>
    <w:rsid w:val="00945982"/>
    <w:rsid w:val="009519C6"/>
    <w:rsid w:val="00966BE6"/>
    <w:rsid w:val="009F2271"/>
    <w:rsid w:val="00A03AD0"/>
    <w:rsid w:val="00A23FB2"/>
    <w:rsid w:val="00A37D88"/>
    <w:rsid w:val="00B51064"/>
    <w:rsid w:val="00B86C55"/>
    <w:rsid w:val="00BE1F09"/>
    <w:rsid w:val="00C32D99"/>
    <w:rsid w:val="00C84BA1"/>
    <w:rsid w:val="00CF16CF"/>
    <w:rsid w:val="00CF1883"/>
    <w:rsid w:val="00CF4182"/>
    <w:rsid w:val="00D321F4"/>
    <w:rsid w:val="00D63B62"/>
    <w:rsid w:val="00DA2D61"/>
    <w:rsid w:val="00DB5B2C"/>
    <w:rsid w:val="00DE2B2D"/>
    <w:rsid w:val="00DE69B9"/>
    <w:rsid w:val="00E234BE"/>
    <w:rsid w:val="00E456AF"/>
    <w:rsid w:val="00E47B13"/>
    <w:rsid w:val="00E731E4"/>
    <w:rsid w:val="00EF3471"/>
    <w:rsid w:val="00F46D2C"/>
    <w:rsid w:val="00FD0175"/>
    <w:rsid w:val="00FD6210"/>
    <w:rsid w:val="00FE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09611"/>
  <w15:chartTrackingRefBased/>
  <w15:docId w15:val="{8A6FEFE7-7AED-3749-B5C7-59325427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62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2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F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6626">
      <w:bodyDiv w:val="1"/>
      <w:marLeft w:val="0"/>
      <w:marRight w:val="0"/>
      <w:marTop w:val="0"/>
      <w:marBottom w:val="0"/>
      <w:divBdr>
        <w:top w:val="none" w:sz="0" w:space="0" w:color="auto"/>
        <w:left w:val="none" w:sz="0" w:space="0" w:color="auto"/>
        <w:bottom w:val="none" w:sz="0" w:space="0" w:color="auto"/>
        <w:right w:val="none" w:sz="0" w:space="0" w:color="auto"/>
      </w:divBdr>
    </w:div>
    <w:div w:id="415130507">
      <w:bodyDiv w:val="1"/>
      <w:marLeft w:val="0"/>
      <w:marRight w:val="0"/>
      <w:marTop w:val="0"/>
      <w:marBottom w:val="0"/>
      <w:divBdr>
        <w:top w:val="none" w:sz="0" w:space="0" w:color="auto"/>
        <w:left w:val="none" w:sz="0" w:space="0" w:color="auto"/>
        <w:bottom w:val="none" w:sz="0" w:space="0" w:color="auto"/>
        <w:right w:val="none" w:sz="0" w:space="0" w:color="auto"/>
      </w:divBdr>
    </w:div>
    <w:div w:id="442647813">
      <w:bodyDiv w:val="1"/>
      <w:marLeft w:val="0"/>
      <w:marRight w:val="0"/>
      <w:marTop w:val="0"/>
      <w:marBottom w:val="0"/>
      <w:divBdr>
        <w:top w:val="none" w:sz="0" w:space="0" w:color="auto"/>
        <w:left w:val="none" w:sz="0" w:space="0" w:color="auto"/>
        <w:bottom w:val="none" w:sz="0" w:space="0" w:color="auto"/>
        <w:right w:val="none" w:sz="0" w:space="0" w:color="auto"/>
      </w:divBdr>
    </w:div>
    <w:div w:id="461771635">
      <w:bodyDiv w:val="1"/>
      <w:marLeft w:val="0"/>
      <w:marRight w:val="0"/>
      <w:marTop w:val="0"/>
      <w:marBottom w:val="0"/>
      <w:divBdr>
        <w:top w:val="none" w:sz="0" w:space="0" w:color="auto"/>
        <w:left w:val="none" w:sz="0" w:space="0" w:color="auto"/>
        <w:bottom w:val="none" w:sz="0" w:space="0" w:color="auto"/>
        <w:right w:val="none" w:sz="0" w:space="0" w:color="auto"/>
      </w:divBdr>
    </w:div>
    <w:div w:id="493031425">
      <w:bodyDiv w:val="1"/>
      <w:marLeft w:val="0"/>
      <w:marRight w:val="0"/>
      <w:marTop w:val="0"/>
      <w:marBottom w:val="0"/>
      <w:divBdr>
        <w:top w:val="none" w:sz="0" w:space="0" w:color="auto"/>
        <w:left w:val="none" w:sz="0" w:space="0" w:color="auto"/>
        <w:bottom w:val="none" w:sz="0" w:space="0" w:color="auto"/>
        <w:right w:val="none" w:sz="0" w:space="0" w:color="auto"/>
      </w:divBdr>
    </w:div>
    <w:div w:id="550000904">
      <w:bodyDiv w:val="1"/>
      <w:marLeft w:val="0"/>
      <w:marRight w:val="0"/>
      <w:marTop w:val="0"/>
      <w:marBottom w:val="0"/>
      <w:divBdr>
        <w:top w:val="none" w:sz="0" w:space="0" w:color="auto"/>
        <w:left w:val="none" w:sz="0" w:space="0" w:color="auto"/>
        <w:bottom w:val="none" w:sz="0" w:space="0" w:color="auto"/>
        <w:right w:val="none" w:sz="0" w:space="0" w:color="auto"/>
      </w:divBdr>
    </w:div>
    <w:div w:id="586040315">
      <w:bodyDiv w:val="1"/>
      <w:marLeft w:val="0"/>
      <w:marRight w:val="0"/>
      <w:marTop w:val="0"/>
      <w:marBottom w:val="0"/>
      <w:divBdr>
        <w:top w:val="none" w:sz="0" w:space="0" w:color="auto"/>
        <w:left w:val="none" w:sz="0" w:space="0" w:color="auto"/>
        <w:bottom w:val="none" w:sz="0" w:space="0" w:color="auto"/>
        <w:right w:val="none" w:sz="0" w:space="0" w:color="auto"/>
      </w:divBdr>
    </w:div>
    <w:div w:id="766729805">
      <w:bodyDiv w:val="1"/>
      <w:marLeft w:val="0"/>
      <w:marRight w:val="0"/>
      <w:marTop w:val="0"/>
      <w:marBottom w:val="0"/>
      <w:divBdr>
        <w:top w:val="none" w:sz="0" w:space="0" w:color="auto"/>
        <w:left w:val="none" w:sz="0" w:space="0" w:color="auto"/>
        <w:bottom w:val="none" w:sz="0" w:space="0" w:color="auto"/>
        <w:right w:val="none" w:sz="0" w:space="0" w:color="auto"/>
      </w:divBdr>
    </w:div>
    <w:div w:id="907149950">
      <w:bodyDiv w:val="1"/>
      <w:marLeft w:val="0"/>
      <w:marRight w:val="0"/>
      <w:marTop w:val="0"/>
      <w:marBottom w:val="0"/>
      <w:divBdr>
        <w:top w:val="none" w:sz="0" w:space="0" w:color="auto"/>
        <w:left w:val="none" w:sz="0" w:space="0" w:color="auto"/>
        <w:bottom w:val="none" w:sz="0" w:space="0" w:color="auto"/>
        <w:right w:val="none" w:sz="0" w:space="0" w:color="auto"/>
      </w:divBdr>
    </w:div>
    <w:div w:id="1071273750">
      <w:bodyDiv w:val="1"/>
      <w:marLeft w:val="0"/>
      <w:marRight w:val="0"/>
      <w:marTop w:val="0"/>
      <w:marBottom w:val="0"/>
      <w:divBdr>
        <w:top w:val="none" w:sz="0" w:space="0" w:color="auto"/>
        <w:left w:val="none" w:sz="0" w:space="0" w:color="auto"/>
        <w:bottom w:val="none" w:sz="0" w:space="0" w:color="auto"/>
        <w:right w:val="none" w:sz="0" w:space="0" w:color="auto"/>
      </w:divBdr>
    </w:div>
    <w:div w:id="1160542704">
      <w:bodyDiv w:val="1"/>
      <w:marLeft w:val="0"/>
      <w:marRight w:val="0"/>
      <w:marTop w:val="0"/>
      <w:marBottom w:val="0"/>
      <w:divBdr>
        <w:top w:val="none" w:sz="0" w:space="0" w:color="auto"/>
        <w:left w:val="none" w:sz="0" w:space="0" w:color="auto"/>
        <w:bottom w:val="none" w:sz="0" w:space="0" w:color="auto"/>
        <w:right w:val="none" w:sz="0" w:space="0" w:color="auto"/>
      </w:divBdr>
    </w:div>
    <w:div w:id="1379358535">
      <w:bodyDiv w:val="1"/>
      <w:marLeft w:val="0"/>
      <w:marRight w:val="0"/>
      <w:marTop w:val="0"/>
      <w:marBottom w:val="0"/>
      <w:divBdr>
        <w:top w:val="none" w:sz="0" w:space="0" w:color="auto"/>
        <w:left w:val="none" w:sz="0" w:space="0" w:color="auto"/>
        <w:bottom w:val="none" w:sz="0" w:space="0" w:color="auto"/>
        <w:right w:val="none" w:sz="0" w:space="0" w:color="auto"/>
      </w:divBdr>
    </w:div>
    <w:div w:id="1466004625">
      <w:bodyDiv w:val="1"/>
      <w:marLeft w:val="0"/>
      <w:marRight w:val="0"/>
      <w:marTop w:val="0"/>
      <w:marBottom w:val="0"/>
      <w:divBdr>
        <w:top w:val="none" w:sz="0" w:space="0" w:color="auto"/>
        <w:left w:val="none" w:sz="0" w:space="0" w:color="auto"/>
        <w:bottom w:val="none" w:sz="0" w:space="0" w:color="auto"/>
        <w:right w:val="none" w:sz="0" w:space="0" w:color="auto"/>
      </w:divBdr>
    </w:div>
    <w:div w:id="1474252417">
      <w:bodyDiv w:val="1"/>
      <w:marLeft w:val="0"/>
      <w:marRight w:val="0"/>
      <w:marTop w:val="0"/>
      <w:marBottom w:val="0"/>
      <w:divBdr>
        <w:top w:val="none" w:sz="0" w:space="0" w:color="auto"/>
        <w:left w:val="none" w:sz="0" w:space="0" w:color="auto"/>
        <w:bottom w:val="none" w:sz="0" w:space="0" w:color="auto"/>
        <w:right w:val="none" w:sz="0" w:space="0" w:color="auto"/>
      </w:divBdr>
    </w:div>
    <w:div w:id="1828083147">
      <w:bodyDiv w:val="1"/>
      <w:marLeft w:val="0"/>
      <w:marRight w:val="0"/>
      <w:marTop w:val="0"/>
      <w:marBottom w:val="0"/>
      <w:divBdr>
        <w:top w:val="none" w:sz="0" w:space="0" w:color="auto"/>
        <w:left w:val="none" w:sz="0" w:space="0" w:color="auto"/>
        <w:bottom w:val="none" w:sz="0" w:space="0" w:color="auto"/>
        <w:right w:val="none" w:sz="0" w:space="0" w:color="auto"/>
      </w:divBdr>
    </w:div>
    <w:div w:id="1866089102">
      <w:bodyDiv w:val="1"/>
      <w:marLeft w:val="0"/>
      <w:marRight w:val="0"/>
      <w:marTop w:val="0"/>
      <w:marBottom w:val="0"/>
      <w:divBdr>
        <w:top w:val="none" w:sz="0" w:space="0" w:color="auto"/>
        <w:left w:val="none" w:sz="0" w:space="0" w:color="auto"/>
        <w:bottom w:val="none" w:sz="0" w:space="0" w:color="auto"/>
        <w:right w:val="none" w:sz="0" w:space="0" w:color="auto"/>
      </w:divBdr>
    </w:div>
    <w:div w:id="1894651832">
      <w:bodyDiv w:val="1"/>
      <w:marLeft w:val="0"/>
      <w:marRight w:val="0"/>
      <w:marTop w:val="0"/>
      <w:marBottom w:val="0"/>
      <w:divBdr>
        <w:top w:val="none" w:sz="0" w:space="0" w:color="auto"/>
        <w:left w:val="none" w:sz="0" w:space="0" w:color="auto"/>
        <w:bottom w:val="none" w:sz="0" w:space="0" w:color="auto"/>
        <w:right w:val="none" w:sz="0" w:space="0" w:color="auto"/>
      </w:divBdr>
    </w:div>
    <w:div w:id="1901136374">
      <w:bodyDiv w:val="1"/>
      <w:marLeft w:val="0"/>
      <w:marRight w:val="0"/>
      <w:marTop w:val="0"/>
      <w:marBottom w:val="0"/>
      <w:divBdr>
        <w:top w:val="none" w:sz="0" w:space="0" w:color="auto"/>
        <w:left w:val="none" w:sz="0" w:space="0" w:color="auto"/>
        <w:bottom w:val="none" w:sz="0" w:space="0" w:color="auto"/>
        <w:right w:val="none" w:sz="0" w:space="0" w:color="auto"/>
      </w:divBdr>
    </w:div>
    <w:div w:id="1923679450">
      <w:bodyDiv w:val="1"/>
      <w:marLeft w:val="0"/>
      <w:marRight w:val="0"/>
      <w:marTop w:val="0"/>
      <w:marBottom w:val="0"/>
      <w:divBdr>
        <w:top w:val="none" w:sz="0" w:space="0" w:color="auto"/>
        <w:left w:val="none" w:sz="0" w:space="0" w:color="auto"/>
        <w:bottom w:val="none" w:sz="0" w:space="0" w:color="auto"/>
        <w:right w:val="none" w:sz="0" w:space="0" w:color="auto"/>
      </w:divBdr>
    </w:div>
    <w:div w:id="209886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Ove17</b:Tag>
    <b:SourceType>DocumentFromInternetSite</b:SourceType>
    <b:Guid>{F7C1A9B9-A816-B64C-B9F6-B093A04D9C1C}</b:Guid>
    <b:Title>Overview of the Four Ethical Lenses</b:Title>
    <b:InternetSiteTitle>ethicsgame.com</b:InternetSiteTitle>
    <b:URL>https://www.ethicsgame.com/exec/site/eli.html</b:URL>
    <b:Year>2017</b:Year>
    <b:Month>June</b:Month>
    <b:Day>16</b:Day>
    <b:YearAccessed>February</b:YearAccessed>
    <b:MonthAccessed>2022</b:MonthAccessed>
    <b:RefOrder>1</b:RefOrder>
  </b:Source>
  <b:Source>
    <b:Tag>Kan22</b:Tag>
    <b:SourceType>InternetSite</b:SourceType>
    <b:Guid>{2B919441-1D88-E640-8868-3CD4D28DB12C}</b:Guid>
    <b:Title>Kantian Ethics (Main Concepts)</b:Title>
    <b:InternetSiteTitle>lumenlearning.com</b:InternetSiteTitle>
    <b:URL>https://courses.lumenlearning.com/sanjacinto-philosophy/chapter/kantian-ethics-main-concepts/</b:URL>
    <b:YearAccessed>2022</b:YearAccessed>
    <b:MonthAccessed>February</b:MonthAccessed>
    <b:RefOrder>2</b:RefOrder>
  </b:Source>
  <b:Source>
    <b:Tag>Mil63</b:Tag>
    <b:SourceType>InternetSite</b:SourceType>
    <b:Guid>{2B2EFB8B-14A3-A747-BD64-EC8C3077E227}</b:Guid>
    <b:Author>
      <b:Author>
        <b:NameList>
          <b:Person>
            <b:Last>Mill</b:Last>
            <b:First>John</b:First>
            <b:Middle>Stuart</b:Middle>
          </b:Person>
        </b:NameList>
      </b:Author>
    </b:Author>
    <b:Title>Utilitarianism</b:Title>
    <b:InternetSiteTitle>utilitarianism.com</b:InternetSiteTitle>
    <b:URL>https://www.utilitarianism.com/mill2.htm</b:URL>
    <b:Year>1863</b:Year>
    <b:YearAccessed>2022</b:YearAccessed>
    <b:MonthAccessed>February</b:MonthAccessed>
    <b:RefOrder>3</b:RefOrder>
  </b:Source>
  <b:Source>
    <b:Tag>Ari22</b:Tag>
    <b:SourceType>InternetSite</b:SourceType>
    <b:Guid>{A231567D-FA90-B04D-9862-DA5B16DC14CB}</b:Guid>
    <b:Title>Aristotelian Virtue Ethics</b:Title>
    <b:InternetSiteTitle>OSU Library</b:InternetSiteTitle>
    <b:URL>https://open.library.okstate.edu/introphilosophy/chapter/virtue-ethics/</b:URL>
    <b:YearAccessed>2022</b:YearAccessed>
    <b:MonthAccessed>February</b:MonthAccessed>
    <b:RefOrder>4</b:RefOrder>
  </b:Source>
  <b:Source>
    <b:Tag>Joh22</b:Tag>
    <b:SourceType>InternetSite</b:SourceType>
    <b:Guid>{5FD289AF-2CE4-CB44-9DFD-33469395BE9B}</b:Guid>
    <b:Title>John Rawls and "The Veil of Ignorance"</b:Title>
    <b:InternetSiteTitle>OSU Library</b:InternetSiteTitle>
    <b:URL>https://open.library.okstate.edu/introphilosophy/chapter/john-rawls-and-the-veil-of-ignorance/</b:URL>
    <b:YearAccessed>2022</b:YearAccessed>
    <b:MonthAccessed>February</b:MonthAccessed>
    <b:RefOrder>5</b:RefOrder>
  </b:Source>
  <b:Source>
    <b:Tag>Joh18</b:Tag>
    <b:SourceType>Book</b:SourceType>
    <b:Guid>{1BDE4776-02E6-2946-99D6-2D5828BD52E1}</b:Guid>
    <b:Author>
      <b:Author>
        <b:NameList>
          <b:Person>
            <b:Last>Johnson</b:Last>
            <b:First>Craig</b:First>
          </b:Person>
        </b:NameList>
      </b:Author>
    </b:Author>
    <b:Title>Meeting the Ethical Challenges of Leadership: Casting Light or Shadow</b:Title>
    <b:Year>2018</b:Year>
    <b:City>Thousand Oaks</b:City>
    <b:Publisher>Sage Publishing</b:Publisher>
    <b:RefOrder>6</b:RefOrder>
  </b:Source>
</b:Sources>
</file>

<file path=customXml/itemProps1.xml><?xml version="1.0" encoding="utf-8"?>
<ds:datastoreItem xmlns:ds="http://schemas.openxmlformats.org/officeDocument/2006/customXml" ds:itemID="{C9F2F785-5CD3-734D-8E7D-E03BA14B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Podgorny</dc:creator>
  <cp:keywords/>
  <dc:description/>
  <cp:lastModifiedBy>Slater Podgorny</cp:lastModifiedBy>
  <cp:revision>43</cp:revision>
  <dcterms:created xsi:type="dcterms:W3CDTF">2022-02-09T00:13:00Z</dcterms:created>
  <dcterms:modified xsi:type="dcterms:W3CDTF">2022-02-11T16:51:00Z</dcterms:modified>
</cp:coreProperties>
</file>