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266700</wp:posOffset>
            </wp:positionH>
            <wp:positionV relativeFrom="paragraph">
              <wp:posOffset>114300</wp:posOffset>
            </wp:positionV>
            <wp:extent cx="1924173" cy="1752600"/>
            <wp:effectExtent b="0" l="0" r="0" t="0"/>
            <wp:wrapNone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-3661" l="0" r="-328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4173" cy="1752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WYWIAD Z JACKIEM SOPLICĄ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Przenosimy się dziś do Soplicowa, “gdzie wśród pól, nad brzegiem ruczaju, na niewielkim pagórku we brzozowym gaju znajduje się dwór szlachecki”. Spotkamy się tam z bohaterem naszego wywiadu-Jackiem Soplicą, szlachcicem, który opowie nam o swoim burzliwym życiu.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i w:val="1"/>
          <w:rtl w:val="0"/>
        </w:rPr>
        <w:t xml:space="preserve">Zacznijmy od początku. W młodości był Pan niezwykle popularnym wśród szlachty człowiekiem: przystojnym, wyróżniającym się tężyzną fizyczną, z charakterystycznymi wąsami, kobiety za Panem szalały. Jak wspomina Pan tamte czasy?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Młodość to piękny czas. Nie byłem bogatym szlachcicem, posiadałem niewielki kawałek ziemi. Bardzo wspierała mnie rodzina, dzięki której zarządzałem 300 głosami na sejmiku.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i w:val="1"/>
          <w:rtl w:val="0"/>
        </w:rPr>
        <w:t xml:space="preserve"> W tamtym czasie Pana przyjacielem był Stolnik Horeszko. 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Dziś wiem, że nie była to przyjaźń prawdziwa, szczera. Stolnik zapraszał mnie do zamku na uczty, nie był jednak w swych działaniach bezinteresowny, liczył na moje głosy podczas sejmików.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i w:val="1"/>
          <w:rtl w:val="0"/>
        </w:rPr>
        <w:t xml:space="preserve"> A co łączyło Pana z córką Stolnika, Ewą?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To było wielkie uczucie. Kochałem Ewę miłością prawdziwą, szczerą i odwzajemnioną. Wiedziałem, że nie mam szans na jej poślubienie. Dla córki Stolnik zaplanował przyszłość u boku bogatego Kasztelana .Mnie zaś podano czarną polewkę.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i w:val="1"/>
          <w:rtl w:val="0"/>
        </w:rPr>
        <w:t xml:space="preserve"> Co Pan wtedy czuł?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Poczułem się upokorzony przez człowieka, który nazywał mnie swoim przyjacielem. Stałem się pośmiewiskiem w okolicy. To był cios w samo serce. Nie potrafiłem sobie z tym poradzić.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i w:val="1"/>
          <w:rtl w:val="0"/>
        </w:rPr>
        <w:t xml:space="preserve">Ale wkrótce potem ożenił się Pan i został ojcem.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Ożeniłem się z pierwszą kobietą, której się spodobałem, a ona urodziła mi syna, Tadeusza. Myślałem, że zapomniałem o Ewie. Tymczasem to uczucie wciąż było we mnie. Zaniedbałem żonę, syna i gospodarstwo. Wpadłem w rozpacz, a smutki topiłem w alkoholu. Moja żona umarła z rozpaczy, a ja zostałem z małym synkiem.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- Czy to był przełomowy moment w Pana życiu?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Stało się coś jeszcze gorszego. Opętał mnie szatan. Jeździłem wokół zamku Stolnika. I wtedy na zamek najechali Moskale. Przyglądałem się z daleka jak Moskale ginęli a Stolnik zwyciężał. Ogarnęła mnie złość. Podniosłem karabin i wycelowałem w Stolnika. Nie wiem, kiedy broń wystrzeliła, a Stolnik padł martwy. Zabiłem człowieka, to była najgorsza rzecz, jaką w życiu zrobiłem. Na dodatek zostałem okrzyknięty zdrajcą, gdyż oskarżono mnie o spisek z Rosjanami.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i w:val="1"/>
          <w:rtl w:val="0"/>
        </w:rPr>
        <w:t xml:space="preserve">Wtedy podjął pan decyzję o wyjeździe?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Uciekłem z kraju, postanowiłem poświęcić swoje życie ojczyźnie.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- Zmienił Pan również nazwisko. Dlaczego?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-Zabiłem z pychy, potrzebowałem pokuty...Wstąpiłem do zakonu bernardynów i nazwałem się Robakiem, byłem jako robak w piachu. Wiele przeżyłem, lecz nie robiłem tego dla swojej sławy,      </w:t>
        <w:tab/>
        <w:t xml:space="preserve">a dla kraju...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i w:val="1"/>
          <w:rtl w:val="0"/>
        </w:rPr>
        <w:t xml:space="preserve"> Proszę opowiedzieć nam o działalności księdza Robaka.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-Walczyłem w Legionach, przenosiłem rozkazy pod Hohenlinden, byłem dwa razy ranny pod Somosierrą. W każdym zaborze za swoją działalność przebywałem w niewoli: w zaborze pruskim ciężko pracowałem w twierdzy, w zaborze rosyjskim otrzymałem karę chłosty i byłem wieziony na Sybir, a w zaborze austriackim przebywałem w lochach twierdzy Szpilberg. Dziękuję Bogu, że wróciłem i mogę umierać wśród swoich.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i w:val="1"/>
          <w:rtl w:val="0"/>
        </w:rPr>
        <w:t xml:space="preserve">-  Jakie zadania wykonywał Pan będąc tajnym wysłannikiem politycznym, czyli emisariuszem?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- Pracowałem nad przygotowaniem powstania na Litwie, dlatego musiałem zachęcić szlachtę do działania. Tłumaczyłem im cele i idee powstania. Ponadto przenosiłem wieści o wydarzeniach na ziemiach polskich i planach Napoleona. Udawałem wysłannika Jacka Soplicy, by dopilnować spraw Zosi i Tadeusza.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i w:val="1"/>
          <w:rtl w:val="0"/>
        </w:rPr>
        <w:t xml:space="preserve"> Panie Jacku, jestem pod wrażeniem Pańskich losów i przemiany wewnętrznej, jaka się w Panu dokonała.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Jestem człowiekiem, który wiele w życiu przeszedł. Nie ustrzegłem się błędów młodości, które musiałem odpokutować. Skrzywdziłem wiele osób. Żałuję swojego postępowania.Wyrzekłem się życia prywatnego na rzecz służby narodowi i ojczyźnie. Mam nadzieję, że zostaną mi wybaczone błędy młodości.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i w:val="1"/>
          <w:rtl w:val="0"/>
        </w:rPr>
        <w:t xml:space="preserve">Dziękuję za rozmowę i podzielenie się z nami historią Pańskiego życia.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Po przeprowadzeniu tej rozmowy dowiedzieliśmy się o śmierci naszego rozmówcy. Spełniło się również ostatnie marzenie Jacka Soplicy - dokonano jego publicznej rehabilitacji, przywrócono honor szlachecki i zapomniano dawne winy.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Autor: Magdalena Machnik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