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1243" w14:textId="7E60848D" w:rsidR="00DC3461" w:rsidRDefault="00DC3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Samantha Pollard</w:t>
      </w:r>
    </w:p>
    <w:p w14:paraId="16CDF1EE" w14:textId="77777777" w:rsidR="00DC3461" w:rsidRDefault="00DC3461">
      <w:pPr>
        <w:rPr>
          <w:rFonts w:ascii="Times New Roman" w:hAnsi="Times New Roman" w:cs="Times New Roman"/>
          <w:b/>
          <w:bCs/>
          <w:u w:val="single"/>
        </w:rPr>
      </w:pPr>
    </w:p>
    <w:p w14:paraId="6DADEE26" w14:textId="77777777" w:rsidR="00DC3461" w:rsidRDefault="00DC3461">
      <w:pPr>
        <w:rPr>
          <w:rFonts w:ascii="Times New Roman" w:hAnsi="Times New Roman" w:cs="Times New Roman"/>
          <w:b/>
          <w:bCs/>
          <w:u w:val="single"/>
        </w:rPr>
      </w:pPr>
    </w:p>
    <w:p w14:paraId="4A98DF60" w14:textId="77777777" w:rsidR="00DC3461" w:rsidRDefault="00DC3461">
      <w:pPr>
        <w:rPr>
          <w:rFonts w:ascii="Times New Roman" w:hAnsi="Times New Roman" w:cs="Times New Roman"/>
          <w:b/>
          <w:bCs/>
          <w:u w:val="single"/>
        </w:rPr>
      </w:pPr>
    </w:p>
    <w:p w14:paraId="51D2A7DF" w14:textId="4496070A" w:rsidR="00B23998" w:rsidRDefault="00D50786">
      <w:pPr>
        <w:rPr>
          <w:rFonts w:ascii="Times New Roman" w:hAnsi="Times New Roman" w:cs="Times New Roman"/>
          <w:b/>
          <w:bCs/>
          <w:u w:val="single"/>
        </w:rPr>
      </w:pPr>
      <w:r w:rsidRPr="00200FF8">
        <w:rPr>
          <w:rFonts w:ascii="Times New Roman" w:hAnsi="Times New Roman" w:cs="Times New Roman"/>
          <w:b/>
          <w:bCs/>
          <w:u w:val="single"/>
        </w:rPr>
        <w:t>Denim</w:t>
      </w:r>
    </w:p>
    <w:p w14:paraId="4B5B469B" w14:textId="77777777" w:rsidR="00C21F99" w:rsidRDefault="00EB5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charts below</w:t>
      </w:r>
      <w:r w:rsidR="0012221A">
        <w:rPr>
          <w:rFonts w:ascii="Times New Roman" w:hAnsi="Times New Roman" w:cs="Times New Roman"/>
          <w:sz w:val="24"/>
          <w:szCs w:val="24"/>
        </w:rPr>
        <w:t xml:space="preserve"> show </w:t>
      </w:r>
      <w:r w:rsidR="00A303B5">
        <w:rPr>
          <w:rFonts w:ascii="Times New Roman" w:hAnsi="Times New Roman" w:cs="Times New Roman"/>
          <w:sz w:val="24"/>
          <w:szCs w:val="24"/>
        </w:rPr>
        <w:t xml:space="preserve">the treatment of the denim </w:t>
      </w:r>
      <w:r w:rsidR="00C21F99">
        <w:rPr>
          <w:rFonts w:ascii="Times New Roman" w:hAnsi="Times New Roman" w:cs="Times New Roman"/>
          <w:sz w:val="24"/>
          <w:szCs w:val="24"/>
        </w:rPr>
        <w:t xml:space="preserve">fabric to give it a warn look </w:t>
      </w:r>
    </w:p>
    <w:p w14:paraId="52038410" w14:textId="77777777" w:rsidR="00F35CCC" w:rsidRDefault="006A0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company </w:t>
      </w:r>
      <w:r w:rsidR="00136BE5">
        <w:rPr>
          <w:rFonts w:ascii="Times New Roman" w:hAnsi="Times New Roman" w:cs="Times New Roman"/>
          <w:sz w:val="24"/>
          <w:szCs w:val="24"/>
        </w:rPr>
        <w:t>is showing concern</w:t>
      </w:r>
      <w:r w:rsidR="003211B9">
        <w:rPr>
          <w:rFonts w:ascii="Times New Roman" w:hAnsi="Times New Roman" w:cs="Times New Roman"/>
          <w:sz w:val="24"/>
          <w:szCs w:val="24"/>
        </w:rPr>
        <w:t xml:space="preserve"> about the strength </w:t>
      </w:r>
      <w:r w:rsidR="00FF38BD">
        <w:rPr>
          <w:rFonts w:ascii="Times New Roman" w:hAnsi="Times New Roman" w:cs="Times New Roman"/>
          <w:sz w:val="24"/>
          <w:szCs w:val="24"/>
        </w:rPr>
        <w:t>of the fabric material</w:t>
      </w:r>
      <w:r w:rsidR="00F35CCC">
        <w:rPr>
          <w:rFonts w:ascii="Times New Roman" w:hAnsi="Times New Roman" w:cs="Times New Roman"/>
          <w:sz w:val="24"/>
          <w:szCs w:val="24"/>
        </w:rPr>
        <w:t>,</w:t>
      </w:r>
    </w:p>
    <w:p w14:paraId="2CFC3995" w14:textId="54C845FC" w:rsidR="00D907BD" w:rsidRDefault="00F35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tread </w:t>
      </w:r>
      <w:r w:rsidR="007175D5">
        <w:rPr>
          <w:rFonts w:ascii="Times New Roman" w:hAnsi="Times New Roman" w:cs="Times New Roman"/>
          <w:sz w:val="24"/>
          <w:szCs w:val="24"/>
        </w:rPr>
        <w:t>wear on</w:t>
      </w:r>
      <w:r>
        <w:rPr>
          <w:rFonts w:ascii="Times New Roman" w:hAnsi="Times New Roman" w:cs="Times New Roman"/>
          <w:sz w:val="24"/>
          <w:szCs w:val="24"/>
        </w:rPr>
        <w:t xml:space="preserve"> the denim has a somewhat </w:t>
      </w:r>
      <w:r w:rsidR="00E445F5">
        <w:rPr>
          <w:rFonts w:ascii="Times New Roman" w:hAnsi="Times New Roman" w:cs="Times New Roman"/>
          <w:sz w:val="24"/>
          <w:szCs w:val="24"/>
        </w:rPr>
        <w:t>moderate wear</w:t>
      </w:r>
      <w:r w:rsidR="00A62EAE">
        <w:rPr>
          <w:rFonts w:ascii="Times New Roman" w:hAnsi="Times New Roman" w:cs="Times New Roman"/>
          <w:sz w:val="24"/>
          <w:szCs w:val="24"/>
        </w:rPr>
        <w:t>, this also shows</w:t>
      </w:r>
    </w:p>
    <w:p w14:paraId="5F95A080" w14:textId="77777777" w:rsidR="008B73AA" w:rsidRDefault="00C30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frequenc</w:t>
      </w:r>
      <w:r w:rsidR="000E5359">
        <w:rPr>
          <w:rFonts w:ascii="Times New Roman" w:hAnsi="Times New Roman" w:cs="Times New Roman"/>
          <w:sz w:val="24"/>
          <w:szCs w:val="24"/>
        </w:rPr>
        <w:t>y chart with moderate having a 54% probability</w:t>
      </w:r>
      <w:r w:rsidR="008B73AA">
        <w:rPr>
          <w:rFonts w:ascii="Times New Roman" w:hAnsi="Times New Roman" w:cs="Times New Roman"/>
          <w:sz w:val="24"/>
          <w:szCs w:val="24"/>
        </w:rPr>
        <w:t>, low being at 29%</w:t>
      </w:r>
    </w:p>
    <w:p w14:paraId="40351181" w14:textId="77777777" w:rsidR="00D71EFE" w:rsidRDefault="008B7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sever </w:t>
      </w:r>
      <w:r w:rsidR="00A75889">
        <w:rPr>
          <w:rFonts w:ascii="Times New Roman" w:hAnsi="Times New Roman" w:cs="Times New Roman"/>
          <w:sz w:val="24"/>
          <w:szCs w:val="24"/>
        </w:rPr>
        <w:t>at 16% probability</w:t>
      </w:r>
      <w:r w:rsidR="00CD31FE">
        <w:rPr>
          <w:rFonts w:ascii="Times New Roman" w:hAnsi="Times New Roman" w:cs="Times New Roman"/>
          <w:sz w:val="24"/>
          <w:szCs w:val="24"/>
        </w:rPr>
        <w:t xml:space="preserve">.  Mosaic plot </w:t>
      </w:r>
      <w:r w:rsidR="009310F7">
        <w:rPr>
          <w:rFonts w:ascii="Times New Roman" w:hAnsi="Times New Roman" w:cs="Times New Roman"/>
          <w:sz w:val="24"/>
          <w:szCs w:val="24"/>
        </w:rPr>
        <w:t xml:space="preserve">is a visualization </w:t>
      </w:r>
      <w:r w:rsidR="00D71EFE">
        <w:rPr>
          <w:rFonts w:ascii="Times New Roman" w:hAnsi="Times New Roman" w:cs="Times New Roman"/>
          <w:sz w:val="24"/>
          <w:szCs w:val="24"/>
        </w:rPr>
        <w:t>of all three representations</w:t>
      </w:r>
    </w:p>
    <w:p w14:paraId="5AC29E92" w14:textId="616D0A70" w:rsidR="00200FF8" w:rsidRDefault="00D71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color</w:t>
      </w:r>
      <w:r w:rsidR="009502EB">
        <w:rPr>
          <w:rFonts w:ascii="Times New Roman" w:hAnsi="Times New Roman" w:cs="Times New Roman"/>
          <w:sz w:val="24"/>
          <w:szCs w:val="24"/>
        </w:rPr>
        <w:t>. All these graphs are showing the same information just in different graphs.</w:t>
      </w:r>
      <w:r w:rsidR="00A62E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30756A" w14:textId="77777777" w:rsidR="00A62EAE" w:rsidRPr="00200FF8" w:rsidRDefault="00A62EAE">
      <w:pPr>
        <w:rPr>
          <w:rFonts w:ascii="Times New Roman" w:hAnsi="Times New Roman" w:cs="Times New Roman"/>
          <w:sz w:val="24"/>
          <w:szCs w:val="24"/>
        </w:rPr>
      </w:pPr>
    </w:p>
    <w:p w14:paraId="094FB673" w14:textId="5217223B" w:rsidR="00D50786" w:rsidRDefault="00D50786"/>
    <w:p w14:paraId="5C892413" w14:textId="0D99963C" w:rsidR="00D50786" w:rsidRDefault="00F51946">
      <w:r>
        <w:rPr>
          <w:noProof/>
        </w:rPr>
        <w:drawing>
          <wp:inline distT="0" distB="0" distL="0" distR="0" wp14:anchorId="5825418E" wp14:editId="2850C28C">
            <wp:extent cx="5792008" cy="3391373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FEA6" w14:textId="77777777" w:rsidR="00D50786" w:rsidRDefault="00D50786"/>
    <w:p w14:paraId="5516BFC6" w14:textId="4CD6917B" w:rsidR="005656E9" w:rsidRDefault="00C12F8B">
      <w:r>
        <w:t xml:space="preserve">The Thread </w:t>
      </w:r>
      <w:r w:rsidR="00AF506C">
        <w:t>wear is meas</w:t>
      </w:r>
      <w:r w:rsidR="00216AA6">
        <w:t xml:space="preserve">ured on a scale of 1-10. The bar chart shows </w:t>
      </w:r>
      <w:r w:rsidR="00D35BF5">
        <w:t>how each thread</w:t>
      </w:r>
    </w:p>
    <w:p w14:paraId="5E97F4B2" w14:textId="794C9B15" w:rsidR="00D35BF5" w:rsidRDefault="001F3902">
      <w:r>
        <w:t>Is measured the most. Quantiles shows the percentage</w:t>
      </w:r>
      <w:r w:rsidR="00D324AC">
        <w:t xml:space="preserve"> of each movement </w:t>
      </w:r>
      <w:proofErr w:type="gramStart"/>
      <w:r w:rsidR="00D324AC">
        <w:t>where</w:t>
      </w:r>
      <w:proofErr w:type="gramEnd"/>
      <w:r w:rsidR="00D324AC">
        <w:t xml:space="preserve"> </w:t>
      </w:r>
    </w:p>
    <w:p w14:paraId="0AE662ED" w14:textId="699EDA8B" w:rsidR="00D324AC" w:rsidRDefault="00D324AC">
      <w:r>
        <w:t xml:space="preserve">The </w:t>
      </w:r>
      <w:proofErr w:type="gramStart"/>
      <w:r>
        <w:t>summary  shows</w:t>
      </w:r>
      <w:proofErr w:type="gramEnd"/>
      <w:r>
        <w:t xml:space="preserve"> the statistic </w:t>
      </w:r>
      <w:r w:rsidR="000335A9">
        <w:t>number as well as the data attached.</w:t>
      </w:r>
    </w:p>
    <w:p w14:paraId="0E32FE62" w14:textId="1F4C7533" w:rsidR="000335A9" w:rsidRDefault="000335A9">
      <w:r>
        <w:lastRenderedPageBreak/>
        <w:t xml:space="preserve">The differences </w:t>
      </w:r>
      <w:r w:rsidR="00610CBC">
        <w:t xml:space="preserve">between each result is the </w:t>
      </w:r>
      <w:r w:rsidR="009560E1">
        <w:t xml:space="preserve">Thread </w:t>
      </w:r>
      <w:proofErr w:type="gramStart"/>
      <w:r w:rsidR="009560E1">
        <w:t>Wear  and</w:t>
      </w:r>
      <w:proofErr w:type="gramEnd"/>
      <w:r w:rsidR="009560E1">
        <w:t xml:space="preserve"> the Thread Wear meas</w:t>
      </w:r>
      <w:r w:rsidR="00A37BE1">
        <w:t>ured</w:t>
      </w:r>
    </w:p>
    <w:p w14:paraId="5338EC2F" w14:textId="7A12153B" w:rsidR="00A37BE1" w:rsidRDefault="00A37BE1">
      <w:r>
        <w:t>Is visual vs. numerical.</w:t>
      </w:r>
      <w:r w:rsidR="001D3217">
        <w:t xml:space="preserve"> The Thread Wear is measured </w:t>
      </w:r>
      <w:r w:rsidR="002710FE">
        <w:t>more numerical and is a harder to</w:t>
      </w:r>
    </w:p>
    <w:p w14:paraId="22C56395" w14:textId="599BA39B" w:rsidR="002710FE" w:rsidRDefault="002710FE">
      <w:r>
        <w:t>interpret</w:t>
      </w:r>
    </w:p>
    <w:p w14:paraId="655ED20C" w14:textId="01ACF167" w:rsidR="005656E9" w:rsidRDefault="005656E9"/>
    <w:p w14:paraId="62B5A421" w14:textId="6D666A2B" w:rsidR="005656E9" w:rsidRDefault="005656E9"/>
    <w:p w14:paraId="0D03DED9" w14:textId="6888DB9C" w:rsidR="005656E9" w:rsidRDefault="005656E9"/>
    <w:p w14:paraId="655DD306" w14:textId="77777777" w:rsidR="005656E9" w:rsidRDefault="005656E9"/>
    <w:p w14:paraId="4980357A" w14:textId="12E8D6E4" w:rsidR="00290181" w:rsidRDefault="00290181"/>
    <w:p w14:paraId="0988AB71" w14:textId="174B772A" w:rsidR="00290181" w:rsidRDefault="00290181">
      <w:r>
        <w:rPr>
          <w:noProof/>
        </w:rPr>
        <w:drawing>
          <wp:inline distT="0" distB="0" distL="0" distR="0" wp14:anchorId="56768215" wp14:editId="334234A4">
            <wp:extent cx="5943600" cy="278257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5276" w14:textId="1F8BD23B" w:rsidR="00812006" w:rsidRDefault="00812006"/>
    <w:p w14:paraId="520CE0E6" w14:textId="79C9EBB6" w:rsidR="00812006" w:rsidRDefault="00812006"/>
    <w:p w14:paraId="5264A146" w14:textId="798BD384" w:rsidR="005C271D" w:rsidRDefault="005C271D"/>
    <w:p w14:paraId="043E6E09" w14:textId="6A100524" w:rsidR="005C271D" w:rsidRDefault="005C271D"/>
    <w:p w14:paraId="03A226ED" w14:textId="7EBBF456" w:rsidR="005C271D" w:rsidRDefault="005C271D"/>
    <w:p w14:paraId="0B9987D3" w14:textId="1BFC5171" w:rsidR="005C271D" w:rsidRDefault="005C271D"/>
    <w:p w14:paraId="39CD20D6" w14:textId="77777777" w:rsidR="005C271D" w:rsidRDefault="005C271D"/>
    <w:p w14:paraId="549E7AF5" w14:textId="5FB5879D" w:rsidR="00812006" w:rsidRDefault="00812006">
      <w:pPr>
        <w:rPr>
          <w:rFonts w:ascii="Times New Roman" w:hAnsi="Times New Roman" w:cs="Times New Roman"/>
          <w:b/>
          <w:bCs/>
          <w:u w:val="single"/>
        </w:rPr>
      </w:pPr>
      <w:r w:rsidRPr="00812006">
        <w:rPr>
          <w:rFonts w:ascii="Times New Roman" w:hAnsi="Times New Roman" w:cs="Times New Roman"/>
          <w:b/>
          <w:bCs/>
          <w:u w:val="single"/>
        </w:rPr>
        <w:t>Big Class</w:t>
      </w:r>
    </w:p>
    <w:p w14:paraId="52208234" w14:textId="41B78E8F" w:rsidR="00812006" w:rsidRDefault="00812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="006D2DE7">
        <w:rPr>
          <w:rFonts w:ascii="Times New Roman" w:hAnsi="Times New Roman" w:cs="Times New Roman"/>
        </w:rPr>
        <w:t xml:space="preserve"> This data represents 40 students who were enrolled in a martial arts class</w:t>
      </w:r>
      <w:r w:rsidR="007258D5">
        <w:rPr>
          <w:rFonts w:ascii="Times New Roman" w:hAnsi="Times New Roman" w:cs="Times New Roman"/>
        </w:rPr>
        <w:t>, their teacher</w:t>
      </w:r>
    </w:p>
    <w:p w14:paraId="39E4ECB3" w14:textId="5DC3CE8F" w:rsidR="007258D5" w:rsidRDefault="007258D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Has to</w:t>
      </w:r>
      <w:proofErr w:type="gramEnd"/>
      <w:r>
        <w:rPr>
          <w:rFonts w:ascii="Times New Roman" w:hAnsi="Times New Roman" w:cs="Times New Roman"/>
        </w:rPr>
        <w:t xml:space="preserve"> purchase new uniforms and had taken measurements </w:t>
      </w:r>
      <w:r w:rsidR="007320C1">
        <w:rPr>
          <w:rFonts w:ascii="Times New Roman" w:hAnsi="Times New Roman" w:cs="Times New Roman"/>
        </w:rPr>
        <w:t>to help in the process</w:t>
      </w:r>
    </w:p>
    <w:p w14:paraId="3BD828BA" w14:textId="5BC2ED7E" w:rsidR="007320C1" w:rsidRDefault="00732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student there are four variables </w:t>
      </w:r>
      <w:r w:rsidR="000F60AC">
        <w:rPr>
          <w:rFonts w:ascii="Times New Roman" w:hAnsi="Times New Roman" w:cs="Times New Roman"/>
        </w:rPr>
        <w:t>that are shown: age, sex. Height and weight</w:t>
      </w:r>
    </w:p>
    <w:p w14:paraId="601DF44E" w14:textId="13246DEF" w:rsidR="000F60AC" w:rsidRPr="00812006" w:rsidRDefault="008734D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9A3473" wp14:editId="2EEEF5F5">
            <wp:extent cx="5943600" cy="1969135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486F" w14:textId="77777777" w:rsidR="00812006" w:rsidRDefault="00812006">
      <w:pPr>
        <w:rPr>
          <w:rFonts w:ascii="Times New Roman" w:hAnsi="Times New Roman" w:cs="Times New Roman"/>
          <w:b/>
          <w:bCs/>
          <w:u w:val="single"/>
        </w:rPr>
      </w:pPr>
    </w:p>
    <w:p w14:paraId="26F2F9C3" w14:textId="16607F89" w:rsidR="00F254FE" w:rsidRDefault="005C271D">
      <w:pPr>
        <w:rPr>
          <w:rFonts w:ascii="Times New Roman" w:hAnsi="Times New Roman" w:cs="Times New Roman"/>
        </w:rPr>
      </w:pPr>
      <w:r w:rsidRPr="005C271D"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</w:rPr>
        <w:t xml:space="preserve"> are 40 </w:t>
      </w:r>
      <w:proofErr w:type="gramStart"/>
      <w:r>
        <w:rPr>
          <w:rFonts w:ascii="Times New Roman" w:hAnsi="Times New Roman" w:cs="Times New Roman"/>
        </w:rPr>
        <w:t xml:space="preserve">students </w:t>
      </w:r>
      <w:r w:rsidR="00304EA1">
        <w:rPr>
          <w:rFonts w:ascii="Times New Roman" w:hAnsi="Times New Roman" w:cs="Times New Roman"/>
        </w:rPr>
        <w:t xml:space="preserve"> that</w:t>
      </w:r>
      <w:proofErr w:type="gramEnd"/>
      <w:r w:rsidR="00304EA1">
        <w:rPr>
          <w:rFonts w:ascii="Times New Roman" w:hAnsi="Times New Roman" w:cs="Times New Roman"/>
        </w:rPr>
        <w:t xml:space="preserve"> are measured in height ranging from 51 inches to 70</w:t>
      </w:r>
      <w:r w:rsidR="003E346D">
        <w:rPr>
          <w:rFonts w:ascii="Times New Roman" w:hAnsi="Times New Roman" w:cs="Times New Roman"/>
        </w:rPr>
        <w:t xml:space="preserve"> </w:t>
      </w:r>
      <w:r w:rsidR="00304EA1">
        <w:rPr>
          <w:rFonts w:ascii="Times New Roman" w:hAnsi="Times New Roman" w:cs="Times New Roman"/>
        </w:rPr>
        <w:t>inches</w:t>
      </w:r>
      <w:r w:rsidR="003E346D">
        <w:rPr>
          <w:rFonts w:ascii="Times New Roman" w:hAnsi="Times New Roman" w:cs="Times New Roman"/>
        </w:rPr>
        <w:t>. This can also be seen on the Histogram Graph</w:t>
      </w:r>
      <w:r w:rsidR="00495BEE">
        <w:rPr>
          <w:rFonts w:ascii="Times New Roman" w:hAnsi="Times New Roman" w:cs="Times New Roman"/>
        </w:rPr>
        <w:t xml:space="preserve">, </w:t>
      </w:r>
      <w:proofErr w:type="gramStart"/>
      <w:r w:rsidR="00495BEE">
        <w:rPr>
          <w:rFonts w:ascii="Times New Roman" w:hAnsi="Times New Roman" w:cs="Times New Roman"/>
        </w:rPr>
        <w:t>Quantiles  and</w:t>
      </w:r>
      <w:proofErr w:type="gramEnd"/>
      <w:r w:rsidR="00495BEE">
        <w:rPr>
          <w:rFonts w:ascii="Times New Roman" w:hAnsi="Times New Roman" w:cs="Times New Roman"/>
        </w:rPr>
        <w:t xml:space="preserve"> Stem and Leaf chart</w:t>
      </w:r>
      <w:r w:rsidR="000C136A">
        <w:rPr>
          <w:rFonts w:ascii="Times New Roman" w:hAnsi="Times New Roman" w:cs="Times New Roman"/>
        </w:rPr>
        <w:t xml:space="preserve">. The shortest boy </w:t>
      </w:r>
      <w:proofErr w:type="gramStart"/>
      <w:r w:rsidR="000C136A">
        <w:rPr>
          <w:rFonts w:ascii="Times New Roman" w:hAnsi="Times New Roman" w:cs="Times New Roman"/>
        </w:rPr>
        <w:t xml:space="preserve">Robert </w:t>
      </w:r>
      <w:r w:rsidR="001502E5">
        <w:rPr>
          <w:rFonts w:ascii="Times New Roman" w:hAnsi="Times New Roman" w:cs="Times New Roman"/>
        </w:rPr>
        <w:t xml:space="preserve"> who</w:t>
      </w:r>
      <w:proofErr w:type="gramEnd"/>
      <w:r w:rsidR="001502E5">
        <w:rPr>
          <w:rFonts w:ascii="Times New Roman" w:hAnsi="Times New Roman" w:cs="Times New Roman"/>
        </w:rPr>
        <w:t xml:space="preserve"> is only 51</w:t>
      </w:r>
      <w:r w:rsidR="00C940A0">
        <w:rPr>
          <w:rFonts w:ascii="Times New Roman" w:hAnsi="Times New Roman" w:cs="Times New Roman"/>
        </w:rPr>
        <w:t xml:space="preserve"> inches as well as the shortest girl Lillie who measures at 52 inches </w:t>
      </w:r>
      <w:r w:rsidR="00B604C6">
        <w:rPr>
          <w:rFonts w:ascii="Times New Roman" w:hAnsi="Times New Roman" w:cs="Times New Roman"/>
        </w:rPr>
        <w:t>are displayed as the two potential outliners</w:t>
      </w:r>
      <w:r w:rsidR="00EB3599">
        <w:rPr>
          <w:rFonts w:ascii="Times New Roman" w:hAnsi="Times New Roman" w:cs="Times New Roman"/>
        </w:rPr>
        <w:t xml:space="preserve"> and can be seen  by simply clicking on the black dots  in the </w:t>
      </w:r>
      <w:r w:rsidR="00EA26BE">
        <w:rPr>
          <w:rFonts w:ascii="Times New Roman" w:hAnsi="Times New Roman" w:cs="Times New Roman"/>
        </w:rPr>
        <w:t xml:space="preserve">boxplot shown </w:t>
      </w:r>
      <w:r w:rsidR="005B6F8D">
        <w:rPr>
          <w:rFonts w:ascii="Times New Roman" w:hAnsi="Times New Roman" w:cs="Times New Roman"/>
        </w:rPr>
        <w:t>below</w:t>
      </w:r>
      <w:r w:rsidR="00F254FE">
        <w:rPr>
          <w:rFonts w:ascii="Times New Roman" w:hAnsi="Times New Roman" w:cs="Times New Roman"/>
        </w:rPr>
        <w:t>.</w:t>
      </w:r>
    </w:p>
    <w:p w14:paraId="0F096A3D" w14:textId="1A74A4D8" w:rsidR="005B6F8D" w:rsidRDefault="005B6F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</w:t>
      </w:r>
      <w:r w:rsidR="00600458">
        <w:rPr>
          <w:rFonts w:ascii="Times New Roman" w:hAnsi="Times New Roman" w:cs="Times New Roman"/>
        </w:rPr>
        <w:t>of Robert and Lillie are bold</w:t>
      </w:r>
      <w:r w:rsidR="00C33A6B">
        <w:rPr>
          <w:rFonts w:ascii="Times New Roman" w:hAnsi="Times New Roman" w:cs="Times New Roman"/>
        </w:rPr>
        <w:t>ed in the numbers in the Stern and Leaf chart</w:t>
      </w:r>
      <w:r w:rsidR="0042428E">
        <w:rPr>
          <w:rFonts w:ascii="Times New Roman" w:hAnsi="Times New Roman" w:cs="Times New Roman"/>
        </w:rPr>
        <w:t xml:space="preserve">, this histogram </w:t>
      </w:r>
      <w:r w:rsidR="00DD21AF">
        <w:rPr>
          <w:rFonts w:ascii="Times New Roman" w:hAnsi="Times New Roman" w:cs="Times New Roman"/>
        </w:rPr>
        <w:t xml:space="preserve">graph is a visual look at the </w:t>
      </w:r>
      <w:proofErr w:type="gramStart"/>
      <w:r w:rsidR="00DD21AF">
        <w:rPr>
          <w:rFonts w:ascii="Times New Roman" w:hAnsi="Times New Roman" w:cs="Times New Roman"/>
        </w:rPr>
        <w:t>height  range</w:t>
      </w:r>
      <w:proofErr w:type="gramEnd"/>
      <w:r w:rsidR="00C84A55">
        <w:rPr>
          <w:rFonts w:ascii="Times New Roman" w:hAnsi="Times New Roman" w:cs="Times New Roman"/>
        </w:rPr>
        <w:t xml:space="preserve">, where the median is 60 to 62 inches and has the largest capacity of the students in this height range </w:t>
      </w:r>
      <w:r w:rsidR="00230188">
        <w:rPr>
          <w:rFonts w:ascii="Times New Roman" w:hAnsi="Times New Roman" w:cs="Times New Roman"/>
        </w:rPr>
        <w:t xml:space="preserve">where there are a few students that are in this range </w:t>
      </w:r>
    </w:p>
    <w:p w14:paraId="07E49FF4" w14:textId="0799FAA8" w:rsidR="00036F53" w:rsidRDefault="00036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tallest student being over 70 inches</w:t>
      </w:r>
      <w:r w:rsidR="004B7552">
        <w:rPr>
          <w:rFonts w:ascii="Times New Roman" w:hAnsi="Times New Roman" w:cs="Times New Roman"/>
        </w:rPr>
        <w:t xml:space="preserve">. The </w:t>
      </w:r>
      <w:r w:rsidR="00D3786C">
        <w:rPr>
          <w:rFonts w:ascii="Times New Roman" w:hAnsi="Times New Roman" w:cs="Times New Roman"/>
        </w:rPr>
        <w:t>Quantiles</w:t>
      </w:r>
      <w:r w:rsidR="003154AE">
        <w:rPr>
          <w:rFonts w:ascii="Times New Roman" w:hAnsi="Times New Roman" w:cs="Times New Roman"/>
        </w:rPr>
        <w:t xml:space="preserve"> chart shows the 51 inches is the minimum</w:t>
      </w:r>
      <w:r w:rsidR="00360ABE">
        <w:rPr>
          <w:rFonts w:ascii="Times New Roman" w:hAnsi="Times New Roman" w:cs="Times New Roman"/>
        </w:rPr>
        <w:t>, 60</w:t>
      </w:r>
    </w:p>
    <w:p w14:paraId="3931A41F" w14:textId="07EC1123" w:rsidR="00360ABE" w:rsidRDefault="00360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Inches is the lower quartile</w:t>
      </w:r>
      <w:r w:rsidR="001D6495">
        <w:rPr>
          <w:rFonts w:ascii="Times New Roman" w:hAnsi="Times New Roman" w:cs="Times New Roman"/>
        </w:rPr>
        <w:t xml:space="preserve">, 63 is the </w:t>
      </w:r>
      <w:proofErr w:type="gramStart"/>
      <w:r w:rsidR="001D6495">
        <w:rPr>
          <w:rFonts w:ascii="Times New Roman" w:hAnsi="Times New Roman" w:cs="Times New Roman"/>
        </w:rPr>
        <w:t>median  and</w:t>
      </w:r>
      <w:proofErr w:type="gramEnd"/>
      <w:r w:rsidR="001D6495">
        <w:rPr>
          <w:rFonts w:ascii="Times New Roman" w:hAnsi="Times New Roman" w:cs="Times New Roman"/>
        </w:rPr>
        <w:t xml:space="preserve"> 65 in is the upper Quantiles</w:t>
      </w:r>
      <w:r w:rsidR="00356DB9">
        <w:rPr>
          <w:rFonts w:ascii="Times New Roman" w:hAnsi="Times New Roman" w:cs="Times New Roman"/>
        </w:rPr>
        <w:t xml:space="preserve">, and lastly 70 inches </w:t>
      </w:r>
      <w:r w:rsidR="0093348D">
        <w:rPr>
          <w:rFonts w:ascii="Times New Roman" w:hAnsi="Times New Roman" w:cs="Times New Roman"/>
        </w:rPr>
        <w:t xml:space="preserve">is the </w:t>
      </w:r>
    </w:p>
    <w:p w14:paraId="065A2869" w14:textId="1321BBF8" w:rsidR="0093348D" w:rsidRDefault="00933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Maximum. The summery shows that there are 40 students</w:t>
      </w:r>
      <w:r w:rsidR="005149BA">
        <w:rPr>
          <w:rFonts w:ascii="Times New Roman" w:hAnsi="Times New Roman" w:cs="Times New Roman"/>
        </w:rPr>
        <w:t xml:space="preserve"> and the average or mean </w:t>
      </w:r>
      <w:r w:rsidR="00576D93">
        <w:rPr>
          <w:rFonts w:ascii="Times New Roman" w:hAnsi="Times New Roman" w:cs="Times New Roman"/>
        </w:rPr>
        <w:t>height of the 40 students Is 62.55 inches.</w:t>
      </w:r>
    </w:p>
    <w:p w14:paraId="1034E779" w14:textId="05936704" w:rsidR="00576D93" w:rsidRDefault="008C0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Stern and Leaf shows the most accurate sum of the data</w:t>
      </w:r>
      <w:r w:rsidR="00C32524">
        <w:rPr>
          <w:rFonts w:ascii="Times New Roman" w:hAnsi="Times New Roman" w:cs="Times New Roman"/>
        </w:rPr>
        <w:t>. The steam column is the 1</w:t>
      </w:r>
      <w:proofErr w:type="gramStart"/>
      <w:r w:rsidR="00C32524" w:rsidRPr="00C32524">
        <w:rPr>
          <w:rFonts w:ascii="Times New Roman" w:hAnsi="Times New Roman" w:cs="Times New Roman"/>
          <w:vertAlign w:val="superscript"/>
        </w:rPr>
        <w:t>st</w:t>
      </w:r>
      <w:r w:rsidR="00C32524">
        <w:rPr>
          <w:rFonts w:ascii="Times New Roman" w:hAnsi="Times New Roman" w:cs="Times New Roman"/>
        </w:rPr>
        <w:t xml:space="preserve">  digit</w:t>
      </w:r>
      <w:proofErr w:type="gramEnd"/>
      <w:r w:rsidR="00C32524">
        <w:rPr>
          <w:rFonts w:ascii="Times New Roman" w:hAnsi="Times New Roman" w:cs="Times New Roman"/>
        </w:rPr>
        <w:t xml:space="preserve"> </w:t>
      </w:r>
      <w:r w:rsidR="00005168">
        <w:rPr>
          <w:rFonts w:ascii="Times New Roman" w:hAnsi="Times New Roman" w:cs="Times New Roman"/>
        </w:rPr>
        <w:t xml:space="preserve">in the height measurement. The leaf column is the 2 digits in the height </w:t>
      </w:r>
      <w:r w:rsidR="00746D88">
        <w:rPr>
          <w:rFonts w:ascii="Times New Roman" w:hAnsi="Times New Roman" w:cs="Times New Roman"/>
        </w:rPr>
        <w:t xml:space="preserve">measurement. The count column is the count of the student in the height range of the </w:t>
      </w:r>
      <w:r w:rsidR="005814AE">
        <w:rPr>
          <w:rFonts w:ascii="Times New Roman" w:hAnsi="Times New Roman" w:cs="Times New Roman"/>
        </w:rPr>
        <w:t xml:space="preserve">Stern and Leaf, </w:t>
      </w:r>
      <w:proofErr w:type="gramStart"/>
      <w:r w:rsidR="005814AE">
        <w:rPr>
          <w:rFonts w:ascii="Times New Roman" w:hAnsi="Times New Roman" w:cs="Times New Roman"/>
        </w:rPr>
        <w:t>the end result</w:t>
      </w:r>
      <w:proofErr w:type="gramEnd"/>
      <w:r w:rsidR="005814AE">
        <w:rPr>
          <w:rFonts w:ascii="Times New Roman" w:hAnsi="Times New Roman" w:cs="Times New Roman"/>
        </w:rPr>
        <w:t xml:space="preserve"> is that there is one student that is the shortest at 51 inches</w:t>
      </w:r>
      <w:r w:rsidR="000B77BA">
        <w:rPr>
          <w:rFonts w:ascii="Times New Roman" w:hAnsi="Times New Roman" w:cs="Times New Roman"/>
        </w:rPr>
        <w:t>.</w:t>
      </w:r>
    </w:p>
    <w:p w14:paraId="02E3B1DD" w14:textId="795D1DC8" w:rsidR="003D6BA1" w:rsidRDefault="00CF27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7AFBA1" wp14:editId="468F0FC7">
            <wp:extent cx="5943600" cy="2595245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6F5B" w14:textId="235B57A9" w:rsidR="00CF27C3" w:rsidRDefault="00DC346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23EA4B9" wp14:editId="4DE9BB24">
            <wp:extent cx="5943600" cy="2719070"/>
            <wp:effectExtent l="0" t="0" r="0" b="5080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9835" w14:textId="0D0C2BA4" w:rsidR="00812006" w:rsidRPr="005C271D" w:rsidRDefault="00EA2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0603E8" w14:textId="77777777" w:rsidR="00812006" w:rsidRPr="00812006" w:rsidRDefault="00812006">
      <w:pPr>
        <w:rPr>
          <w:rFonts w:ascii="Times New Roman" w:hAnsi="Times New Roman" w:cs="Times New Roman"/>
          <w:b/>
          <w:bCs/>
          <w:u w:val="single"/>
        </w:rPr>
      </w:pPr>
    </w:p>
    <w:p w14:paraId="70DDAC11" w14:textId="77777777" w:rsidR="00290181" w:rsidRDefault="00290181"/>
    <w:sectPr w:rsidR="0029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3C38" w14:textId="77777777" w:rsidR="007B0CC5" w:rsidRDefault="007B0CC5" w:rsidP="005C271D">
      <w:pPr>
        <w:spacing w:after="0" w:line="240" w:lineRule="auto"/>
      </w:pPr>
      <w:r>
        <w:separator/>
      </w:r>
    </w:p>
  </w:endnote>
  <w:endnote w:type="continuationSeparator" w:id="0">
    <w:p w14:paraId="5FA5F1D0" w14:textId="77777777" w:rsidR="007B0CC5" w:rsidRDefault="007B0CC5" w:rsidP="005C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627F" w14:textId="77777777" w:rsidR="007B0CC5" w:rsidRDefault="007B0CC5" w:rsidP="005C271D">
      <w:pPr>
        <w:spacing w:after="0" w:line="240" w:lineRule="auto"/>
      </w:pPr>
      <w:r>
        <w:separator/>
      </w:r>
    </w:p>
  </w:footnote>
  <w:footnote w:type="continuationSeparator" w:id="0">
    <w:p w14:paraId="314D5BE8" w14:textId="77777777" w:rsidR="007B0CC5" w:rsidRDefault="007B0CC5" w:rsidP="005C2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98"/>
    <w:rsid w:val="00005168"/>
    <w:rsid w:val="000335A9"/>
    <w:rsid w:val="00036F53"/>
    <w:rsid w:val="000B77BA"/>
    <w:rsid w:val="000C136A"/>
    <w:rsid w:val="000E5359"/>
    <w:rsid w:val="000F60AC"/>
    <w:rsid w:val="0012221A"/>
    <w:rsid w:val="00136BE5"/>
    <w:rsid w:val="001502E5"/>
    <w:rsid w:val="001D3217"/>
    <w:rsid w:val="001D6495"/>
    <w:rsid w:val="001F3902"/>
    <w:rsid w:val="00200FF8"/>
    <w:rsid w:val="00216AA6"/>
    <w:rsid w:val="00230188"/>
    <w:rsid w:val="002710FE"/>
    <w:rsid w:val="00290181"/>
    <w:rsid w:val="00304EA1"/>
    <w:rsid w:val="003154AE"/>
    <w:rsid w:val="003211B9"/>
    <w:rsid w:val="00356DB9"/>
    <w:rsid w:val="00360ABE"/>
    <w:rsid w:val="003D6BA1"/>
    <w:rsid w:val="003E346D"/>
    <w:rsid w:val="0042428E"/>
    <w:rsid w:val="00495BEE"/>
    <w:rsid w:val="004B7552"/>
    <w:rsid w:val="004D5072"/>
    <w:rsid w:val="005149BA"/>
    <w:rsid w:val="005656E9"/>
    <w:rsid w:val="00576D93"/>
    <w:rsid w:val="005814AE"/>
    <w:rsid w:val="005B6F8D"/>
    <w:rsid w:val="005C271D"/>
    <w:rsid w:val="00600458"/>
    <w:rsid w:val="00610CBC"/>
    <w:rsid w:val="006A0DC3"/>
    <w:rsid w:val="006D2DE7"/>
    <w:rsid w:val="007175D5"/>
    <w:rsid w:val="007258D5"/>
    <w:rsid w:val="007320C1"/>
    <w:rsid w:val="00746D88"/>
    <w:rsid w:val="007A6962"/>
    <w:rsid w:val="007B0CC5"/>
    <w:rsid w:val="00812006"/>
    <w:rsid w:val="008734DE"/>
    <w:rsid w:val="008B73AA"/>
    <w:rsid w:val="008C0EE8"/>
    <w:rsid w:val="009310F7"/>
    <w:rsid w:val="0093348D"/>
    <w:rsid w:val="009502EB"/>
    <w:rsid w:val="009560E1"/>
    <w:rsid w:val="00A303B5"/>
    <w:rsid w:val="00A37BE1"/>
    <w:rsid w:val="00A62EAE"/>
    <w:rsid w:val="00A75889"/>
    <w:rsid w:val="00AF506C"/>
    <w:rsid w:val="00B23998"/>
    <w:rsid w:val="00B604C6"/>
    <w:rsid w:val="00BB687C"/>
    <w:rsid w:val="00C12F8B"/>
    <w:rsid w:val="00C21F99"/>
    <w:rsid w:val="00C30D4B"/>
    <w:rsid w:val="00C32524"/>
    <w:rsid w:val="00C33A6B"/>
    <w:rsid w:val="00C84A55"/>
    <w:rsid w:val="00C940A0"/>
    <w:rsid w:val="00CD31FE"/>
    <w:rsid w:val="00CF27C3"/>
    <w:rsid w:val="00D324AC"/>
    <w:rsid w:val="00D35BF5"/>
    <w:rsid w:val="00D3786C"/>
    <w:rsid w:val="00D50786"/>
    <w:rsid w:val="00D71EFE"/>
    <w:rsid w:val="00D907BD"/>
    <w:rsid w:val="00DC3461"/>
    <w:rsid w:val="00DD21AF"/>
    <w:rsid w:val="00E445F5"/>
    <w:rsid w:val="00E75E2E"/>
    <w:rsid w:val="00E91B05"/>
    <w:rsid w:val="00EA26BE"/>
    <w:rsid w:val="00EB3599"/>
    <w:rsid w:val="00EB52E4"/>
    <w:rsid w:val="00F254FE"/>
    <w:rsid w:val="00F35CCC"/>
    <w:rsid w:val="00F51946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E1F9"/>
  <w15:chartTrackingRefBased/>
  <w15:docId w15:val="{27DD9B3E-0C1A-40EE-8E4C-D8EAB491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1D"/>
  </w:style>
  <w:style w:type="paragraph" w:styleId="Footer">
    <w:name w:val="footer"/>
    <w:basedOn w:val="Normal"/>
    <w:link w:val="FooterChar"/>
    <w:uiPriority w:val="99"/>
    <w:unhideWhenUsed/>
    <w:rsid w:val="005C2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Ramirez</dc:creator>
  <cp:keywords/>
  <dc:description/>
  <cp:lastModifiedBy>Samantha Ramirez</cp:lastModifiedBy>
  <cp:revision>2</cp:revision>
  <dcterms:created xsi:type="dcterms:W3CDTF">2022-08-14T23:55:00Z</dcterms:created>
  <dcterms:modified xsi:type="dcterms:W3CDTF">2022-08-14T23:55:00Z</dcterms:modified>
</cp:coreProperties>
</file>