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473" w:type="dxa"/>
        <w:tblInd w:w="-19" w:type="dxa"/>
        <w:tblCellMar>
          <w:top w:w="4" w:type="dxa"/>
          <w:left w:w="115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2840"/>
        <w:gridCol w:w="3553"/>
        <w:gridCol w:w="702"/>
        <w:gridCol w:w="1991"/>
        <w:gridCol w:w="2977"/>
        <w:gridCol w:w="2410"/>
      </w:tblGrid>
      <w:tr w:rsidR="005901C5" w:rsidRPr="00957A8D" w:rsidTr="0095626D">
        <w:trPr>
          <w:trHeight w:val="4889"/>
        </w:trPr>
        <w:tc>
          <w:tcPr>
            <w:tcW w:w="2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1C5" w:rsidRPr="00957A8D" w:rsidRDefault="005901C5" w:rsidP="00A811C2">
            <w:pPr>
              <w:spacing w:after="0" w:line="240" w:lineRule="auto"/>
              <w:ind w:left="0" w:right="44"/>
              <w:jc w:val="center"/>
              <w:rPr>
                <w:sz w:val="24"/>
                <w:szCs w:val="24"/>
              </w:rPr>
            </w:pPr>
            <w:r w:rsidRPr="00957A8D">
              <w:rPr>
                <w:sz w:val="28"/>
                <w:szCs w:val="24"/>
              </w:rPr>
              <w:t>Problem</w:t>
            </w:r>
            <w:r w:rsidRPr="00957A8D">
              <w:rPr>
                <w:sz w:val="24"/>
                <w:szCs w:val="24"/>
              </w:rPr>
              <w:t xml:space="preserve"> </w:t>
            </w:r>
          </w:p>
          <w:p w:rsidR="001A7D06" w:rsidRDefault="001A7D06" w:rsidP="00A811C2">
            <w:pPr>
              <w:pStyle w:val="Akapitzlist"/>
              <w:numPr>
                <w:ilvl w:val="0"/>
                <w:numId w:val="1"/>
              </w:numPr>
              <w:spacing w:after="0" w:line="240" w:lineRule="auto"/>
              <w:ind w:left="179" w:right="44" w:hanging="218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Istniejące wyszukiwarki </w:t>
            </w:r>
            <w:r w:rsidR="0075189D">
              <w:rPr>
                <w:b w:val="0"/>
                <w:sz w:val="24"/>
                <w:szCs w:val="24"/>
              </w:rPr>
              <w:t xml:space="preserve">prezentują </w:t>
            </w:r>
            <w:r w:rsidR="002D048D">
              <w:rPr>
                <w:b w:val="0"/>
                <w:sz w:val="24"/>
                <w:szCs w:val="24"/>
              </w:rPr>
              <w:t>na ogół</w:t>
            </w:r>
            <w:r w:rsidR="0075189D">
              <w:rPr>
                <w:b w:val="0"/>
                <w:sz w:val="24"/>
                <w:szCs w:val="24"/>
              </w:rPr>
              <w:t xml:space="preserve"> </w:t>
            </w:r>
            <w:r w:rsidR="002D048D">
              <w:rPr>
                <w:b w:val="0"/>
                <w:sz w:val="24"/>
                <w:szCs w:val="24"/>
              </w:rPr>
              <w:t xml:space="preserve">tylko </w:t>
            </w:r>
            <w:r w:rsidR="0075189D">
              <w:rPr>
                <w:b w:val="0"/>
                <w:sz w:val="24"/>
                <w:szCs w:val="24"/>
              </w:rPr>
              <w:t>dane teleadresowe szkół i uczelni oraz link do strony www. W dodatku ich bazy danych są niepełne i nieaktualne. Niektóre wymagają wypeł</w:t>
            </w:r>
            <w:r w:rsidR="002D048D">
              <w:rPr>
                <w:b w:val="0"/>
                <w:sz w:val="24"/>
                <w:szCs w:val="24"/>
              </w:rPr>
              <w:t>nienia rozbudowanych formularzy</w:t>
            </w:r>
            <w:r w:rsidR="0075189D">
              <w:rPr>
                <w:b w:val="0"/>
                <w:sz w:val="24"/>
                <w:szCs w:val="24"/>
              </w:rPr>
              <w:t xml:space="preserve"> </w:t>
            </w:r>
            <w:r w:rsidR="002D048D">
              <w:rPr>
                <w:b w:val="0"/>
                <w:sz w:val="24"/>
                <w:szCs w:val="24"/>
              </w:rPr>
              <w:t>(</w:t>
            </w:r>
            <w:r w:rsidR="0075189D">
              <w:rPr>
                <w:b w:val="0"/>
                <w:sz w:val="24"/>
                <w:szCs w:val="24"/>
              </w:rPr>
              <w:t>ł</w:t>
            </w:r>
            <w:r w:rsidR="002D048D">
              <w:rPr>
                <w:b w:val="0"/>
                <w:sz w:val="24"/>
                <w:szCs w:val="24"/>
              </w:rPr>
              <w:t xml:space="preserve">ącznie z ocenami ze świadectwa) oraz deklarowaniem profilu kształcenia, co w przypadku uczniów niezdecydowanych i niepewnych swoich preferencji, skutkuje brakiem </w:t>
            </w:r>
            <w:r w:rsidR="00FB6C35">
              <w:rPr>
                <w:b w:val="0"/>
                <w:sz w:val="24"/>
                <w:szCs w:val="24"/>
              </w:rPr>
              <w:t>wiarygodnej</w:t>
            </w:r>
            <w:r w:rsidR="002D048D">
              <w:rPr>
                <w:b w:val="0"/>
                <w:sz w:val="24"/>
                <w:szCs w:val="24"/>
              </w:rPr>
              <w:t xml:space="preserve"> rekomendacji</w:t>
            </w:r>
            <w:r w:rsidR="00FB6C35">
              <w:rPr>
                <w:b w:val="0"/>
                <w:sz w:val="24"/>
                <w:szCs w:val="24"/>
              </w:rPr>
              <w:t>.</w:t>
            </w:r>
          </w:p>
          <w:p w:rsidR="001A7D06" w:rsidRPr="001A7D06" w:rsidRDefault="001A7D06" w:rsidP="001A7D06">
            <w:pPr>
              <w:spacing w:after="0" w:line="240" w:lineRule="auto"/>
              <w:ind w:left="-39" w:right="44"/>
              <w:rPr>
                <w:b w:val="0"/>
                <w:sz w:val="24"/>
                <w:szCs w:val="24"/>
              </w:rPr>
            </w:pPr>
          </w:p>
          <w:p w:rsidR="001A7D06" w:rsidRPr="001A7D06" w:rsidRDefault="0075189D" w:rsidP="0075189D">
            <w:pPr>
              <w:spacing w:after="0" w:line="240" w:lineRule="auto"/>
              <w:ind w:left="-39" w:right="44"/>
              <w:jc w:val="center"/>
              <w:rPr>
                <w:b w:val="0"/>
                <w:sz w:val="24"/>
                <w:szCs w:val="24"/>
              </w:rPr>
            </w:pPr>
            <w:r w:rsidRPr="0075189D">
              <w:rPr>
                <w:sz w:val="24"/>
                <w:szCs w:val="24"/>
              </w:rPr>
              <w:t>Rezultat</w:t>
            </w:r>
            <w:r>
              <w:rPr>
                <w:b w:val="0"/>
                <w:sz w:val="24"/>
                <w:szCs w:val="24"/>
              </w:rPr>
              <w:t>:</w:t>
            </w:r>
          </w:p>
          <w:p w:rsidR="005901C5" w:rsidRPr="00957A8D" w:rsidRDefault="00957A8D" w:rsidP="00A811C2">
            <w:pPr>
              <w:pStyle w:val="Akapitzlist"/>
              <w:numPr>
                <w:ilvl w:val="0"/>
                <w:numId w:val="1"/>
              </w:numPr>
              <w:spacing w:after="0" w:line="240" w:lineRule="auto"/>
              <w:ind w:left="179" w:right="44" w:hanging="218"/>
              <w:rPr>
                <w:b w:val="0"/>
                <w:sz w:val="24"/>
                <w:szCs w:val="24"/>
              </w:rPr>
            </w:pPr>
            <w:r w:rsidRPr="00957A8D">
              <w:rPr>
                <w:b w:val="0"/>
                <w:sz w:val="24"/>
                <w:szCs w:val="24"/>
              </w:rPr>
              <w:t>n</w:t>
            </w:r>
            <w:r w:rsidR="00033B13">
              <w:rPr>
                <w:b w:val="0"/>
                <w:sz w:val="24"/>
                <w:szCs w:val="24"/>
              </w:rPr>
              <w:t>ietrafny</w:t>
            </w:r>
            <w:r w:rsidR="0075189D">
              <w:rPr>
                <w:b w:val="0"/>
                <w:sz w:val="24"/>
                <w:szCs w:val="24"/>
              </w:rPr>
              <w:t xml:space="preserve"> wyb</w:t>
            </w:r>
            <w:r w:rsidR="00033B13">
              <w:rPr>
                <w:b w:val="0"/>
                <w:sz w:val="24"/>
                <w:szCs w:val="24"/>
              </w:rPr>
              <w:t>ór</w:t>
            </w:r>
            <w:r w:rsidR="0075189D">
              <w:rPr>
                <w:b w:val="0"/>
                <w:sz w:val="24"/>
                <w:szCs w:val="24"/>
              </w:rPr>
              <w:t xml:space="preserve"> szko</w:t>
            </w:r>
            <w:r w:rsidR="00033B13">
              <w:rPr>
                <w:b w:val="0"/>
                <w:sz w:val="24"/>
                <w:szCs w:val="24"/>
              </w:rPr>
              <w:t>ły lub uczelni</w:t>
            </w:r>
            <w:r w:rsidR="0075189D">
              <w:rPr>
                <w:b w:val="0"/>
                <w:sz w:val="24"/>
                <w:szCs w:val="24"/>
              </w:rPr>
              <w:t xml:space="preserve"> skutkuje porażkami edukacyjnymi, </w:t>
            </w:r>
            <w:r w:rsidR="002D048D">
              <w:rPr>
                <w:b w:val="0"/>
                <w:sz w:val="24"/>
                <w:szCs w:val="24"/>
              </w:rPr>
              <w:t>brakiem efektywności kształcenia</w:t>
            </w:r>
            <w:r w:rsidR="00033B13">
              <w:rPr>
                <w:b w:val="0"/>
                <w:sz w:val="24"/>
                <w:szCs w:val="24"/>
              </w:rPr>
              <w:t xml:space="preserve">, </w:t>
            </w:r>
            <w:r w:rsidR="00033B13">
              <w:rPr>
                <w:b w:val="0"/>
                <w:sz w:val="24"/>
                <w:szCs w:val="24"/>
              </w:rPr>
              <w:t xml:space="preserve">obniżeniem poziomu samooceny, </w:t>
            </w:r>
            <w:r w:rsidR="00033B13">
              <w:rPr>
                <w:b w:val="0"/>
                <w:sz w:val="24"/>
                <w:szCs w:val="24"/>
              </w:rPr>
              <w:t>rozpraszaniem energii życiowej</w:t>
            </w:r>
            <w:r w:rsidR="008866CE">
              <w:rPr>
                <w:b w:val="0"/>
                <w:sz w:val="24"/>
                <w:szCs w:val="24"/>
              </w:rPr>
              <w:t xml:space="preserve"> młodzieży</w:t>
            </w:r>
            <w:r w:rsidR="00033B13">
              <w:rPr>
                <w:b w:val="0"/>
                <w:sz w:val="24"/>
                <w:szCs w:val="24"/>
              </w:rPr>
              <w:t xml:space="preserve"> </w:t>
            </w:r>
            <w:r w:rsidR="002D048D">
              <w:rPr>
                <w:b w:val="0"/>
                <w:sz w:val="24"/>
                <w:szCs w:val="24"/>
              </w:rPr>
              <w:t xml:space="preserve"> itp.</w:t>
            </w:r>
          </w:p>
          <w:p w:rsidR="00957A8D" w:rsidRPr="0075189D" w:rsidRDefault="00957A8D" w:rsidP="0075189D">
            <w:pPr>
              <w:spacing w:after="0" w:line="240" w:lineRule="auto"/>
              <w:ind w:left="-39" w:right="44"/>
              <w:rPr>
                <w:b w:val="0"/>
                <w:sz w:val="24"/>
                <w:szCs w:val="24"/>
              </w:rPr>
            </w:pP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901C5" w:rsidRPr="00957A8D" w:rsidRDefault="005901C5" w:rsidP="00A811C2">
            <w:pPr>
              <w:spacing w:after="0" w:line="240" w:lineRule="auto"/>
              <w:ind w:left="0" w:right="51"/>
              <w:jc w:val="center"/>
              <w:rPr>
                <w:sz w:val="24"/>
                <w:szCs w:val="24"/>
              </w:rPr>
            </w:pPr>
            <w:r w:rsidRPr="00957A8D">
              <w:rPr>
                <w:sz w:val="28"/>
                <w:szCs w:val="24"/>
              </w:rPr>
              <w:t>Rozwiązanie</w:t>
            </w:r>
            <w:r w:rsidRPr="00957A8D">
              <w:rPr>
                <w:sz w:val="24"/>
                <w:szCs w:val="24"/>
              </w:rPr>
              <w:t xml:space="preserve"> </w:t>
            </w:r>
          </w:p>
          <w:p w:rsidR="00957A8D" w:rsidRDefault="008866CE" w:rsidP="00A811C2">
            <w:pPr>
              <w:pStyle w:val="Akapitzlist"/>
              <w:numPr>
                <w:ilvl w:val="0"/>
                <w:numId w:val="1"/>
              </w:numPr>
              <w:spacing w:after="0" w:line="240" w:lineRule="auto"/>
              <w:ind w:left="179" w:right="44" w:hanging="218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Innowacyjna wyszukiwarka oparta o </w:t>
            </w:r>
            <w:r w:rsidR="00D13437">
              <w:rPr>
                <w:b w:val="0"/>
                <w:sz w:val="24"/>
                <w:szCs w:val="24"/>
              </w:rPr>
              <w:t>sztuczną inteligencję</w:t>
            </w:r>
            <w:r w:rsidR="005A20FC">
              <w:rPr>
                <w:b w:val="0"/>
                <w:sz w:val="24"/>
                <w:szCs w:val="24"/>
              </w:rPr>
              <w:t xml:space="preserve"> i język naturalny zamiast sztywnych formularzy z ograniczoną ilością kryteriów</w:t>
            </w:r>
          </w:p>
          <w:p w:rsidR="005A20FC" w:rsidRDefault="005A20FC" w:rsidP="00A811C2">
            <w:pPr>
              <w:pStyle w:val="Akapitzlist"/>
              <w:numPr>
                <w:ilvl w:val="0"/>
                <w:numId w:val="1"/>
              </w:numPr>
              <w:spacing w:after="0" w:line="240" w:lineRule="auto"/>
              <w:ind w:left="179" w:right="44" w:hanging="218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Aplikacja nie wymaga od użytkownika </w:t>
            </w:r>
            <w:r w:rsidR="00BE6389">
              <w:rPr>
                <w:b w:val="0"/>
                <w:sz w:val="24"/>
                <w:szCs w:val="24"/>
              </w:rPr>
              <w:t xml:space="preserve">wiedzy na temat szczegółowych profilów kształcenia oraz podawania drobiazgowych informacji </w:t>
            </w:r>
          </w:p>
          <w:p w:rsidR="00BE6389" w:rsidRPr="00957A8D" w:rsidRDefault="00BE6389" w:rsidP="00A811C2">
            <w:pPr>
              <w:pStyle w:val="Akapitzlist"/>
              <w:numPr>
                <w:ilvl w:val="0"/>
                <w:numId w:val="1"/>
              </w:numPr>
              <w:spacing w:after="0" w:line="240" w:lineRule="auto"/>
              <w:ind w:left="179" w:right="44" w:hanging="218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Wyszukiwarka nie jest zorientowana na wyszukiwanie „elitarnych” szkół i kierunków dla prymusów, uwzględnia potrzeby osobiste i </w:t>
            </w:r>
            <w:r w:rsidR="00B10AA9">
              <w:rPr>
                <w:b w:val="0"/>
                <w:sz w:val="24"/>
                <w:szCs w:val="24"/>
              </w:rPr>
              <w:t>indywidualnie dostosowuje</w:t>
            </w:r>
            <w:r>
              <w:rPr>
                <w:b w:val="0"/>
                <w:sz w:val="24"/>
                <w:szCs w:val="24"/>
              </w:rPr>
              <w:t xml:space="preserve"> rekomendacje do rzeczywistych potrzeb </w:t>
            </w:r>
            <w:r w:rsidR="00B10AA9">
              <w:rPr>
                <w:b w:val="0"/>
                <w:sz w:val="24"/>
                <w:szCs w:val="24"/>
              </w:rPr>
              <w:t>i możliwości danego ucznia</w:t>
            </w:r>
          </w:p>
          <w:p w:rsidR="005901C5" w:rsidRPr="00957A8D" w:rsidRDefault="005901C5" w:rsidP="00A811C2">
            <w:pPr>
              <w:spacing w:after="0" w:line="240" w:lineRule="auto"/>
              <w:ind w:left="0" w:right="51"/>
              <w:rPr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1C5" w:rsidRPr="004C4D9F" w:rsidRDefault="005901C5" w:rsidP="004C4D9F">
            <w:pPr>
              <w:spacing w:after="0" w:line="240" w:lineRule="auto"/>
              <w:ind w:left="0" w:right="51"/>
              <w:jc w:val="center"/>
              <w:rPr>
                <w:sz w:val="28"/>
                <w:szCs w:val="24"/>
              </w:rPr>
            </w:pPr>
            <w:r w:rsidRPr="004C4D9F">
              <w:rPr>
                <w:sz w:val="28"/>
                <w:szCs w:val="24"/>
              </w:rPr>
              <w:t xml:space="preserve">Propozycja </w:t>
            </w:r>
            <w:r w:rsidR="00272328" w:rsidRPr="004C4D9F">
              <w:rPr>
                <w:sz w:val="28"/>
                <w:szCs w:val="24"/>
              </w:rPr>
              <w:br/>
            </w:r>
            <w:r w:rsidRPr="004C4D9F">
              <w:rPr>
                <w:sz w:val="28"/>
                <w:szCs w:val="24"/>
              </w:rPr>
              <w:t>wartości</w:t>
            </w:r>
          </w:p>
          <w:p w:rsidR="00957A8D" w:rsidRDefault="005901C5" w:rsidP="004C4D9F">
            <w:pPr>
              <w:pStyle w:val="Akapitzlist"/>
              <w:numPr>
                <w:ilvl w:val="0"/>
                <w:numId w:val="1"/>
              </w:numPr>
              <w:spacing w:after="0" w:line="240" w:lineRule="auto"/>
              <w:ind w:left="97" w:right="44" w:hanging="136"/>
              <w:rPr>
                <w:b w:val="0"/>
                <w:sz w:val="24"/>
                <w:szCs w:val="24"/>
              </w:rPr>
            </w:pPr>
            <w:r w:rsidRPr="004C4D9F">
              <w:rPr>
                <w:b w:val="0"/>
                <w:sz w:val="24"/>
                <w:szCs w:val="24"/>
              </w:rPr>
              <w:t xml:space="preserve"> </w:t>
            </w:r>
            <w:r w:rsidR="00232E2C">
              <w:rPr>
                <w:b w:val="0"/>
                <w:sz w:val="24"/>
                <w:szCs w:val="24"/>
              </w:rPr>
              <w:t xml:space="preserve">Jedna aplikacja zapewnia </w:t>
            </w:r>
            <w:r w:rsidR="00232E2C" w:rsidRPr="004C4D9F">
              <w:rPr>
                <w:b w:val="0"/>
                <w:sz w:val="24"/>
                <w:szCs w:val="24"/>
              </w:rPr>
              <w:t>młodzieży</w:t>
            </w:r>
            <w:r w:rsidR="00232E2C">
              <w:rPr>
                <w:b w:val="0"/>
                <w:sz w:val="24"/>
                <w:szCs w:val="24"/>
              </w:rPr>
              <w:t xml:space="preserve"> optymalny wybór szkoły/uczelni, natomiast </w:t>
            </w:r>
            <w:r w:rsidR="00232E2C" w:rsidRPr="004C4D9F">
              <w:rPr>
                <w:b w:val="0"/>
                <w:sz w:val="24"/>
                <w:szCs w:val="24"/>
              </w:rPr>
              <w:t>instytucje</w:t>
            </w:r>
            <w:r w:rsidR="00232E2C">
              <w:rPr>
                <w:b w:val="0"/>
                <w:sz w:val="24"/>
                <w:szCs w:val="24"/>
              </w:rPr>
              <w:t xml:space="preserve"> oświatowe, samorządowe i rządowe otrzymują informacje o potrzebach edukacyjnych uczniów/studentów</w:t>
            </w:r>
          </w:p>
          <w:p w:rsidR="005901C5" w:rsidRPr="004C4D9F" w:rsidRDefault="00232E2C" w:rsidP="004C4D9F">
            <w:pPr>
              <w:pStyle w:val="Akapitzlist"/>
              <w:numPr>
                <w:ilvl w:val="0"/>
                <w:numId w:val="1"/>
              </w:numPr>
              <w:spacing w:after="0" w:line="240" w:lineRule="auto"/>
              <w:ind w:left="97" w:right="44" w:hanging="136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Efektem dodatkowym jest rozrastająca się baza danych</w:t>
            </w:r>
            <w:r w:rsidR="004C4D9F">
              <w:rPr>
                <w:b w:val="0"/>
                <w:sz w:val="24"/>
                <w:szCs w:val="24"/>
              </w:rPr>
              <w:t xml:space="preserve">. </w:t>
            </w:r>
            <w:r w:rsidR="004C4D9F" w:rsidRPr="004C4D9F">
              <w:rPr>
                <w:b w:val="0"/>
                <w:sz w:val="24"/>
                <w:szCs w:val="24"/>
              </w:rPr>
              <w:t>Na tej podstawie MEiN i instytucje zajmujące się badaniem oświaty mogą stwierdzić jaki jest stopień dopasowania oferty edukacyjnej w Polsce do rzeczywistych potrzeb uczniów</w:t>
            </w:r>
            <w:r w:rsidR="004C4D9F">
              <w:rPr>
                <w:b w:val="0"/>
                <w:sz w:val="24"/>
                <w:szCs w:val="24"/>
              </w:rPr>
              <w:t xml:space="preserve"> Możliwa będzie analiza</w:t>
            </w:r>
            <w:r w:rsidR="004C4D9F" w:rsidRPr="004C4D9F">
              <w:rPr>
                <w:b w:val="0"/>
                <w:sz w:val="24"/>
                <w:szCs w:val="24"/>
              </w:rPr>
              <w:t xml:space="preserve"> porównawcz</w:t>
            </w:r>
            <w:r w:rsidR="004C4D9F">
              <w:rPr>
                <w:b w:val="0"/>
                <w:sz w:val="24"/>
                <w:szCs w:val="24"/>
              </w:rPr>
              <w:t>a</w:t>
            </w:r>
            <w:r w:rsidR="004C4D9F" w:rsidRPr="004C4D9F">
              <w:rPr>
                <w:b w:val="0"/>
                <w:sz w:val="24"/>
                <w:szCs w:val="24"/>
              </w:rPr>
              <w:t xml:space="preserve"> </w:t>
            </w:r>
            <w:r w:rsidR="004C4D9F">
              <w:rPr>
                <w:b w:val="0"/>
                <w:sz w:val="24"/>
                <w:szCs w:val="24"/>
              </w:rPr>
              <w:t>wykrywająca</w:t>
            </w:r>
            <w:r w:rsidR="004C4D9F" w:rsidRPr="004C4D9F">
              <w:rPr>
                <w:b w:val="0"/>
                <w:sz w:val="24"/>
                <w:szCs w:val="24"/>
              </w:rPr>
              <w:t xml:space="preserve"> tendencje w ewoluowaniu preferencji edukacyjnych uczniów i studentów, ich kompetencji i zainteresowań.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901C5" w:rsidRPr="004C4D9F" w:rsidRDefault="005901C5" w:rsidP="004C4D9F">
            <w:pPr>
              <w:spacing w:after="0" w:line="240" w:lineRule="auto"/>
              <w:ind w:left="0" w:right="51"/>
              <w:jc w:val="center"/>
              <w:rPr>
                <w:sz w:val="28"/>
                <w:szCs w:val="24"/>
              </w:rPr>
            </w:pPr>
            <w:r w:rsidRPr="004C4D9F">
              <w:rPr>
                <w:sz w:val="28"/>
                <w:szCs w:val="24"/>
              </w:rPr>
              <w:t xml:space="preserve">Przewaga </w:t>
            </w:r>
            <w:r w:rsidR="00272328" w:rsidRPr="004C4D9F">
              <w:rPr>
                <w:sz w:val="28"/>
                <w:szCs w:val="24"/>
              </w:rPr>
              <w:br/>
            </w:r>
            <w:r w:rsidR="00B10AA9" w:rsidRPr="004C4D9F">
              <w:rPr>
                <w:sz w:val="28"/>
                <w:szCs w:val="24"/>
              </w:rPr>
              <w:t xml:space="preserve">konkurencyjna </w:t>
            </w:r>
          </w:p>
          <w:p w:rsidR="007B4837" w:rsidRPr="004C4D9F" w:rsidRDefault="007B4837" w:rsidP="004C4D9F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165" w:right="44" w:hanging="218"/>
              <w:rPr>
                <w:b w:val="0"/>
                <w:sz w:val="24"/>
                <w:szCs w:val="24"/>
              </w:rPr>
            </w:pPr>
            <w:r w:rsidRPr="004C4D9F">
              <w:rPr>
                <w:b w:val="0"/>
                <w:sz w:val="24"/>
                <w:szCs w:val="24"/>
              </w:rPr>
              <w:t>Proponowane rozwiązanie nie występuje w żadnej istniejącej w sieci wyszukiwarce</w:t>
            </w:r>
          </w:p>
          <w:p w:rsidR="00957A8D" w:rsidRPr="004C4D9F" w:rsidRDefault="007B4837" w:rsidP="004C4D9F">
            <w:pPr>
              <w:pStyle w:val="Akapitzlist"/>
              <w:numPr>
                <w:ilvl w:val="0"/>
                <w:numId w:val="2"/>
              </w:numPr>
              <w:spacing w:after="0" w:line="240" w:lineRule="auto"/>
              <w:ind w:left="165" w:right="44" w:hanging="218"/>
              <w:rPr>
                <w:b w:val="0"/>
                <w:sz w:val="24"/>
                <w:szCs w:val="24"/>
              </w:rPr>
            </w:pPr>
            <w:r w:rsidRPr="004C4D9F">
              <w:rPr>
                <w:b w:val="0"/>
                <w:sz w:val="24"/>
                <w:szCs w:val="24"/>
              </w:rPr>
              <w:t>Obecnie spotykane rozwiązania polegają na bardziej lub mniej rozbudowanych filtrach bez uwzględniania indywidualnych potrzeb edukacyjnych uczniów, np.</w:t>
            </w:r>
            <w:r w:rsidR="001E2C6B" w:rsidRPr="004C4D9F">
              <w:rPr>
                <w:b w:val="0"/>
                <w:sz w:val="24"/>
                <w:szCs w:val="24"/>
              </w:rPr>
              <w:t>:</w:t>
            </w:r>
          </w:p>
          <w:p w:rsidR="007B4837" w:rsidRPr="004C4D9F" w:rsidRDefault="007B4837" w:rsidP="004C4D9F">
            <w:pPr>
              <w:spacing w:after="0" w:line="240" w:lineRule="auto"/>
              <w:ind w:left="-39" w:right="44"/>
              <w:rPr>
                <w:b w:val="0"/>
                <w:sz w:val="24"/>
                <w:szCs w:val="24"/>
              </w:rPr>
            </w:pPr>
          </w:p>
          <w:p w:rsidR="007B4837" w:rsidRPr="004C4D9F" w:rsidRDefault="004C4D9F" w:rsidP="004C4D9F">
            <w:pPr>
              <w:spacing w:after="0" w:line="240" w:lineRule="auto"/>
              <w:ind w:left="-39" w:right="44"/>
              <w:rPr>
                <w:b w:val="0"/>
                <w:sz w:val="16"/>
                <w:szCs w:val="24"/>
              </w:rPr>
            </w:pPr>
            <w:r w:rsidRPr="004C4D9F">
              <w:rPr>
                <w:b w:val="0"/>
                <w:sz w:val="24"/>
                <w:szCs w:val="24"/>
              </w:rPr>
              <w:t xml:space="preserve">- </w:t>
            </w:r>
            <w:hyperlink r:id="rId7" w:history="1">
              <w:r w:rsidR="007B4837" w:rsidRPr="004C4D9F">
                <w:rPr>
                  <w:b w:val="0"/>
                  <w:sz w:val="24"/>
                </w:rPr>
                <w:t>waszaedukacja.pl</w:t>
              </w:r>
            </w:hyperlink>
          </w:p>
          <w:p w:rsidR="007B4837" w:rsidRPr="004C4D9F" w:rsidRDefault="004C4D9F" w:rsidP="004C4D9F">
            <w:pPr>
              <w:spacing w:after="0" w:line="240" w:lineRule="auto"/>
              <w:ind w:left="-39" w:right="44"/>
              <w:rPr>
                <w:b w:val="0"/>
                <w:sz w:val="16"/>
                <w:szCs w:val="24"/>
              </w:rPr>
            </w:pPr>
            <w:r w:rsidRPr="004C4D9F">
              <w:rPr>
                <w:b w:val="0"/>
                <w:sz w:val="24"/>
                <w:szCs w:val="24"/>
              </w:rPr>
              <w:t xml:space="preserve">- </w:t>
            </w:r>
            <w:hyperlink r:id="rId8" w:history="1">
              <w:r w:rsidR="007B4837" w:rsidRPr="004C4D9F">
                <w:rPr>
                  <w:b w:val="0"/>
                  <w:sz w:val="24"/>
                </w:rPr>
                <w:t>edukacja.gov.pl</w:t>
              </w:r>
            </w:hyperlink>
          </w:p>
          <w:p w:rsidR="007B4837" w:rsidRPr="004C4D9F" w:rsidRDefault="004C4D9F" w:rsidP="004C4D9F">
            <w:pPr>
              <w:spacing w:after="0" w:line="240" w:lineRule="auto"/>
              <w:ind w:left="-39" w:right="44"/>
              <w:rPr>
                <w:b w:val="0"/>
                <w:sz w:val="16"/>
                <w:szCs w:val="24"/>
              </w:rPr>
            </w:pPr>
            <w:r w:rsidRPr="004C4D9F">
              <w:rPr>
                <w:b w:val="0"/>
                <w:sz w:val="24"/>
                <w:szCs w:val="24"/>
              </w:rPr>
              <w:t xml:space="preserve">- </w:t>
            </w:r>
            <w:hyperlink r:id="rId9" w:history="1">
              <w:r w:rsidR="007B4837" w:rsidRPr="004C4D9F">
                <w:rPr>
                  <w:b w:val="0"/>
                  <w:sz w:val="24"/>
                </w:rPr>
                <w:t>rspo.gov.pl</w:t>
              </w:r>
            </w:hyperlink>
          </w:p>
          <w:p w:rsidR="007B4837" w:rsidRPr="004C4D9F" w:rsidRDefault="004C4D9F" w:rsidP="004C4D9F">
            <w:pPr>
              <w:spacing w:after="0" w:line="240" w:lineRule="auto"/>
              <w:ind w:left="-39" w:right="44"/>
              <w:rPr>
                <w:b w:val="0"/>
                <w:sz w:val="16"/>
                <w:szCs w:val="24"/>
              </w:rPr>
            </w:pPr>
            <w:r w:rsidRPr="004C4D9F">
              <w:rPr>
                <w:b w:val="0"/>
                <w:sz w:val="24"/>
                <w:szCs w:val="24"/>
              </w:rPr>
              <w:t xml:space="preserve">- </w:t>
            </w:r>
            <w:hyperlink r:id="rId10" w:history="1">
              <w:r w:rsidR="007B4837" w:rsidRPr="004C4D9F">
                <w:rPr>
                  <w:b w:val="0"/>
                  <w:sz w:val="24"/>
                </w:rPr>
                <w:t>www.wybieramszkole.pl</w:t>
              </w:r>
            </w:hyperlink>
          </w:p>
          <w:p w:rsidR="005901C5" w:rsidRPr="004C4D9F" w:rsidRDefault="005901C5" w:rsidP="004C4D9F">
            <w:pPr>
              <w:spacing w:after="0" w:line="240" w:lineRule="auto"/>
              <w:ind w:left="-39" w:right="44"/>
              <w:rPr>
                <w:b w:val="0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1C5" w:rsidRPr="004C4D9F" w:rsidRDefault="005901C5" w:rsidP="004C4D9F">
            <w:pPr>
              <w:spacing w:after="0" w:line="240" w:lineRule="auto"/>
              <w:ind w:left="-101" w:right="51"/>
              <w:jc w:val="center"/>
              <w:rPr>
                <w:sz w:val="28"/>
                <w:szCs w:val="24"/>
              </w:rPr>
            </w:pPr>
            <w:r w:rsidRPr="004C4D9F">
              <w:rPr>
                <w:sz w:val="28"/>
                <w:szCs w:val="24"/>
              </w:rPr>
              <w:t xml:space="preserve">Klienci </w:t>
            </w:r>
          </w:p>
          <w:p w:rsidR="00A95D4B" w:rsidRPr="004C4D9F" w:rsidRDefault="00A95D4B" w:rsidP="004C4D9F">
            <w:pPr>
              <w:pStyle w:val="Akapitzlist"/>
              <w:numPr>
                <w:ilvl w:val="0"/>
                <w:numId w:val="1"/>
              </w:numPr>
              <w:spacing w:after="0" w:line="240" w:lineRule="auto"/>
              <w:ind w:left="97" w:right="44" w:hanging="136"/>
              <w:rPr>
                <w:b w:val="0"/>
                <w:sz w:val="24"/>
                <w:szCs w:val="24"/>
              </w:rPr>
            </w:pPr>
            <w:r w:rsidRPr="004C4D9F">
              <w:rPr>
                <w:b w:val="0"/>
                <w:sz w:val="24"/>
                <w:szCs w:val="24"/>
              </w:rPr>
              <w:t>Uczniowie i studenci</w:t>
            </w:r>
          </w:p>
          <w:p w:rsidR="00A95D4B" w:rsidRPr="00A95D4B" w:rsidRDefault="00A95D4B" w:rsidP="004C4D9F">
            <w:pPr>
              <w:pStyle w:val="Akapitzlist"/>
              <w:numPr>
                <w:ilvl w:val="0"/>
                <w:numId w:val="1"/>
              </w:numPr>
              <w:spacing w:after="0" w:line="240" w:lineRule="auto"/>
              <w:ind w:left="97" w:right="44" w:hanging="136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(dane z lat 2021/22)</w:t>
            </w:r>
          </w:p>
          <w:p w:rsidR="00957A8D" w:rsidRPr="004D226F" w:rsidRDefault="00B76475" w:rsidP="004D226F">
            <w:pPr>
              <w:spacing w:after="0" w:line="240" w:lineRule="auto"/>
              <w:ind w:left="-39" w:right="44"/>
              <w:rPr>
                <w:b w:val="0"/>
                <w:sz w:val="24"/>
                <w:szCs w:val="24"/>
              </w:rPr>
            </w:pPr>
            <w:r w:rsidRPr="004D226F">
              <w:rPr>
                <w:b w:val="0"/>
                <w:sz w:val="24"/>
                <w:szCs w:val="24"/>
              </w:rPr>
              <w:t xml:space="preserve">- </w:t>
            </w:r>
            <w:r w:rsidR="00A811C2" w:rsidRPr="004D226F">
              <w:rPr>
                <w:b w:val="0"/>
                <w:sz w:val="24"/>
                <w:szCs w:val="24"/>
              </w:rPr>
              <w:t>340</w:t>
            </w:r>
            <w:r w:rsidR="00344CCC" w:rsidRPr="004D226F">
              <w:rPr>
                <w:b w:val="0"/>
                <w:sz w:val="24"/>
                <w:szCs w:val="24"/>
              </w:rPr>
              <w:t> </w:t>
            </w:r>
            <w:r w:rsidR="00A811C2" w:rsidRPr="004D226F">
              <w:rPr>
                <w:b w:val="0"/>
                <w:sz w:val="24"/>
                <w:szCs w:val="24"/>
              </w:rPr>
              <w:t>300 absolwentów szkół podstawowych</w:t>
            </w:r>
          </w:p>
          <w:p w:rsidR="00A811C2" w:rsidRPr="004D226F" w:rsidRDefault="00B76475" w:rsidP="004D226F">
            <w:pPr>
              <w:spacing w:after="0" w:line="240" w:lineRule="auto"/>
              <w:ind w:left="-39" w:right="44"/>
              <w:rPr>
                <w:b w:val="0"/>
                <w:sz w:val="24"/>
                <w:szCs w:val="24"/>
              </w:rPr>
            </w:pPr>
            <w:r w:rsidRPr="004D226F">
              <w:rPr>
                <w:b w:val="0"/>
                <w:sz w:val="24"/>
                <w:szCs w:val="24"/>
              </w:rPr>
              <w:t xml:space="preserve">- </w:t>
            </w:r>
            <w:r w:rsidR="00A811C2" w:rsidRPr="004D226F">
              <w:rPr>
                <w:b w:val="0"/>
                <w:sz w:val="24"/>
                <w:szCs w:val="24"/>
              </w:rPr>
              <w:t>301</w:t>
            </w:r>
            <w:r w:rsidR="00344CCC" w:rsidRPr="004D226F">
              <w:rPr>
                <w:b w:val="0"/>
                <w:sz w:val="24"/>
                <w:szCs w:val="24"/>
              </w:rPr>
              <w:t> </w:t>
            </w:r>
            <w:r w:rsidR="00A811C2" w:rsidRPr="004D226F">
              <w:rPr>
                <w:b w:val="0"/>
                <w:sz w:val="24"/>
                <w:szCs w:val="24"/>
              </w:rPr>
              <w:t xml:space="preserve">600 </w:t>
            </w:r>
            <w:r w:rsidR="00A811C2" w:rsidRPr="004D226F">
              <w:rPr>
                <w:b w:val="0"/>
                <w:sz w:val="24"/>
                <w:szCs w:val="24"/>
              </w:rPr>
              <w:t>absolwentów szkół</w:t>
            </w:r>
            <w:r w:rsidR="00A811C2" w:rsidRPr="004D226F">
              <w:rPr>
                <w:b w:val="0"/>
                <w:sz w:val="24"/>
                <w:szCs w:val="24"/>
              </w:rPr>
              <w:t xml:space="preserve"> średnich</w:t>
            </w:r>
          </w:p>
          <w:p w:rsidR="00A811C2" w:rsidRPr="004D226F" w:rsidRDefault="00B76475" w:rsidP="004D226F">
            <w:pPr>
              <w:spacing w:after="0" w:line="240" w:lineRule="auto"/>
              <w:ind w:left="-39" w:right="44"/>
              <w:rPr>
                <w:b w:val="0"/>
                <w:sz w:val="24"/>
                <w:szCs w:val="24"/>
              </w:rPr>
            </w:pPr>
            <w:r w:rsidRPr="004D226F">
              <w:rPr>
                <w:b w:val="0"/>
                <w:sz w:val="24"/>
                <w:szCs w:val="24"/>
              </w:rPr>
              <w:t xml:space="preserve">- </w:t>
            </w:r>
            <w:r w:rsidR="00344CCC" w:rsidRPr="004D226F">
              <w:rPr>
                <w:b w:val="0"/>
                <w:sz w:val="24"/>
                <w:szCs w:val="24"/>
              </w:rPr>
              <w:t>114 3</w:t>
            </w:r>
            <w:r w:rsidR="00A95D4B" w:rsidRPr="004D226F">
              <w:rPr>
                <w:b w:val="0"/>
                <w:sz w:val="24"/>
                <w:szCs w:val="24"/>
              </w:rPr>
              <w:t>00</w:t>
            </w:r>
            <w:r w:rsidR="00344CCC" w:rsidRPr="004D226F">
              <w:rPr>
                <w:b w:val="0"/>
                <w:sz w:val="24"/>
                <w:szCs w:val="24"/>
              </w:rPr>
              <w:t xml:space="preserve"> studentów r</w:t>
            </w:r>
            <w:r w:rsidR="00BB5E15" w:rsidRPr="004D226F">
              <w:rPr>
                <w:b w:val="0"/>
                <w:sz w:val="24"/>
                <w:szCs w:val="24"/>
              </w:rPr>
              <w:t>ozpoczynających studia drugiego stopnia</w:t>
            </w:r>
          </w:p>
          <w:p w:rsidR="005901C5" w:rsidRPr="004D226F" w:rsidRDefault="005901C5" w:rsidP="004D226F">
            <w:pPr>
              <w:spacing w:after="0" w:line="240" w:lineRule="auto"/>
              <w:ind w:left="-39" w:right="44"/>
              <w:rPr>
                <w:b w:val="0"/>
                <w:sz w:val="24"/>
                <w:szCs w:val="24"/>
              </w:rPr>
            </w:pPr>
          </w:p>
          <w:p w:rsidR="00A95D4B" w:rsidRPr="004C4D9F" w:rsidRDefault="00A95D4B" w:rsidP="004C4D9F">
            <w:pPr>
              <w:pStyle w:val="Akapitzlist"/>
              <w:numPr>
                <w:ilvl w:val="0"/>
                <w:numId w:val="1"/>
              </w:numPr>
              <w:spacing w:after="0" w:line="240" w:lineRule="auto"/>
              <w:ind w:left="97" w:right="44" w:hanging="136"/>
              <w:rPr>
                <w:b w:val="0"/>
                <w:sz w:val="24"/>
                <w:szCs w:val="24"/>
              </w:rPr>
            </w:pPr>
            <w:r w:rsidRPr="004C4D9F">
              <w:rPr>
                <w:b w:val="0"/>
                <w:sz w:val="24"/>
                <w:szCs w:val="24"/>
              </w:rPr>
              <w:t>Ministerstwo Edukacji i Nauki</w:t>
            </w:r>
          </w:p>
          <w:p w:rsidR="00A95D4B" w:rsidRPr="004D226F" w:rsidRDefault="00A95D4B" w:rsidP="004D226F">
            <w:pPr>
              <w:spacing w:after="0" w:line="240" w:lineRule="auto"/>
              <w:ind w:left="-39" w:right="44"/>
              <w:rPr>
                <w:b w:val="0"/>
                <w:sz w:val="24"/>
                <w:szCs w:val="24"/>
              </w:rPr>
            </w:pPr>
          </w:p>
          <w:p w:rsidR="00A95D4B" w:rsidRPr="004C4D9F" w:rsidRDefault="00921918" w:rsidP="004C4D9F">
            <w:pPr>
              <w:pStyle w:val="Akapitzlist"/>
              <w:numPr>
                <w:ilvl w:val="0"/>
                <w:numId w:val="1"/>
              </w:numPr>
              <w:spacing w:after="0" w:line="240" w:lineRule="auto"/>
              <w:ind w:left="97" w:right="44" w:hanging="136"/>
              <w:rPr>
                <w:b w:val="0"/>
                <w:sz w:val="24"/>
                <w:szCs w:val="24"/>
              </w:rPr>
            </w:pPr>
            <w:r w:rsidRPr="004C4D9F">
              <w:rPr>
                <w:b w:val="0"/>
                <w:sz w:val="24"/>
                <w:szCs w:val="24"/>
              </w:rPr>
              <w:t>Szkoły</w:t>
            </w:r>
            <w:r w:rsidR="003200FA" w:rsidRPr="004C4D9F">
              <w:rPr>
                <w:b w:val="0"/>
                <w:sz w:val="24"/>
                <w:szCs w:val="24"/>
              </w:rPr>
              <w:t xml:space="preserve"> i ich organy prowadzące,</w:t>
            </w:r>
            <w:r w:rsidRPr="004C4D9F">
              <w:rPr>
                <w:b w:val="0"/>
                <w:sz w:val="24"/>
                <w:szCs w:val="24"/>
              </w:rPr>
              <w:t xml:space="preserve"> </w:t>
            </w:r>
            <w:r w:rsidR="003200FA" w:rsidRPr="004C4D9F">
              <w:rPr>
                <w:b w:val="0"/>
                <w:sz w:val="24"/>
                <w:szCs w:val="24"/>
              </w:rPr>
              <w:t>uczelnie</w:t>
            </w:r>
          </w:p>
        </w:tc>
      </w:tr>
      <w:tr w:rsidR="00EC6AE4" w:rsidRPr="00957A8D" w:rsidTr="0095626D">
        <w:trPr>
          <w:trHeight w:val="21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AE4" w:rsidRPr="00957A8D" w:rsidRDefault="00EC6AE4" w:rsidP="00A811C2">
            <w:pPr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AE4" w:rsidRPr="00957A8D" w:rsidRDefault="00F046C1" w:rsidP="00A811C2">
            <w:pPr>
              <w:spacing w:after="0" w:line="240" w:lineRule="auto"/>
              <w:ind w:left="0" w:right="51"/>
              <w:jc w:val="center"/>
              <w:rPr>
                <w:sz w:val="24"/>
                <w:szCs w:val="24"/>
              </w:rPr>
            </w:pPr>
            <w:r w:rsidRPr="00957A8D">
              <w:rPr>
                <w:sz w:val="24"/>
                <w:szCs w:val="24"/>
              </w:rPr>
              <w:t xml:space="preserve">Wskaźniki </w:t>
            </w:r>
          </w:p>
          <w:p w:rsidR="00957A8D" w:rsidRDefault="00B10AA9" w:rsidP="00A811C2">
            <w:pPr>
              <w:pStyle w:val="Akapitzlist"/>
              <w:numPr>
                <w:ilvl w:val="0"/>
                <w:numId w:val="1"/>
              </w:numPr>
              <w:spacing w:after="0" w:line="240" w:lineRule="auto"/>
              <w:ind w:left="179" w:right="44" w:hanging="218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Każdy użytkownik może wypełnić formularz, w którym w dowolnym momencie oceni </w:t>
            </w:r>
            <w:r w:rsidR="00D13437">
              <w:rPr>
                <w:b w:val="0"/>
                <w:sz w:val="24"/>
                <w:szCs w:val="24"/>
              </w:rPr>
              <w:t>trafność wygenerowanej</w:t>
            </w:r>
            <w:r>
              <w:rPr>
                <w:b w:val="0"/>
                <w:sz w:val="24"/>
                <w:szCs w:val="24"/>
              </w:rPr>
              <w:t xml:space="preserve"> przez</w:t>
            </w:r>
            <w:bookmarkStart w:id="0" w:name="_GoBack"/>
            <w:bookmarkEnd w:id="0"/>
            <w:r>
              <w:rPr>
                <w:b w:val="0"/>
                <w:sz w:val="24"/>
                <w:szCs w:val="24"/>
              </w:rPr>
              <w:t xml:space="preserve"> przeglądarkę rekomendację</w:t>
            </w:r>
          </w:p>
          <w:p w:rsidR="005901C5" w:rsidRPr="004C4D9F" w:rsidRDefault="00B10AA9" w:rsidP="004C4D9F">
            <w:pPr>
              <w:pStyle w:val="Akapitzlist"/>
              <w:numPr>
                <w:ilvl w:val="0"/>
                <w:numId w:val="1"/>
              </w:numPr>
              <w:spacing w:after="0" w:line="240" w:lineRule="auto"/>
              <w:ind w:left="179" w:right="44" w:hanging="218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Dostępny w aplikacji feedback dostarczy informacji na temat pożądanych przez użytkowników nowych oraz modyfikacji </w:t>
            </w:r>
            <w:r w:rsidR="00775DD5">
              <w:rPr>
                <w:b w:val="0"/>
                <w:sz w:val="24"/>
                <w:szCs w:val="24"/>
              </w:rPr>
              <w:t xml:space="preserve">istniejących </w:t>
            </w:r>
            <w:r w:rsidR="00775DD5">
              <w:rPr>
                <w:b w:val="0"/>
                <w:sz w:val="24"/>
                <w:szCs w:val="24"/>
              </w:rPr>
              <w:t>funkcjonalności</w:t>
            </w:r>
          </w:p>
        </w:tc>
        <w:tc>
          <w:tcPr>
            <w:tcW w:w="269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AE4" w:rsidRPr="00957A8D" w:rsidRDefault="00EC6AE4" w:rsidP="00A811C2">
            <w:pPr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AE4" w:rsidRPr="00957A8D" w:rsidRDefault="00F046C1" w:rsidP="00A811C2">
            <w:pPr>
              <w:spacing w:after="0" w:line="240" w:lineRule="auto"/>
              <w:ind w:left="0"/>
              <w:jc w:val="center"/>
              <w:rPr>
                <w:sz w:val="28"/>
                <w:szCs w:val="24"/>
              </w:rPr>
            </w:pPr>
            <w:r w:rsidRPr="00957A8D">
              <w:rPr>
                <w:sz w:val="28"/>
                <w:szCs w:val="24"/>
              </w:rPr>
              <w:t xml:space="preserve">Kanały dotarcia </w:t>
            </w:r>
            <w:r w:rsidR="00272328">
              <w:rPr>
                <w:sz w:val="28"/>
                <w:szCs w:val="24"/>
              </w:rPr>
              <w:br/>
            </w:r>
            <w:r w:rsidRPr="00957A8D">
              <w:rPr>
                <w:sz w:val="28"/>
                <w:szCs w:val="24"/>
              </w:rPr>
              <w:t xml:space="preserve">do klienta </w:t>
            </w:r>
          </w:p>
          <w:p w:rsidR="00957A8D" w:rsidRDefault="00E62058" w:rsidP="00A811C2">
            <w:pPr>
              <w:pStyle w:val="Akapitzlist"/>
              <w:numPr>
                <w:ilvl w:val="0"/>
                <w:numId w:val="1"/>
              </w:numPr>
              <w:spacing w:after="0" w:line="240" w:lineRule="auto"/>
              <w:ind w:left="179" w:right="44" w:hanging="218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element doradztwa zawodowego</w:t>
            </w:r>
            <w:r w:rsidR="00A811C2">
              <w:rPr>
                <w:b w:val="0"/>
                <w:sz w:val="24"/>
                <w:szCs w:val="24"/>
              </w:rPr>
              <w:t xml:space="preserve"> w szkołach</w:t>
            </w:r>
            <w:r w:rsidR="00775DD5">
              <w:rPr>
                <w:b w:val="0"/>
                <w:sz w:val="24"/>
                <w:szCs w:val="24"/>
              </w:rPr>
              <w:t xml:space="preserve"> podstawowych i średnich, rekomendowany jako narzędzie do wykorzystania w ramach szkolnych zajęć</w:t>
            </w:r>
          </w:p>
          <w:p w:rsidR="00775DD5" w:rsidRPr="00957A8D" w:rsidRDefault="004D226F" w:rsidP="00A811C2">
            <w:pPr>
              <w:pStyle w:val="Akapitzlist"/>
              <w:numPr>
                <w:ilvl w:val="0"/>
                <w:numId w:val="1"/>
              </w:numPr>
              <w:spacing w:after="0" w:line="240" w:lineRule="auto"/>
              <w:ind w:left="179" w:right="44" w:hanging="218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Media społecznościowe</w:t>
            </w:r>
          </w:p>
          <w:p w:rsidR="005901C5" w:rsidRPr="00957A8D" w:rsidRDefault="005901C5" w:rsidP="00A811C2">
            <w:pPr>
              <w:spacing w:after="0" w:line="24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AE4" w:rsidRPr="00957A8D" w:rsidRDefault="00EC6AE4" w:rsidP="00A811C2">
            <w:pPr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  <w:tr w:rsidR="00EC6AE4" w:rsidRPr="00957A8D" w:rsidTr="00B76475">
        <w:trPr>
          <w:trHeight w:val="1695"/>
        </w:trPr>
        <w:tc>
          <w:tcPr>
            <w:tcW w:w="7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AE4" w:rsidRPr="00957A8D" w:rsidRDefault="00F046C1" w:rsidP="00A811C2">
            <w:pPr>
              <w:spacing w:after="0" w:line="240" w:lineRule="auto"/>
              <w:ind w:left="0" w:right="46"/>
              <w:jc w:val="center"/>
              <w:rPr>
                <w:sz w:val="28"/>
                <w:szCs w:val="24"/>
              </w:rPr>
            </w:pPr>
            <w:r w:rsidRPr="00957A8D">
              <w:rPr>
                <w:sz w:val="32"/>
                <w:szCs w:val="24"/>
              </w:rPr>
              <w:t>Koszty</w:t>
            </w:r>
            <w:r w:rsidRPr="00957A8D">
              <w:rPr>
                <w:sz w:val="28"/>
                <w:szCs w:val="24"/>
              </w:rPr>
              <w:t xml:space="preserve"> </w:t>
            </w:r>
          </w:p>
          <w:p w:rsidR="005901C5" w:rsidRPr="0095626D" w:rsidRDefault="00690DBE" w:rsidP="0095626D">
            <w:pPr>
              <w:pStyle w:val="Akapitzlist"/>
              <w:numPr>
                <w:ilvl w:val="0"/>
                <w:numId w:val="1"/>
              </w:numPr>
              <w:spacing w:after="0" w:line="240" w:lineRule="auto"/>
              <w:ind w:left="179" w:right="44" w:hanging="218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2759 $</w:t>
            </w:r>
            <w:r w:rsidR="00536D10">
              <w:rPr>
                <w:b w:val="0"/>
                <w:sz w:val="24"/>
                <w:szCs w:val="24"/>
              </w:rPr>
              <w:t xml:space="preserve"> (1272 zł)</w:t>
            </w:r>
            <w:r w:rsidR="00646BAA">
              <w:rPr>
                <w:b w:val="0"/>
                <w:sz w:val="24"/>
                <w:szCs w:val="24"/>
              </w:rPr>
              <w:t xml:space="preserve"> – koszty korzystania z API ChatGPT przy założeniu, że wszyscy absolwenci szkół podstawowych średnich oraz studenci chcący kontynuować naukę na studiach drugiego stopnia skorzystają z aplikacji </w:t>
            </w:r>
            <w:r w:rsidR="00646BAA" w:rsidRPr="00646BAA">
              <w:rPr>
                <w:sz w:val="24"/>
                <w:szCs w:val="24"/>
              </w:rPr>
              <w:t>5 razy</w:t>
            </w:r>
            <w:r w:rsidR="00646BAA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7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AE4" w:rsidRPr="00957A8D" w:rsidRDefault="00F046C1" w:rsidP="00A811C2">
            <w:pPr>
              <w:spacing w:after="0" w:line="240" w:lineRule="auto"/>
              <w:ind w:left="0" w:right="49"/>
              <w:jc w:val="center"/>
              <w:rPr>
                <w:sz w:val="24"/>
                <w:szCs w:val="24"/>
              </w:rPr>
            </w:pPr>
            <w:r w:rsidRPr="00957A8D">
              <w:rPr>
                <w:sz w:val="28"/>
                <w:szCs w:val="24"/>
              </w:rPr>
              <w:t>Przychody</w:t>
            </w:r>
            <w:r w:rsidRPr="00957A8D">
              <w:rPr>
                <w:sz w:val="24"/>
                <w:szCs w:val="24"/>
              </w:rPr>
              <w:t xml:space="preserve"> </w:t>
            </w:r>
          </w:p>
          <w:p w:rsidR="00957A8D" w:rsidRPr="004D226F" w:rsidRDefault="004D226F" w:rsidP="004D226F">
            <w:pPr>
              <w:spacing w:after="0" w:line="240" w:lineRule="auto"/>
              <w:ind w:left="-39" w:right="4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Aplikacja będzie rozpowszechniana bezpłatnie, dlatego monetyzacja nie jest konieczna</w:t>
            </w:r>
          </w:p>
          <w:p w:rsidR="005901C5" w:rsidRPr="00957A8D" w:rsidRDefault="005901C5" w:rsidP="00A811C2">
            <w:pPr>
              <w:spacing w:after="0" w:line="240" w:lineRule="auto"/>
              <w:ind w:left="0" w:right="49"/>
              <w:rPr>
                <w:b w:val="0"/>
                <w:sz w:val="24"/>
                <w:szCs w:val="24"/>
              </w:rPr>
            </w:pPr>
          </w:p>
        </w:tc>
      </w:tr>
    </w:tbl>
    <w:p w:rsidR="001A7D06" w:rsidRDefault="001A7D06" w:rsidP="00942183">
      <w:pPr>
        <w:spacing w:after="0" w:line="240" w:lineRule="auto"/>
        <w:ind w:left="0"/>
        <w:rPr>
          <w:sz w:val="24"/>
          <w:szCs w:val="24"/>
        </w:rPr>
      </w:pPr>
    </w:p>
    <w:p w:rsidR="007B4837" w:rsidRPr="0095626D" w:rsidRDefault="007B4837" w:rsidP="00942183">
      <w:pPr>
        <w:spacing w:after="0" w:line="240" w:lineRule="auto"/>
        <w:ind w:left="0"/>
        <w:rPr>
          <w:sz w:val="2"/>
          <w:szCs w:val="24"/>
        </w:rPr>
      </w:pPr>
    </w:p>
    <w:sectPr w:rsidR="007B4837" w:rsidRPr="0095626D" w:rsidSect="0095626D">
      <w:pgSz w:w="16838" w:h="11906" w:orient="landscape"/>
      <w:pgMar w:top="426" w:right="1440" w:bottom="142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6C1" w:rsidRDefault="00F046C1" w:rsidP="00D13437">
      <w:pPr>
        <w:spacing w:after="0" w:line="240" w:lineRule="auto"/>
      </w:pPr>
      <w:r>
        <w:separator/>
      </w:r>
    </w:p>
  </w:endnote>
  <w:endnote w:type="continuationSeparator" w:id="0">
    <w:p w:rsidR="00F046C1" w:rsidRDefault="00F046C1" w:rsidP="00D13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6C1" w:rsidRDefault="00F046C1" w:rsidP="00D13437">
      <w:pPr>
        <w:spacing w:after="0" w:line="240" w:lineRule="auto"/>
      </w:pPr>
      <w:r>
        <w:separator/>
      </w:r>
    </w:p>
  </w:footnote>
  <w:footnote w:type="continuationSeparator" w:id="0">
    <w:p w:rsidR="00F046C1" w:rsidRDefault="00F046C1" w:rsidP="00D13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33520"/>
    <w:multiLevelType w:val="hybridMultilevel"/>
    <w:tmpl w:val="76FAF7F6"/>
    <w:lvl w:ilvl="0" w:tplc="04150001">
      <w:start w:val="1"/>
      <w:numFmt w:val="bullet"/>
      <w:lvlText w:val=""/>
      <w:lvlJc w:val="left"/>
      <w:pPr>
        <w:ind w:left="68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0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2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4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6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8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0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2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41" w:hanging="360"/>
      </w:pPr>
      <w:rPr>
        <w:rFonts w:ascii="Wingdings" w:hAnsi="Wingdings" w:hint="default"/>
      </w:rPr>
    </w:lvl>
  </w:abstractNum>
  <w:abstractNum w:abstractNumId="1" w15:restartNumberingAfterBreak="0">
    <w:nsid w:val="4DB73C61"/>
    <w:multiLevelType w:val="hybridMultilevel"/>
    <w:tmpl w:val="42D0B6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E4"/>
    <w:rsid w:val="00033B13"/>
    <w:rsid w:val="001A7D06"/>
    <w:rsid w:val="001E2C6B"/>
    <w:rsid w:val="00232E2C"/>
    <w:rsid w:val="00272328"/>
    <w:rsid w:val="002D048D"/>
    <w:rsid w:val="003200FA"/>
    <w:rsid w:val="00344CCC"/>
    <w:rsid w:val="00404FDD"/>
    <w:rsid w:val="00415F51"/>
    <w:rsid w:val="004C4D9F"/>
    <w:rsid w:val="004D226F"/>
    <w:rsid w:val="00536D10"/>
    <w:rsid w:val="005901C5"/>
    <w:rsid w:val="005A20FC"/>
    <w:rsid w:val="00604218"/>
    <w:rsid w:val="00646BAA"/>
    <w:rsid w:val="00690DBE"/>
    <w:rsid w:val="0075189D"/>
    <w:rsid w:val="00775DD5"/>
    <w:rsid w:val="007B4837"/>
    <w:rsid w:val="008866CE"/>
    <w:rsid w:val="00921918"/>
    <w:rsid w:val="00942183"/>
    <w:rsid w:val="0095626D"/>
    <w:rsid w:val="00957A8D"/>
    <w:rsid w:val="00A811C2"/>
    <w:rsid w:val="00A95D4B"/>
    <w:rsid w:val="00B10AA9"/>
    <w:rsid w:val="00B76475"/>
    <w:rsid w:val="00BB5E15"/>
    <w:rsid w:val="00BE6389"/>
    <w:rsid w:val="00C12360"/>
    <w:rsid w:val="00D13437"/>
    <w:rsid w:val="00DA34BD"/>
    <w:rsid w:val="00E62058"/>
    <w:rsid w:val="00EC6AE4"/>
    <w:rsid w:val="00F046C1"/>
    <w:rsid w:val="00F261A3"/>
    <w:rsid w:val="00FB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E7DE9"/>
  <w15:docId w15:val="{5834B78C-EE04-4A07-AAD3-400BA599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139"/>
      <w:ind w:left="5804"/>
    </w:pPr>
    <w:rPr>
      <w:rFonts w:ascii="Calibri" w:eastAsia="Calibri" w:hAnsi="Calibri" w:cs="Calibri"/>
      <w:b/>
      <w:color w:val="000000"/>
      <w:sz w:val="4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957A8D"/>
    <w:pPr>
      <w:ind w:left="720"/>
      <w:contextualSpacing/>
    </w:pPr>
  </w:style>
  <w:style w:type="character" w:customStyle="1" w:styleId="hgkelc">
    <w:name w:val="hgkelc"/>
    <w:basedOn w:val="Domylnaczcionkaakapitu"/>
    <w:rsid w:val="00344CCC"/>
  </w:style>
  <w:style w:type="character" w:styleId="Hipercze">
    <w:name w:val="Hyperlink"/>
    <w:basedOn w:val="Domylnaczcionkaakapitu"/>
    <w:uiPriority w:val="99"/>
    <w:unhideWhenUsed/>
    <w:rsid w:val="00942183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A7D06"/>
    <w:rPr>
      <w:color w:val="954F72" w:themeColor="followed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1343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13437"/>
    <w:rPr>
      <w:rFonts w:ascii="Calibri" w:eastAsia="Calibri" w:hAnsi="Calibri" w:cs="Calibri"/>
      <w:b/>
      <w:color w:val="000000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134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kacja.gov.p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szaedukacja.p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wybieramszkole.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spo.gov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Godziszewski Bartłomiej</dc:creator>
  <cp:keywords/>
  <cp:lastModifiedBy>admin</cp:lastModifiedBy>
  <cp:revision>2</cp:revision>
  <dcterms:created xsi:type="dcterms:W3CDTF">2023-10-01T01:25:00Z</dcterms:created>
  <dcterms:modified xsi:type="dcterms:W3CDTF">2023-10-01T01:25:00Z</dcterms:modified>
</cp:coreProperties>
</file>