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Funkcje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Architektura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B30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4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B171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AF7F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C508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068E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C722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A933A9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6203A1" w:rsidRDefault="006203A1" w:rsidP="006203A1">
      <w:pPr>
        <w:pStyle w:val="Akapitzlist"/>
        <w:rPr>
          <w:rStyle w:val="Nagwek2Znak"/>
        </w:rPr>
      </w:pPr>
    </w:p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Pr="00E133C6" w:rsidRDefault="00525D82" w:rsidP="00525D82">
      <w:pPr>
        <w:ind w:left="708"/>
        <w:jc w:val="center"/>
        <w:rPr>
          <w:color w:val="FF0000"/>
        </w:rPr>
      </w:pPr>
      <w:r w:rsidRPr="00E133C6">
        <w:rPr>
          <w:color w:val="FF0000"/>
        </w:rPr>
        <w:t xml:space="preserve">Rysunek z </w:t>
      </w:r>
      <w:proofErr w:type="gramStart"/>
      <w:r w:rsidRPr="00E133C6">
        <w:rPr>
          <w:color w:val="FF0000"/>
        </w:rPr>
        <w:t>opisem</w:t>
      </w:r>
      <w:proofErr w:type="gramEnd"/>
      <w:r w:rsidRPr="00E133C6">
        <w:rPr>
          <w:color w:val="FF0000"/>
        </w:rP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5C11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3" w:name="_Architektura_aplikacji"/>
      <w:bookmarkEnd w:id="3"/>
      <w:r>
        <w:rPr>
          <w:b/>
          <w:bCs/>
          <w:sz w:val="44"/>
          <w:szCs w:val="44"/>
        </w:rPr>
        <w:t xml:space="preserve">Architektura aplikacji  </w:t>
      </w:r>
    </w:p>
    <w:p w:rsidR="00B5407F" w:rsidRDefault="00B5407F" w:rsidP="00B5407F"/>
    <w:p w:rsidR="00B5407F" w:rsidRDefault="00B5407F" w:rsidP="00B5407F"/>
    <w:p w:rsidR="00B5407F" w:rsidRDefault="00B5407F" w:rsidP="00B5407F"/>
    <w:p w:rsidR="001E6C00" w:rsidRDefault="003D4152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558CB">
        <w:rPr>
          <w:rFonts w:ascii="Times New Roman" w:hAnsi="Times New Roman" w:cs="Times New Roman"/>
        </w:rPr>
        <w:t>Aplikacja korzysta z architektury SOA (</w:t>
      </w:r>
      <w:r w:rsidRPr="00B558C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service-oriented architecture</w:t>
      </w:r>
      <w:r w:rsidRPr="00B558CB">
        <w:rPr>
          <w:rFonts w:ascii="Times New Roman" w:hAnsi="Times New Roman" w:cs="Times New Roman"/>
        </w:rPr>
        <w:t>)</w:t>
      </w:r>
      <w:r w:rsidR="00B558CB" w:rsidRPr="00B558CB">
        <w:rPr>
          <w:rFonts w:ascii="Times New Roman" w:hAnsi="Times New Roman" w:cs="Times New Roman"/>
        </w:rPr>
        <w:t xml:space="preserve"> </w:t>
      </w:r>
      <w:r w:rsidR="00B558CB" w:rsidRPr="00B558CB">
        <w:rPr>
          <w:rFonts w:ascii="Times New Roman" w:hAnsi="Times New Roman" w:cs="Times New Roman"/>
        </w:rPr>
        <w:sym w:font="Wingdings" w:char="F0E0"/>
      </w:r>
      <w:r w:rsidR="00B558CB" w:rsidRPr="00B558CB">
        <w:rPr>
          <w:rFonts w:ascii="Times New Roman" w:hAnsi="Times New Roman" w:cs="Times New Roman"/>
        </w:rPr>
        <w:t xml:space="preserve"> 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rchitektura </w:t>
      </w:r>
      <w:r w:rsidR="00B558CB" w:rsidRPr="00B558C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SOA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 podobna jest do obiektów rozproszonych, jednak opisuje rozwiązanie na wyższym poziomie abstrakcji. Interfejsy usług są zazwyczaj definiowane w sposób abstrakcyjny i niezależny od </w:t>
      </w:r>
      <w:r w:rsidR="00B558CB" w:rsidRPr="00B558CB">
        <w:rPr>
          <w:rFonts w:ascii="Times New Roman" w:hAnsi="Times New Roman" w:cs="Times New Roman"/>
        </w:rPr>
        <w:t>platformy programistycznej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. Również same usługi są często implementowane na bazie różnych technologii i udostępniane za pomocą niezależnego protokołu komunikacyjnego.</w:t>
      </w:r>
      <w:r w:rsidR="00B558CB">
        <w:rPr>
          <w:rFonts w:ascii="Times New Roman" w:hAnsi="Times New Roman" w:cs="Times New Roman"/>
          <w:color w:val="202122"/>
          <w:shd w:val="clear" w:color="auto" w:fill="FFFFFF"/>
        </w:rPr>
        <w:t xml:space="preserve"> Architektura ta zastała wybrana właśnie dal </w:t>
      </w:r>
      <w:proofErr w:type="gramStart"/>
      <w:r w:rsidR="00B558CB">
        <w:rPr>
          <w:rFonts w:ascii="Times New Roman" w:hAnsi="Times New Roman" w:cs="Times New Roman"/>
          <w:color w:val="202122"/>
          <w:shd w:val="clear" w:color="auto" w:fill="FFFFFF"/>
        </w:rPr>
        <w:t>tego</w:t>
      </w:r>
      <w:proofErr w:type="gramEnd"/>
      <w:r w:rsidR="00B558CB">
        <w:rPr>
          <w:rFonts w:ascii="Times New Roman" w:hAnsi="Times New Roman" w:cs="Times New Roman"/>
          <w:color w:val="202122"/>
          <w:shd w:val="clear" w:color="auto" w:fill="FFFFFF"/>
        </w:rPr>
        <w:t xml:space="preserve"> że nasza aplikacje jest głównie skierowana na usługi. </w:t>
      </w:r>
    </w:p>
    <w:p w:rsidR="009640BC" w:rsidRDefault="009640BC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:rsidR="009640BC" w:rsidRDefault="009640BC" w:rsidP="009640BC">
      <w:pPr>
        <w:pStyle w:val="Nagwek2"/>
      </w:pPr>
      <w:r>
        <w:t>Warstwy aplikacji:</w:t>
      </w:r>
    </w:p>
    <w:p w:rsidR="00633F35" w:rsidRDefault="00633F35" w:rsidP="00633F35"/>
    <w:p w:rsidR="00633F35" w:rsidRPr="00633F35" w:rsidRDefault="00633F35" w:rsidP="00633F35">
      <w:pPr>
        <w:jc w:val="center"/>
        <w:rPr>
          <w:color w:val="FF0000"/>
        </w:rPr>
      </w:pPr>
      <w:r>
        <w:rPr>
          <w:color w:val="FF0000"/>
        </w:rPr>
        <w:t>Rysunek komunikacji aplikacji</w:t>
      </w:r>
    </w:p>
    <w:p w:rsidR="00633F35" w:rsidRPr="00633F35" w:rsidRDefault="00633F35" w:rsidP="00633F35"/>
    <w:p w:rsidR="00454916" w:rsidRDefault="009640BC" w:rsidP="009640BC">
      <w:pPr>
        <w:pStyle w:val="Akapitzlist"/>
        <w:numPr>
          <w:ilvl w:val="0"/>
          <w:numId w:val="2"/>
        </w:numPr>
      </w:pPr>
      <w:r>
        <w:t xml:space="preserve">UI -&gt; </w:t>
      </w:r>
      <w:r w:rsidR="00454916">
        <w:t xml:space="preserve">warstwa </w:t>
      </w:r>
      <w:proofErr w:type="gramStart"/>
      <w:r w:rsidR="00454916">
        <w:t>frontendowa</w:t>
      </w:r>
      <w:proofErr w:type="gramEnd"/>
      <w:r w:rsidR="00454916">
        <w:t xml:space="preserve"> czyli to co widzi użytkownik. Spełnia podstawowe zadania takie jak:</w:t>
      </w:r>
    </w:p>
    <w:p w:rsidR="00454916" w:rsidRDefault="00454916" w:rsidP="00454916">
      <w:pPr>
        <w:pStyle w:val="Akapitzlist"/>
        <w:ind w:left="1416"/>
      </w:pPr>
      <w:r>
        <w:t>- Pobieranie danych od użytkownika.</w:t>
      </w:r>
    </w:p>
    <w:p w:rsidR="00454916" w:rsidRDefault="00454916" w:rsidP="00454916">
      <w:pPr>
        <w:pStyle w:val="Akapitzlist"/>
        <w:ind w:left="1416"/>
      </w:pPr>
      <w:r>
        <w:t>- Zwracanie odpowiednich danych użytkownikowi.</w:t>
      </w:r>
    </w:p>
    <w:p w:rsidR="00454916" w:rsidRDefault="00454916" w:rsidP="00454916">
      <w:pPr>
        <w:pStyle w:val="Akapitzlist"/>
        <w:ind w:left="1416"/>
      </w:pPr>
      <w:r>
        <w:t>- Zbieranie danych od szkół chętnych do dołączenia do projektu</w:t>
      </w:r>
    </w:p>
    <w:p w:rsidR="009640BC" w:rsidRDefault="00454916" w:rsidP="00454916">
      <w:pPr>
        <w:pStyle w:val="Akapitzlist"/>
        <w:ind w:left="1416"/>
      </w:pPr>
      <w:r>
        <w:t xml:space="preserve">- Informowanie użytkownika o podstawowych danych (autorach, celach, technologiach) </w:t>
      </w:r>
    </w:p>
    <w:p w:rsidR="00C26E93" w:rsidRDefault="00C26E93" w:rsidP="00454916">
      <w:pPr>
        <w:pStyle w:val="Akapitzlist"/>
        <w:ind w:left="1416"/>
      </w:pPr>
    </w:p>
    <w:p w:rsidR="00287643" w:rsidRDefault="00287643" w:rsidP="00A0035B">
      <w:pPr>
        <w:pStyle w:val="Akapitzlist"/>
        <w:numPr>
          <w:ilvl w:val="0"/>
          <w:numId w:val="2"/>
        </w:numPr>
      </w:pPr>
      <w:r>
        <w:t>Backend -&gt; odpowiada za działanie aplikacji znajduje się po stronie serwera</w:t>
      </w:r>
      <w:r w:rsidR="00E133C6">
        <w:t>. A to zadania backendu:</w:t>
      </w:r>
    </w:p>
    <w:p w:rsidR="00E133C6" w:rsidRDefault="00E133C6" w:rsidP="00287643">
      <w:r>
        <w:tab/>
      </w:r>
      <w:r>
        <w:tab/>
        <w:t>- Przetwarzanie danych dostarczonych przez frontend.</w:t>
      </w:r>
    </w:p>
    <w:p w:rsidR="00E133C6" w:rsidRDefault="00E133C6" w:rsidP="00287643">
      <w:r>
        <w:tab/>
      </w:r>
      <w:r>
        <w:tab/>
        <w:t>- Współpraca z ChatemGPT wysyłanie mu informacji o użytkowniku, a potem odbieranie ich.</w:t>
      </w:r>
    </w:p>
    <w:p w:rsidR="00E133C6" w:rsidRDefault="00E133C6" w:rsidP="00C26E93">
      <w:pPr>
        <w:ind w:left="1416"/>
      </w:pPr>
      <w:r>
        <w:t xml:space="preserve">- Przetrzymywanie informacji o szkołach uczestniczących w projekcie oraz informowanie o </w:t>
      </w:r>
      <w:r w:rsidR="00C26E93">
        <w:t xml:space="preserve">   </w:t>
      </w:r>
      <w:r>
        <w:t xml:space="preserve">nich chat </w:t>
      </w:r>
    </w:p>
    <w:p w:rsidR="00E133C6" w:rsidRDefault="00E133C6" w:rsidP="00287643">
      <w:r>
        <w:tab/>
      </w:r>
      <w:r>
        <w:tab/>
        <w:t xml:space="preserve">-  Wysyłanie do frontendu </w:t>
      </w:r>
      <w:r w:rsidR="006E7594">
        <w:t>informacji zwróconych przez Chat</w:t>
      </w:r>
      <w:r w:rsidR="00C26E93">
        <w:t>.</w:t>
      </w:r>
    </w:p>
    <w:p w:rsidR="00A0035B" w:rsidRDefault="00A0035B" w:rsidP="00287643"/>
    <w:p w:rsidR="00A0035B" w:rsidRDefault="00A0035B" w:rsidP="00A0035B">
      <w:pPr>
        <w:pStyle w:val="Akapitzlist"/>
        <w:numPr>
          <w:ilvl w:val="0"/>
          <w:numId w:val="2"/>
        </w:numPr>
      </w:pPr>
      <w:r>
        <w:t xml:space="preserve">API -&gt; odpowiada za połączenie wszystkich warstw aplikacji tak żeby mogły się ze sobą komunikować.  </w:t>
      </w:r>
    </w:p>
    <w:p w:rsidR="00A0035B" w:rsidRDefault="00A0035B" w:rsidP="00A0035B">
      <w:pPr>
        <w:pStyle w:val="Akapitzlist"/>
        <w:ind w:left="1060"/>
      </w:pPr>
    </w:p>
    <w:p w:rsidR="00A0035B" w:rsidRDefault="00A0035B" w:rsidP="00A0035B">
      <w:pPr>
        <w:pStyle w:val="Nagwek2"/>
      </w:pPr>
      <w:r>
        <w:t>Model danych:</w:t>
      </w:r>
    </w:p>
    <w:p w:rsidR="00633F35" w:rsidRPr="00633F35" w:rsidRDefault="00633F35" w:rsidP="00633F35"/>
    <w:p w:rsidR="00C26E93" w:rsidRPr="009640BC" w:rsidRDefault="00C26E93" w:rsidP="00287643"/>
    <w:p w:rsidR="001E6C00" w:rsidRPr="00B5407F" w:rsidRDefault="001E6C00" w:rsidP="00B5407F"/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22D"/>
    <w:multiLevelType w:val="hybridMultilevel"/>
    <w:tmpl w:val="EA88F60A"/>
    <w:lvl w:ilvl="0" w:tplc="B42C6D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1"/>
  </w:num>
  <w:num w:numId="2" w16cid:durableId="152104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47988"/>
    <w:rsid w:val="00136DAA"/>
    <w:rsid w:val="001C767B"/>
    <w:rsid w:val="001E147F"/>
    <w:rsid w:val="001E6C00"/>
    <w:rsid w:val="0020339B"/>
    <w:rsid w:val="00255000"/>
    <w:rsid w:val="00287643"/>
    <w:rsid w:val="00292BDF"/>
    <w:rsid w:val="002A6691"/>
    <w:rsid w:val="002F0D2A"/>
    <w:rsid w:val="002F66B8"/>
    <w:rsid w:val="0036207A"/>
    <w:rsid w:val="00367310"/>
    <w:rsid w:val="003A151D"/>
    <w:rsid w:val="003D4152"/>
    <w:rsid w:val="003E1DCD"/>
    <w:rsid w:val="0041484B"/>
    <w:rsid w:val="00454916"/>
    <w:rsid w:val="004E1BE5"/>
    <w:rsid w:val="004F0B08"/>
    <w:rsid w:val="004F0E35"/>
    <w:rsid w:val="004F3E9B"/>
    <w:rsid w:val="00525D82"/>
    <w:rsid w:val="005B17B3"/>
    <w:rsid w:val="005B3F43"/>
    <w:rsid w:val="006203A1"/>
    <w:rsid w:val="00621C44"/>
    <w:rsid w:val="00626399"/>
    <w:rsid w:val="0063186C"/>
    <w:rsid w:val="00633F35"/>
    <w:rsid w:val="00645254"/>
    <w:rsid w:val="006A7A60"/>
    <w:rsid w:val="006B5165"/>
    <w:rsid w:val="006E7594"/>
    <w:rsid w:val="00765244"/>
    <w:rsid w:val="007875BE"/>
    <w:rsid w:val="00811B91"/>
    <w:rsid w:val="009640BC"/>
    <w:rsid w:val="00981142"/>
    <w:rsid w:val="009B3619"/>
    <w:rsid w:val="00A0035B"/>
    <w:rsid w:val="00A52DB8"/>
    <w:rsid w:val="00A933A9"/>
    <w:rsid w:val="00AA7D1A"/>
    <w:rsid w:val="00AF270D"/>
    <w:rsid w:val="00B5407F"/>
    <w:rsid w:val="00B558CB"/>
    <w:rsid w:val="00BD277C"/>
    <w:rsid w:val="00C26E93"/>
    <w:rsid w:val="00C76253"/>
    <w:rsid w:val="00CF1211"/>
    <w:rsid w:val="00D31CD8"/>
    <w:rsid w:val="00D6195C"/>
    <w:rsid w:val="00D91161"/>
    <w:rsid w:val="00DA021B"/>
    <w:rsid w:val="00DC4A4B"/>
    <w:rsid w:val="00DC76CF"/>
    <w:rsid w:val="00E133C6"/>
    <w:rsid w:val="00E13896"/>
    <w:rsid w:val="00E15B67"/>
    <w:rsid w:val="00E30CB2"/>
    <w:rsid w:val="00E37E8D"/>
    <w:rsid w:val="00E43F42"/>
    <w:rsid w:val="00E4743F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2FCE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828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71</cp:revision>
  <dcterms:created xsi:type="dcterms:W3CDTF">2023-09-20T10:38:00Z</dcterms:created>
  <dcterms:modified xsi:type="dcterms:W3CDTF">2023-09-22T17:26:00Z</dcterms:modified>
</cp:coreProperties>
</file>