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7DF25" w14:textId="2362CD99" w:rsidR="002F4703" w:rsidRPr="00AB5016" w:rsidRDefault="002F4703" w:rsidP="002F4703">
      <w:pPr>
        <w:jc w:val="center"/>
        <w:rPr>
          <w:b/>
          <w:bCs/>
          <w:sz w:val="40"/>
          <w:szCs w:val="36"/>
        </w:rPr>
      </w:pPr>
      <w:r w:rsidRPr="002F4703">
        <w:rPr>
          <w:b/>
          <w:bCs/>
          <w:sz w:val="40"/>
          <w:szCs w:val="36"/>
        </w:rPr>
        <w:t>Development of an AI-Driven Phishing Detection System Using Advanced NLP and ML Techniques</w:t>
      </w:r>
    </w:p>
    <w:p w14:paraId="52D87864" w14:textId="2DA90667" w:rsidR="002F4703" w:rsidRPr="00AB5016" w:rsidRDefault="002F4703" w:rsidP="002F4703">
      <w:pPr>
        <w:jc w:val="center"/>
        <w:rPr>
          <w:sz w:val="28"/>
          <w:szCs w:val="24"/>
        </w:rPr>
      </w:pPr>
      <w:r>
        <w:rPr>
          <w:sz w:val="28"/>
          <w:szCs w:val="24"/>
        </w:rPr>
        <w:t>CSI 4900</w:t>
      </w:r>
      <w:r w:rsidRPr="00AB5016">
        <w:rPr>
          <w:sz w:val="28"/>
          <w:szCs w:val="24"/>
        </w:rPr>
        <w:t xml:space="preserve"> – </w:t>
      </w:r>
      <w:r w:rsidRPr="002F4703">
        <w:rPr>
          <w:sz w:val="28"/>
          <w:szCs w:val="24"/>
        </w:rPr>
        <w:t>Honours Project</w:t>
      </w:r>
    </w:p>
    <w:p w14:paraId="558F682C" w14:textId="6C9E68F4" w:rsidR="002F4703" w:rsidRPr="00AB5016" w:rsidRDefault="002F4703" w:rsidP="002F4703">
      <w:pPr>
        <w:spacing w:after="3360"/>
        <w:jc w:val="center"/>
        <w:rPr>
          <w:sz w:val="28"/>
          <w:szCs w:val="24"/>
        </w:rPr>
      </w:pPr>
      <w:r>
        <w:rPr>
          <w:sz w:val="28"/>
          <w:szCs w:val="24"/>
        </w:rPr>
        <w:t>2024</w:t>
      </w:r>
    </w:p>
    <w:p w14:paraId="799C43A3" w14:textId="77777777" w:rsidR="002F4703" w:rsidRPr="00AB5016" w:rsidRDefault="002F4703" w:rsidP="002F4703">
      <w:pPr>
        <w:jc w:val="center"/>
        <w:rPr>
          <w:sz w:val="28"/>
          <w:szCs w:val="24"/>
        </w:rPr>
      </w:pPr>
      <w:r w:rsidRPr="00AB5016">
        <w:rPr>
          <w:sz w:val="28"/>
          <w:szCs w:val="24"/>
        </w:rPr>
        <w:t>University of Ottawa</w:t>
      </w:r>
    </w:p>
    <w:p w14:paraId="7ADBB461" w14:textId="14073B4A" w:rsidR="002F4703" w:rsidRPr="00AB5016" w:rsidRDefault="002F4703" w:rsidP="002F4703">
      <w:pPr>
        <w:spacing w:after="3360"/>
        <w:jc w:val="center"/>
        <w:rPr>
          <w:sz w:val="28"/>
          <w:szCs w:val="24"/>
        </w:rPr>
      </w:pPr>
      <w:r w:rsidRPr="00AB5016">
        <w:rPr>
          <w:sz w:val="28"/>
          <w:szCs w:val="24"/>
        </w:rPr>
        <w:t xml:space="preserve">Professor: </w:t>
      </w:r>
      <w:r>
        <w:rPr>
          <w:sz w:val="28"/>
          <w:szCs w:val="24"/>
        </w:rPr>
        <w:t>Mohamad Hoda</w:t>
      </w:r>
    </w:p>
    <w:p w14:paraId="11B1FC2E" w14:textId="77777777" w:rsidR="002F4703" w:rsidRDefault="002F4703" w:rsidP="002F4703">
      <w:pPr>
        <w:spacing w:after="0" w:line="276" w:lineRule="auto"/>
        <w:jc w:val="right"/>
      </w:pPr>
    </w:p>
    <w:p w14:paraId="00601F3C" w14:textId="747A44E5" w:rsidR="002F4703" w:rsidRDefault="002F4703" w:rsidP="002F4703">
      <w:pPr>
        <w:spacing w:after="0" w:line="276" w:lineRule="auto"/>
        <w:jc w:val="right"/>
      </w:pPr>
      <w:r>
        <w:t>Name – Student number</w:t>
      </w:r>
    </w:p>
    <w:p w14:paraId="029AE810" w14:textId="77777777" w:rsidR="002F4703" w:rsidRDefault="002F4703" w:rsidP="002F4703">
      <w:pPr>
        <w:spacing w:after="0" w:line="276" w:lineRule="auto"/>
        <w:jc w:val="right"/>
      </w:pPr>
      <w:r>
        <w:t>Date</w:t>
      </w:r>
    </w:p>
    <w:p w14:paraId="1AD7B8C2" w14:textId="77777777" w:rsidR="00943321" w:rsidRDefault="002F4703" w:rsidP="002F4703">
      <w:pPr>
        <w:spacing w:after="160"/>
        <w:jc w:val="left"/>
        <w:sectPr w:rsidR="00943321" w:rsidSect="00943321">
          <w:footerReference w:type="default" r:id="rId8"/>
          <w:pgSz w:w="12240" w:h="15840"/>
          <w:pgMar w:top="1440" w:right="1440" w:bottom="1440" w:left="1440" w:header="708" w:footer="708" w:gutter="0"/>
          <w:cols w:space="708"/>
          <w:titlePg/>
          <w:docGrid w:linePitch="360"/>
        </w:sectPr>
      </w:pPr>
      <w:r>
        <w:br w:type="page"/>
      </w:r>
    </w:p>
    <w:bookmarkStart w:id="0" w:name="_Toc183362498" w:displacedByCustomXml="next"/>
    <w:bookmarkStart w:id="1" w:name="_Toc183546213" w:displacedByCustomXml="next"/>
    <w:sdt>
      <w:sdtPr>
        <w:rPr>
          <w:rFonts w:eastAsiaTheme="minorHAnsi" w:cstheme="minorBidi"/>
          <w:sz w:val="24"/>
          <w:szCs w:val="22"/>
        </w:rPr>
        <w:id w:val="-79287893"/>
        <w:docPartObj>
          <w:docPartGallery w:val="Table of Contents"/>
          <w:docPartUnique/>
        </w:docPartObj>
      </w:sdtPr>
      <w:sdtEndPr>
        <w:rPr>
          <w:b/>
          <w:bCs/>
          <w:noProof/>
        </w:rPr>
      </w:sdtEndPr>
      <w:sdtContent>
        <w:commentRangeStart w:id="2" w:displacedByCustomXml="prev"/>
        <w:p w14:paraId="21F02A82" w14:textId="689A882E" w:rsidR="002F4703" w:rsidRDefault="002F4703" w:rsidP="002F4703">
          <w:pPr>
            <w:pStyle w:val="Heading1"/>
            <w:spacing w:after="240"/>
            <w:jc w:val="center"/>
          </w:pPr>
          <w:r>
            <w:t>Table of Contents</w:t>
          </w:r>
          <w:bookmarkEnd w:id="0"/>
          <w:commentRangeEnd w:id="2"/>
          <w:r w:rsidR="00544E58">
            <w:rPr>
              <w:rStyle w:val="CommentReference"/>
              <w:rFonts w:eastAsiaTheme="minorHAnsi" w:cstheme="minorBidi"/>
            </w:rPr>
            <w:commentReference w:id="2"/>
          </w:r>
          <w:bookmarkEnd w:id="1"/>
        </w:p>
        <w:p w14:paraId="6A6C4447" w14:textId="22616A9B" w:rsidR="00D145E3" w:rsidRDefault="002F4703" w:rsidP="00D145E3">
          <w:pPr>
            <w:pStyle w:val="TOC1"/>
            <w:tabs>
              <w:tab w:val="right" w:leader="dot" w:pos="9350"/>
            </w:tabs>
            <w:ind w:firstLine="0"/>
            <w:rPr>
              <w:rFonts w:asciiTheme="minorHAnsi" w:eastAsiaTheme="minorEastAsia" w:hAnsiTheme="minorHAnsi"/>
              <w:noProof/>
              <w:szCs w:val="24"/>
              <w:lang w:val="fr-CA" w:eastAsia="fr-CA"/>
            </w:rPr>
          </w:pPr>
          <w:r>
            <w:fldChar w:fldCharType="begin"/>
          </w:r>
          <w:r>
            <w:instrText xml:space="preserve"> TOC \o "1-3" \h \z \u </w:instrText>
          </w:r>
          <w:r>
            <w:fldChar w:fldCharType="separate"/>
          </w:r>
          <w:hyperlink w:anchor="_Toc183546214" w:history="1">
            <w:r w:rsidR="00D145E3" w:rsidRPr="00E63094">
              <w:rPr>
                <w:rStyle w:val="Hyperlink"/>
                <w:noProof/>
              </w:rPr>
              <w:t>1. Introduction</w:t>
            </w:r>
            <w:r w:rsidR="00D145E3">
              <w:rPr>
                <w:noProof/>
                <w:webHidden/>
              </w:rPr>
              <w:tab/>
            </w:r>
            <w:r w:rsidR="00D145E3">
              <w:rPr>
                <w:noProof/>
                <w:webHidden/>
              </w:rPr>
              <w:fldChar w:fldCharType="begin"/>
            </w:r>
            <w:r w:rsidR="00D145E3">
              <w:rPr>
                <w:noProof/>
                <w:webHidden/>
              </w:rPr>
              <w:instrText xml:space="preserve"> PAGEREF _Toc183546214 \h </w:instrText>
            </w:r>
            <w:r w:rsidR="00D145E3">
              <w:rPr>
                <w:noProof/>
                <w:webHidden/>
              </w:rPr>
            </w:r>
            <w:r w:rsidR="00D145E3">
              <w:rPr>
                <w:noProof/>
                <w:webHidden/>
              </w:rPr>
              <w:fldChar w:fldCharType="separate"/>
            </w:r>
            <w:r w:rsidR="00D145E3">
              <w:rPr>
                <w:noProof/>
                <w:webHidden/>
              </w:rPr>
              <w:t>3</w:t>
            </w:r>
            <w:r w:rsidR="00D145E3">
              <w:rPr>
                <w:noProof/>
                <w:webHidden/>
              </w:rPr>
              <w:fldChar w:fldCharType="end"/>
            </w:r>
          </w:hyperlink>
        </w:p>
        <w:p w14:paraId="5684439D" w14:textId="3C59FCF2" w:rsidR="00D145E3" w:rsidRDefault="00D145E3" w:rsidP="00D145E3">
          <w:pPr>
            <w:pStyle w:val="TOC1"/>
            <w:tabs>
              <w:tab w:val="right" w:leader="dot" w:pos="9350"/>
            </w:tabs>
            <w:ind w:firstLine="0"/>
            <w:rPr>
              <w:rFonts w:asciiTheme="minorHAnsi" w:eastAsiaTheme="minorEastAsia" w:hAnsiTheme="minorHAnsi"/>
              <w:noProof/>
              <w:szCs w:val="24"/>
              <w:lang w:val="fr-CA" w:eastAsia="fr-CA"/>
            </w:rPr>
          </w:pPr>
          <w:hyperlink w:anchor="_Toc183546215" w:history="1">
            <w:r w:rsidRPr="00E63094">
              <w:rPr>
                <w:rStyle w:val="Hyperlink"/>
                <w:noProof/>
              </w:rPr>
              <w:t>2. Methodology</w:t>
            </w:r>
            <w:r>
              <w:rPr>
                <w:noProof/>
                <w:webHidden/>
              </w:rPr>
              <w:tab/>
            </w:r>
            <w:r>
              <w:rPr>
                <w:noProof/>
                <w:webHidden/>
              </w:rPr>
              <w:fldChar w:fldCharType="begin"/>
            </w:r>
            <w:r>
              <w:rPr>
                <w:noProof/>
                <w:webHidden/>
              </w:rPr>
              <w:instrText xml:space="preserve"> PAGEREF _Toc183546215 \h </w:instrText>
            </w:r>
            <w:r>
              <w:rPr>
                <w:noProof/>
                <w:webHidden/>
              </w:rPr>
            </w:r>
            <w:r>
              <w:rPr>
                <w:noProof/>
                <w:webHidden/>
              </w:rPr>
              <w:fldChar w:fldCharType="separate"/>
            </w:r>
            <w:r>
              <w:rPr>
                <w:noProof/>
                <w:webHidden/>
              </w:rPr>
              <w:t>4</w:t>
            </w:r>
            <w:r>
              <w:rPr>
                <w:noProof/>
                <w:webHidden/>
              </w:rPr>
              <w:fldChar w:fldCharType="end"/>
            </w:r>
          </w:hyperlink>
        </w:p>
        <w:p w14:paraId="2B22C67D" w14:textId="44888350" w:rsidR="00D145E3" w:rsidRDefault="00D145E3" w:rsidP="00D145E3">
          <w:pPr>
            <w:pStyle w:val="TOC2"/>
            <w:tabs>
              <w:tab w:val="right" w:leader="dot" w:pos="9350"/>
            </w:tabs>
            <w:ind w:firstLine="0"/>
            <w:rPr>
              <w:rFonts w:asciiTheme="minorHAnsi" w:eastAsiaTheme="minorEastAsia" w:hAnsiTheme="minorHAnsi"/>
              <w:noProof/>
              <w:szCs w:val="24"/>
              <w:lang w:val="fr-CA" w:eastAsia="fr-CA"/>
            </w:rPr>
          </w:pPr>
          <w:hyperlink w:anchor="_Toc183546216" w:history="1">
            <w:r w:rsidRPr="00E63094">
              <w:rPr>
                <w:rStyle w:val="Hyperlink"/>
                <w:noProof/>
              </w:rPr>
              <w:t>c. Explainable AI (XAI)</w:t>
            </w:r>
            <w:r>
              <w:rPr>
                <w:noProof/>
                <w:webHidden/>
              </w:rPr>
              <w:tab/>
            </w:r>
            <w:r>
              <w:rPr>
                <w:noProof/>
                <w:webHidden/>
              </w:rPr>
              <w:fldChar w:fldCharType="begin"/>
            </w:r>
            <w:r>
              <w:rPr>
                <w:noProof/>
                <w:webHidden/>
              </w:rPr>
              <w:instrText xml:space="preserve"> PAGEREF _Toc183546216 \h </w:instrText>
            </w:r>
            <w:r>
              <w:rPr>
                <w:noProof/>
                <w:webHidden/>
              </w:rPr>
            </w:r>
            <w:r>
              <w:rPr>
                <w:noProof/>
                <w:webHidden/>
              </w:rPr>
              <w:fldChar w:fldCharType="separate"/>
            </w:r>
            <w:r>
              <w:rPr>
                <w:noProof/>
                <w:webHidden/>
              </w:rPr>
              <w:t>4</w:t>
            </w:r>
            <w:r>
              <w:rPr>
                <w:noProof/>
                <w:webHidden/>
              </w:rPr>
              <w:fldChar w:fldCharType="end"/>
            </w:r>
          </w:hyperlink>
        </w:p>
        <w:p w14:paraId="702564D3" w14:textId="644301B8" w:rsidR="00D145E3" w:rsidRDefault="00D145E3" w:rsidP="00D145E3">
          <w:pPr>
            <w:pStyle w:val="TOC1"/>
            <w:tabs>
              <w:tab w:val="right" w:leader="dot" w:pos="9350"/>
            </w:tabs>
            <w:ind w:firstLine="0"/>
            <w:rPr>
              <w:rFonts w:asciiTheme="minorHAnsi" w:eastAsiaTheme="minorEastAsia" w:hAnsiTheme="minorHAnsi"/>
              <w:noProof/>
              <w:szCs w:val="24"/>
              <w:lang w:val="fr-CA" w:eastAsia="fr-CA"/>
            </w:rPr>
          </w:pPr>
          <w:hyperlink w:anchor="_Toc183546217" w:history="1">
            <w:r w:rsidRPr="00E63094">
              <w:rPr>
                <w:rStyle w:val="Hyperlink"/>
                <w:noProof/>
              </w:rPr>
              <w:t>3. Related Studies</w:t>
            </w:r>
            <w:r>
              <w:rPr>
                <w:noProof/>
                <w:webHidden/>
              </w:rPr>
              <w:tab/>
            </w:r>
            <w:r>
              <w:rPr>
                <w:noProof/>
                <w:webHidden/>
              </w:rPr>
              <w:fldChar w:fldCharType="begin"/>
            </w:r>
            <w:r>
              <w:rPr>
                <w:noProof/>
                <w:webHidden/>
              </w:rPr>
              <w:instrText xml:space="preserve"> PAGEREF _Toc183546217 \h </w:instrText>
            </w:r>
            <w:r>
              <w:rPr>
                <w:noProof/>
                <w:webHidden/>
              </w:rPr>
            </w:r>
            <w:r>
              <w:rPr>
                <w:noProof/>
                <w:webHidden/>
              </w:rPr>
              <w:fldChar w:fldCharType="separate"/>
            </w:r>
            <w:r>
              <w:rPr>
                <w:noProof/>
                <w:webHidden/>
              </w:rPr>
              <w:t>6</w:t>
            </w:r>
            <w:r>
              <w:rPr>
                <w:noProof/>
                <w:webHidden/>
              </w:rPr>
              <w:fldChar w:fldCharType="end"/>
            </w:r>
          </w:hyperlink>
        </w:p>
        <w:p w14:paraId="6599F46D" w14:textId="2EE072D0" w:rsidR="00D145E3" w:rsidRDefault="00D145E3" w:rsidP="00D145E3">
          <w:pPr>
            <w:pStyle w:val="TOC1"/>
            <w:tabs>
              <w:tab w:val="right" w:leader="dot" w:pos="9350"/>
            </w:tabs>
            <w:ind w:firstLine="0"/>
            <w:rPr>
              <w:rFonts w:asciiTheme="minorHAnsi" w:eastAsiaTheme="minorEastAsia" w:hAnsiTheme="minorHAnsi"/>
              <w:noProof/>
              <w:szCs w:val="24"/>
              <w:lang w:val="fr-CA" w:eastAsia="fr-CA"/>
            </w:rPr>
          </w:pPr>
          <w:hyperlink w:anchor="_Toc183546218" w:history="1">
            <w:r w:rsidRPr="00E63094">
              <w:rPr>
                <w:rStyle w:val="Hyperlink"/>
                <w:noProof/>
              </w:rPr>
              <w:t>3. Model Testing and Comparison</w:t>
            </w:r>
            <w:r>
              <w:rPr>
                <w:noProof/>
                <w:webHidden/>
              </w:rPr>
              <w:tab/>
            </w:r>
            <w:r>
              <w:rPr>
                <w:noProof/>
                <w:webHidden/>
              </w:rPr>
              <w:fldChar w:fldCharType="begin"/>
            </w:r>
            <w:r>
              <w:rPr>
                <w:noProof/>
                <w:webHidden/>
              </w:rPr>
              <w:instrText xml:space="preserve"> PAGEREF _Toc183546218 \h </w:instrText>
            </w:r>
            <w:r>
              <w:rPr>
                <w:noProof/>
                <w:webHidden/>
              </w:rPr>
            </w:r>
            <w:r>
              <w:rPr>
                <w:noProof/>
                <w:webHidden/>
              </w:rPr>
              <w:fldChar w:fldCharType="separate"/>
            </w:r>
            <w:r>
              <w:rPr>
                <w:noProof/>
                <w:webHidden/>
              </w:rPr>
              <w:t>7</w:t>
            </w:r>
            <w:r>
              <w:rPr>
                <w:noProof/>
                <w:webHidden/>
              </w:rPr>
              <w:fldChar w:fldCharType="end"/>
            </w:r>
          </w:hyperlink>
        </w:p>
        <w:p w14:paraId="5E42EA83" w14:textId="5CC74449" w:rsidR="00D145E3" w:rsidRDefault="00D145E3" w:rsidP="00D145E3">
          <w:pPr>
            <w:pStyle w:val="TOC1"/>
            <w:tabs>
              <w:tab w:val="right" w:leader="dot" w:pos="9350"/>
            </w:tabs>
            <w:ind w:firstLine="0"/>
            <w:rPr>
              <w:rFonts w:asciiTheme="minorHAnsi" w:eastAsiaTheme="minorEastAsia" w:hAnsiTheme="minorHAnsi"/>
              <w:noProof/>
              <w:szCs w:val="24"/>
              <w:lang w:val="fr-CA" w:eastAsia="fr-CA"/>
            </w:rPr>
          </w:pPr>
          <w:hyperlink w:anchor="_Toc183546219" w:history="1">
            <w:r w:rsidRPr="00E63094">
              <w:rPr>
                <w:rStyle w:val="Hyperlink"/>
                <w:noProof/>
              </w:rPr>
              <w:t>5. Application Development</w:t>
            </w:r>
            <w:r>
              <w:rPr>
                <w:noProof/>
                <w:webHidden/>
              </w:rPr>
              <w:tab/>
            </w:r>
            <w:r>
              <w:rPr>
                <w:noProof/>
                <w:webHidden/>
              </w:rPr>
              <w:fldChar w:fldCharType="begin"/>
            </w:r>
            <w:r>
              <w:rPr>
                <w:noProof/>
                <w:webHidden/>
              </w:rPr>
              <w:instrText xml:space="preserve"> PAGEREF _Toc183546219 \h </w:instrText>
            </w:r>
            <w:r>
              <w:rPr>
                <w:noProof/>
                <w:webHidden/>
              </w:rPr>
            </w:r>
            <w:r>
              <w:rPr>
                <w:noProof/>
                <w:webHidden/>
              </w:rPr>
              <w:fldChar w:fldCharType="separate"/>
            </w:r>
            <w:r>
              <w:rPr>
                <w:noProof/>
                <w:webHidden/>
              </w:rPr>
              <w:t>8</w:t>
            </w:r>
            <w:r>
              <w:rPr>
                <w:noProof/>
                <w:webHidden/>
              </w:rPr>
              <w:fldChar w:fldCharType="end"/>
            </w:r>
          </w:hyperlink>
        </w:p>
        <w:p w14:paraId="482B9987" w14:textId="2828F854" w:rsidR="00D145E3" w:rsidRDefault="00D145E3" w:rsidP="00D145E3">
          <w:pPr>
            <w:pStyle w:val="TOC1"/>
            <w:tabs>
              <w:tab w:val="right" w:leader="dot" w:pos="9350"/>
            </w:tabs>
            <w:ind w:firstLine="0"/>
            <w:rPr>
              <w:rFonts w:asciiTheme="minorHAnsi" w:eastAsiaTheme="minorEastAsia" w:hAnsiTheme="minorHAnsi"/>
              <w:noProof/>
              <w:szCs w:val="24"/>
              <w:lang w:val="fr-CA" w:eastAsia="fr-CA"/>
            </w:rPr>
          </w:pPr>
          <w:hyperlink w:anchor="_Toc183546220" w:history="1">
            <w:r w:rsidRPr="00E63094">
              <w:rPr>
                <w:rStyle w:val="Hyperlink"/>
                <w:noProof/>
              </w:rPr>
              <w:t>6. Conclusion</w:t>
            </w:r>
            <w:r>
              <w:rPr>
                <w:noProof/>
                <w:webHidden/>
              </w:rPr>
              <w:tab/>
            </w:r>
            <w:r>
              <w:rPr>
                <w:noProof/>
                <w:webHidden/>
              </w:rPr>
              <w:fldChar w:fldCharType="begin"/>
            </w:r>
            <w:r>
              <w:rPr>
                <w:noProof/>
                <w:webHidden/>
              </w:rPr>
              <w:instrText xml:space="preserve"> PAGEREF _Toc183546220 \h </w:instrText>
            </w:r>
            <w:r>
              <w:rPr>
                <w:noProof/>
                <w:webHidden/>
              </w:rPr>
            </w:r>
            <w:r>
              <w:rPr>
                <w:noProof/>
                <w:webHidden/>
              </w:rPr>
              <w:fldChar w:fldCharType="separate"/>
            </w:r>
            <w:r>
              <w:rPr>
                <w:noProof/>
                <w:webHidden/>
              </w:rPr>
              <w:t>9</w:t>
            </w:r>
            <w:r>
              <w:rPr>
                <w:noProof/>
                <w:webHidden/>
              </w:rPr>
              <w:fldChar w:fldCharType="end"/>
            </w:r>
          </w:hyperlink>
        </w:p>
        <w:p w14:paraId="4BADA623" w14:textId="193AFC48" w:rsidR="00D145E3" w:rsidRDefault="00D145E3" w:rsidP="00D145E3">
          <w:pPr>
            <w:pStyle w:val="TOC1"/>
            <w:tabs>
              <w:tab w:val="right" w:leader="dot" w:pos="9350"/>
            </w:tabs>
            <w:ind w:firstLine="0"/>
            <w:rPr>
              <w:rFonts w:asciiTheme="minorHAnsi" w:eastAsiaTheme="minorEastAsia" w:hAnsiTheme="minorHAnsi"/>
              <w:noProof/>
              <w:szCs w:val="24"/>
              <w:lang w:val="fr-CA" w:eastAsia="fr-CA"/>
            </w:rPr>
          </w:pPr>
          <w:hyperlink w:anchor="_Toc183546221" w:history="1">
            <w:r w:rsidRPr="00E63094">
              <w:rPr>
                <w:rStyle w:val="Hyperlink"/>
                <w:noProof/>
              </w:rPr>
              <w:t>7. References</w:t>
            </w:r>
            <w:r>
              <w:rPr>
                <w:noProof/>
                <w:webHidden/>
              </w:rPr>
              <w:tab/>
            </w:r>
            <w:r>
              <w:rPr>
                <w:noProof/>
                <w:webHidden/>
              </w:rPr>
              <w:fldChar w:fldCharType="begin"/>
            </w:r>
            <w:r>
              <w:rPr>
                <w:noProof/>
                <w:webHidden/>
              </w:rPr>
              <w:instrText xml:space="preserve"> PAGEREF _Toc183546221 \h </w:instrText>
            </w:r>
            <w:r>
              <w:rPr>
                <w:noProof/>
                <w:webHidden/>
              </w:rPr>
            </w:r>
            <w:r>
              <w:rPr>
                <w:noProof/>
                <w:webHidden/>
              </w:rPr>
              <w:fldChar w:fldCharType="separate"/>
            </w:r>
            <w:r>
              <w:rPr>
                <w:noProof/>
                <w:webHidden/>
              </w:rPr>
              <w:t>10</w:t>
            </w:r>
            <w:r>
              <w:rPr>
                <w:noProof/>
                <w:webHidden/>
              </w:rPr>
              <w:fldChar w:fldCharType="end"/>
            </w:r>
          </w:hyperlink>
        </w:p>
        <w:p w14:paraId="159B94E5" w14:textId="5FCB5B3D" w:rsidR="002F4703" w:rsidRDefault="002F4703">
          <w:r>
            <w:rPr>
              <w:b/>
              <w:bCs/>
              <w:noProof/>
            </w:rPr>
            <w:fldChar w:fldCharType="end"/>
          </w:r>
        </w:p>
      </w:sdtContent>
    </w:sdt>
    <w:p w14:paraId="0E2785E9" w14:textId="74243544" w:rsidR="002F4703" w:rsidRDefault="002F4703">
      <w:pPr>
        <w:spacing w:after="160" w:line="259" w:lineRule="auto"/>
        <w:ind w:firstLine="0"/>
        <w:jc w:val="left"/>
      </w:pPr>
      <w:r>
        <w:br w:type="page"/>
      </w:r>
    </w:p>
    <w:p w14:paraId="2C1C79A0" w14:textId="262F909F" w:rsidR="00560A44" w:rsidRDefault="002F4703" w:rsidP="002F4703">
      <w:pPr>
        <w:pStyle w:val="Heading1"/>
      </w:pPr>
      <w:bookmarkStart w:id="3" w:name="_Toc183546214"/>
      <w:r>
        <w:lastRenderedPageBreak/>
        <w:t>1. Introduction</w:t>
      </w:r>
      <w:bookmarkEnd w:id="3"/>
    </w:p>
    <w:p w14:paraId="53694532" w14:textId="4EC8AAD2" w:rsidR="002F4703" w:rsidRDefault="002F4703">
      <w:pPr>
        <w:spacing w:after="160" w:line="259" w:lineRule="auto"/>
        <w:ind w:firstLine="0"/>
        <w:jc w:val="left"/>
      </w:pPr>
      <w:r>
        <w:br w:type="page"/>
      </w:r>
    </w:p>
    <w:p w14:paraId="65CB3FA7" w14:textId="58E7193E" w:rsidR="002F4703" w:rsidRDefault="002F4703" w:rsidP="002F4703">
      <w:pPr>
        <w:pStyle w:val="Heading1"/>
      </w:pPr>
      <w:bookmarkStart w:id="4" w:name="_Toc183546215"/>
      <w:r>
        <w:lastRenderedPageBreak/>
        <w:t>2.</w:t>
      </w:r>
      <w:r w:rsidR="00D145E3" w:rsidRPr="00D145E3">
        <w:t xml:space="preserve"> </w:t>
      </w:r>
      <w:r w:rsidR="00D145E3">
        <w:t>Methodology</w:t>
      </w:r>
      <w:bookmarkEnd w:id="4"/>
    </w:p>
    <w:p w14:paraId="7029E597" w14:textId="77777777" w:rsidR="00D145E3" w:rsidRDefault="00D145E3" w:rsidP="00D145E3">
      <w:pPr>
        <w:pStyle w:val="Heading2"/>
      </w:pPr>
      <w:bookmarkStart w:id="5" w:name="_Toc183523419"/>
      <w:bookmarkStart w:id="6" w:name="_Toc183546216"/>
      <w:r>
        <w:t>c. Explainable AI (XAI)</w:t>
      </w:r>
      <w:bookmarkEnd w:id="5"/>
      <w:bookmarkEnd w:id="6"/>
    </w:p>
    <w:p w14:paraId="1B8033C1" w14:textId="177E2077" w:rsidR="00D145E3" w:rsidRDefault="00D145E3" w:rsidP="00D145E3">
      <w:r w:rsidRPr="00112A64">
        <w:t>Explainable AI or XAI “is a set of processes and methods that allows human users to comprehend and trust the results and output created by machine learning algorithms</w:t>
      </w:r>
      <w:r>
        <w:t>”</w:t>
      </w:r>
      <w:sdt>
        <w:sdtPr>
          <w:id w:val="-477607656"/>
          <w:citation/>
        </w:sdtPr>
        <w:sdtContent>
          <w:r>
            <w:fldChar w:fldCharType="begin"/>
          </w:r>
          <w:r>
            <w:instrText xml:space="preserve"> CITATION IBM \l 4105 </w:instrText>
          </w:r>
          <w:r>
            <w:fldChar w:fldCharType="separate"/>
          </w:r>
          <w:r w:rsidR="00B76834">
            <w:rPr>
              <w:noProof/>
            </w:rPr>
            <w:t xml:space="preserve"> (IBM Corp, n.d.)</w:t>
          </w:r>
          <w:r>
            <w:fldChar w:fldCharType="end"/>
          </w:r>
        </w:sdtContent>
      </w:sdt>
      <w:r>
        <w:t xml:space="preserve">. </w:t>
      </w:r>
      <w:r w:rsidRPr="00FA78E1">
        <w:t>Models in artificial intelligence are often considered a black box, where information is given as input, and a prediction is made after some time. This lack of explainability, interpretability, and reproducibility poses a challenge for us. As humans, when we explain a phenomenon or a concept, we usually try our best to accompany our conclusion with explanations to help others understand how we came to a given decision. However, with AI models, is hard to understand how they come up with their results. To avoid this problem, models need to be explainable in the sense that the underlying workings of a machine-learning model are described in human language. It must also be interpretable. This means it must show the capacity to recognize how inputs and outputs relate to one another and estimate how the inputs will react when they change. Models must be reproducible as well by indicating their capacity to consistently replicate a model’s output using the same inputs</w:t>
      </w:r>
      <w:sdt>
        <w:sdtPr>
          <w:id w:val="2071526160"/>
          <w:citation/>
        </w:sdtPr>
        <w:sdtContent>
          <w:r>
            <w:fldChar w:fldCharType="begin"/>
          </w:r>
          <w:r>
            <w:instrText xml:space="preserve"> CITATION Clo24 \l 4105 </w:instrText>
          </w:r>
          <w:r>
            <w:fldChar w:fldCharType="separate"/>
          </w:r>
          <w:r w:rsidR="00B76834">
            <w:rPr>
              <w:noProof/>
            </w:rPr>
            <w:t xml:space="preserve"> (Cloudera Inc, 2024)</w:t>
          </w:r>
          <w:r>
            <w:fldChar w:fldCharType="end"/>
          </w:r>
        </w:sdtContent>
      </w:sdt>
      <w:r>
        <w:t xml:space="preserve">. </w:t>
      </w:r>
    </w:p>
    <w:p w14:paraId="204E216C" w14:textId="20E73523" w:rsidR="00D145E3" w:rsidRDefault="00D145E3" w:rsidP="00D145E3">
      <w:r w:rsidRPr="00FA78E1">
        <w:t>Knowing how impactful XAI can be, it should come as no surprise that it could be a powerful tool to use for phishing detection. Many of the currently available products marketed to detect phishing emails and phishing links simply take in an input, and give an output of phishing or not phishing. We, therefore, believed that it would be important to incorporate XAI into our product to promote a better understanding of why any email or link is labeled the way it is. Explainability in phishing detection is beneficial for many other reasons. Namely, when a system explains its choices, users are more inclined to trust it. The ability of a phishing detection model to explain why an email is deemed suspicious increases the trust in the technology. It can also assist in detecting biases and mistakes in the model’s prediction, which enables constant improvements to the detection methods, and it promotes AI transparency as laws regarding data protection become stricter</w:t>
      </w:r>
      <w:sdt>
        <w:sdtPr>
          <w:id w:val="367270968"/>
          <w:citation/>
        </w:sdtPr>
        <w:sdtContent>
          <w:r>
            <w:fldChar w:fldCharType="begin"/>
          </w:r>
          <w:r>
            <w:instrText xml:space="preserve"> CITATION Res24 \l 4105 </w:instrText>
          </w:r>
          <w:r>
            <w:fldChar w:fldCharType="separate"/>
          </w:r>
          <w:r w:rsidR="00B76834">
            <w:rPr>
              <w:noProof/>
            </w:rPr>
            <w:t xml:space="preserve"> (Restack, 2024)</w:t>
          </w:r>
          <w:r>
            <w:fldChar w:fldCharType="end"/>
          </w:r>
        </w:sdtContent>
      </w:sdt>
      <w:r>
        <w:t xml:space="preserve">. </w:t>
      </w:r>
    </w:p>
    <w:p w14:paraId="7064E973" w14:textId="77777777" w:rsidR="00D145E3" w:rsidRDefault="00D145E3" w:rsidP="00D145E3">
      <w:pPr>
        <w:spacing w:after="160" w:line="259" w:lineRule="auto"/>
        <w:jc w:val="left"/>
      </w:pPr>
    </w:p>
    <w:p w14:paraId="04BD5690" w14:textId="5E4FA144" w:rsidR="00D145E3" w:rsidRDefault="00D145E3" w:rsidP="00D145E3">
      <w:r w:rsidRPr="00FA78E1">
        <w:lastRenderedPageBreak/>
        <w:t>Of the many different XAI tools, SHAP (</w:t>
      </w:r>
      <w:proofErr w:type="spellStart"/>
      <w:r w:rsidRPr="00FA78E1">
        <w:t>SHapley</w:t>
      </w:r>
      <w:proofErr w:type="spellEnd"/>
      <w:r w:rsidRPr="00FA78E1">
        <w:t xml:space="preserve"> Additive </w:t>
      </w:r>
      <w:proofErr w:type="spellStart"/>
      <w:r w:rsidRPr="00FA78E1">
        <w:t>exPlanations</w:t>
      </w:r>
      <w:proofErr w:type="spellEnd"/>
      <w:r w:rsidRPr="00FA78E1">
        <w:t>) and LIME (Local Interpretable Model-Agnostic Explanations) are some of the most popular and most useful for phishing detection. At its core, SHAP is a technique for providing context for machine learning models by giving each feature a value that corresponds to a specific prediction. It evaluates every potential feature subset to determine a feature’s contribution by comparing predictions made with and without that feature. It also ensures that every prediction is covered, and it will favor features that increase the model’s accuracy and relevance, which aligns with how the model behaves at a global and local level</w:t>
      </w:r>
      <w:sdt>
        <w:sdtPr>
          <w:id w:val="-604955954"/>
          <w:citation/>
        </w:sdtPr>
        <w:sdtContent>
          <w:r>
            <w:fldChar w:fldCharType="begin"/>
          </w:r>
          <w:r w:rsidR="00B76834">
            <w:instrText xml:space="preserve">CITATION Bak24 \l 4105 </w:instrText>
          </w:r>
          <w:r>
            <w:fldChar w:fldCharType="separate"/>
          </w:r>
          <w:r w:rsidR="00B76834">
            <w:rPr>
              <w:noProof/>
            </w:rPr>
            <w:t xml:space="preserve"> (Bak, 2024)</w:t>
          </w:r>
          <w:r>
            <w:fldChar w:fldCharType="end"/>
          </w:r>
        </w:sdtContent>
      </w:sdt>
      <w:r>
        <w:t xml:space="preserve">. </w:t>
      </w:r>
      <w:r w:rsidRPr="00FA78E1">
        <w:t>To better understand, let’s imagine we want to understand why a friend chose a specific restaurant. SHAP will look at all past dining decisions and calculate how much each factor such as cuisine, location, and price contributed to the choice</w:t>
      </w:r>
      <w:r>
        <w:t>.</w:t>
      </w:r>
    </w:p>
    <w:p w14:paraId="381E8A41" w14:textId="41B606F6" w:rsidR="00D145E3" w:rsidRDefault="00D145E3" w:rsidP="00D145E3">
      <w:r w:rsidRPr="00AA3D75">
        <w:t>LIME, on the other hand, provides local explanations that help users understand why a model makes specific predictions. It works by randomly modifying features of the input data and observing how the model's predictions change. By comparing the modified predictions with the original, LIME determines the relative importance of each feature to the final decision. These modifications are weighted by their similarity to the original input to ensure that the explanation is relevant to that specific instance</w:t>
      </w:r>
      <w:sdt>
        <w:sdtPr>
          <w:id w:val="1720627269"/>
          <w:citation/>
        </w:sdtPr>
        <w:sdtContent>
          <w:r>
            <w:fldChar w:fldCharType="begin"/>
          </w:r>
          <w:r w:rsidR="00B76834">
            <w:instrText xml:space="preserve">CITATION Bak24 \l 4105 </w:instrText>
          </w:r>
          <w:r>
            <w:fldChar w:fldCharType="separate"/>
          </w:r>
          <w:r w:rsidR="00B76834">
            <w:rPr>
              <w:noProof/>
            </w:rPr>
            <w:t xml:space="preserve"> (Bak, 2024)</w:t>
          </w:r>
          <w:r>
            <w:fldChar w:fldCharType="end"/>
          </w:r>
        </w:sdtContent>
      </w:sdt>
      <w:r w:rsidRPr="00AA3D75">
        <w:t>. Going back to the example of understanding why a friend chose a specific restaurant, LIME will only look at the current decision and explore how modifying factors such as lowering the price, or changing the location would affect the choice</w:t>
      </w:r>
      <w:r>
        <w:t>.</w:t>
      </w:r>
    </w:p>
    <w:p w14:paraId="1E448679" w14:textId="77777777" w:rsidR="00B76834" w:rsidRDefault="00D145E3" w:rsidP="00D145E3">
      <w:r w:rsidRPr="00AA3D75">
        <w:t>Another technique to enhance the explainability of models is the use of case-based reasoning (CBR). This technique aims to evaluate new instances by comparing them with previously known cases stored in a database. Instead of relying on a defined model such as Logistic Regression, CBR works on the idea that similar problems should have similar solutions. This is particularly useful in link analysis, where we can compute the cosine similarity of a link to a database of phishing and benign links. This solution contributes to explainable predictions by showing the most similar cases and their labels</w:t>
      </w:r>
      <w:r>
        <w:t xml:space="preserve">. </w:t>
      </w:r>
    </w:p>
    <w:p w14:paraId="180A4D28" w14:textId="77777777" w:rsidR="00B76834" w:rsidRDefault="00B76834" w:rsidP="00B76834">
      <w:pPr>
        <w:pStyle w:val="Heading2"/>
      </w:pPr>
      <w:r>
        <w:lastRenderedPageBreak/>
        <w:t>d. File Analysis</w:t>
      </w:r>
    </w:p>
    <w:p w14:paraId="5E3EA443" w14:textId="77777777" w:rsidR="00B76834" w:rsidRDefault="00B76834" w:rsidP="00B76834">
      <w:r w:rsidRPr="000948C5">
        <w:t>Embedded macros have come to be as a major threat, especially in Microsoft Office files. These</w:t>
      </w:r>
      <w:r>
        <w:t xml:space="preserve"> files use</w:t>
      </w:r>
      <w:r w:rsidRPr="000948C5">
        <w:t> Visual Basic for Applications (VBA) scripts</w:t>
      </w:r>
      <w:r>
        <w:t xml:space="preserve">, which are </w:t>
      </w:r>
      <w:r w:rsidRPr="000948C5">
        <w:t>designed to automate repetitive tasks in spreadsheets, presentations, and documents. However, because of their flexibility, fraudsters can easily take advantage of them.</w:t>
      </w:r>
      <w:r>
        <w:t xml:space="preserve"> </w:t>
      </w:r>
      <w:r w:rsidRPr="000948C5">
        <w:t>By inserting dangerous code inside the macro of an apparently innocent document, macro malware exploits this functionality. These files, which are often distributed via phishing emails, frequently pose as shipment notifications, bills, or legal papers in order to trick naïve users. In order to avoid Microsoft Office's default option, which prevents macros for security reasons, the virus usually adds warnings or false warnings after the document is launched, pushing the user to activate macros.</w:t>
      </w:r>
      <w:r>
        <w:t xml:space="preserve"> </w:t>
      </w:r>
      <w:r w:rsidRPr="00AE72CA">
        <w:t>Despite improvements in security, macro malware is still a major threat</w:t>
      </w:r>
      <w:r>
        <w:t xml:space="preserve">, they are a </w:t>
      </w:r>
      <w:r w:rsidRPr="00A4203E">
        <w:t>clear red flag that shouldn’t be ignored</w:t>
      </w:r>
      <w:r>
        <w:t>.</w:t>
      </w:r>
    </w:p>
    <w:p w14:paraId="2430890A" w14:textId="15A84A99" w:rsidR="00B76834" w:rsidRDefault="00B76834" w:rsidP="00B76834">
      <w:r w:rsidRPr="004F0901">
        <w:t xml:space="preserve">The measure of unpredictability in a file, known as file entropy, is </w:t>
      </w:r>
      <w:r>
        <w:t xml:space="preserve">another important tool for </w:t>
      </w:r>
      <w:r w:rsidRPr="004F0901">
        <w:t xml:space="preserve">detecting potentially harmful </w:t>
      </w:r>
      <w:r>
        <w:t>files</w:t>
      </w:r>
      <w:r w:rsidRPr="004F0901">
        <w:t>. It calculates the level of data unpredictability or compression in a file, generating a number between 0 and 8. Data that can be easily compressed and is predictable or repeated tends to have</w:t>
      </w:r>
      <w:r>
        <w:t xml:space="preserve"> a</w:t>
      </w:r>
      <w:r w:rsidRPr="004F0901">
        <w:t xml:space="preserve"> lower entropy level. Higher numbers, on the other hand indicate unpredictability and are frequently </w:t>
      </w:r>
      <w:r>
        <w:t>linked</w:t>
      </w:r>
      <w:r w:rsidRPr="004F0901">
        <w:t xml:space="preserve"> to compressed, packed, or encrypted </w:t>
      </w:r>
      <w:r>
        <w:t>files</w:t>
      </w:r>
      <w:r w:rsidRPr="004F0901">
        <w:t xml:space="preserve">. To hide their code, for instance, malware developers usually use packing or encryption techniques, which greatly increases entropy values and raises red flags </w:t>
      </w:r>
      <w:r>
        <w:t>suspicions</w:t>
      </w:r>
      <w:sdt>
        <w:sdtPr>
          <w:id w:val="-1903818318"/>
          <w:citation/>
        </w:sdtPr>
        <w:sdtContent>
          <w:r>
            <w:fldChar w:fldCharType="begin"/>
          </w:r>
          <w:r>
            <w:instrText xml:space="preserve">CITATION IBM24 \l 4105 </w:instrText>
          </w:r>
          <w:r>
            <w:fldChar w:fldCharType="separate"/>
          </w:r>
          <w:r>
            <w:rPr>
              <w:noProof/>
            </w:rPr>
            <w:t xml:space="preserve"> (IBM Corp, 2024)</w:t>
          </w:r>
          <w:r>
            <w:fldChar w:fldCharType="end"/>
          </w:r>
        </w:sdtContent>
      </w:sdt>
      <w:r w:rsidRPr="004F0901">
        <w:t xml:space="preserve">. </w:t>
      </w:r>
      <w:r>
        <w:t xml:space="preserve">According to a study of approximately 500,000 malicious and benign files, harmful documents are more likely to have levels above 7.2, while legitimate files </w:t>
      </w:r>
      <w:r w:rsidRPr="00662410">
        <w:t>generally fall within the 4.8 to 7.2 range</w:t>
      </w:r>
      <w:sdt>
        <w:sdtPr>
          <w:id w:val="-536736281"/>
          <w:citation/>
        </w:sdtPr>
        <w:sdtContent>
          <w:r>
            <w:fldChar w:fldCharType="begin"/>
          </w:r>
          <w:r>
            <w:instrText xml:space="preserve">CITATION Pra19 \l 4105 </w:instrText>
          </w:r>
          <w:r>
            <w:fldChar w:fldCharType="separate"/>
          </w:r>
          <w:r>
            <w:rPr>
              <w:noProof/>
            </w:rPr>
            <w:t xml:space="preserve"> (Pracsec, 2019)</w:t>
          </w:r>
          <w:r>
            <w:fldChar w:fldCharType="end"/>
          </w:r>
        </w:sdtContent>
      </w:sdt>
      <w:r>
        <w:t>. This shows that file entropy is a powerful predictor of potentially suspicious activity.</w:t>
      </w:r>
    </w:p>
    <w:p w14:paraId="75061148" w14:textId="1FA10799" w:rsidR="00B76834" w:rsidRDefault="00B76834" w:rsidP="00B76834">
      <w:r>
        <w:t>Another important concept to consider for file analysis is the presence of embedded JavaScript in PDFs</w:t>
      </w:r>
      <w:r w:rsidRPr="00281C81">
        <w:t xml:space="preserve"> which poses significant security risks</w:t>
      </w:r>
      <w:r>
        <w:t xml:space="preserve">. JavaScript can be nested into these types of files to change the text of pages, run code, or communicate with the user’s computer. Even though it can be used in good faith, its use can also present serious security problems. </w:t>
      </w:r>
      <w:r w:rsidRPr="005E46AA">
        <w:t xml:space="preserve">Malicious actors </w:t>
      </w:r>
      <w:r>
        <w:t xml:space="preserve">can </w:t>
      </w:r>
      <w:r w:rsidRPr="005E46AA">
        <w:t xml:space="preserve">take use of this capacity to insert malicious scripts into particular </w:t>
      </w:r>
      <w:r>
        <w:t xml:space="preserve">parts of </w:t>
      </w:r>
      <w:r>
        <w:lastRenderedPageBreak/>
        <w:t xml:space="preserve">the </w:t>
      </w:r>
      <w:r w:rsidRPr="005E46AA">
        <w:t>PDF</w:t>
      </w:r>
      <w:r>
        <w:t xml:space="preserve"> structure</w:t>
      </w:r>
      <w:r w:rsidRPr="005E46AA">
        <w:t xml:space="preserve">, frequently using flaws in PDF readers to </w:t>
      </w:r>
      <w:r>
        <w:t>execute unauthorized operations</w:t>
      </w:r>
      <w:r w:rsidRPr="005E46AA">
        <w:t xml:space="preserve"> when the file is accessed. </w:t>
      </w:r>
      <w:r>
        <w:t xml:space="preserve">The Catalogue Object, which is a PDF document’s root structure is a common area for JavaScript embedding. </w:t>
      </w:r>
      <w:r w:rsidRPr="00C45C81">
        <w:t xml:space="preserve">Attackers can set up the document to run embedded scripts automatically when it is opened by using </w:t>
      </w:r>
      <w:proofErr w:type="spellStart"/>
      <w:r w:rsidRPr="00C45C81">
        <w:t>OpenAction</w:t>
      </w:r>
      <w:proofErr w:type="spellEnd"/>
      <w:r w:rsidRPr="00C45C81">
        <w:t xml:space="preserve"> entries</w:t>
      </w:r>
      <w:sdt>
        <w:sdtPr>
          <w:id w:val="214010492"/>
          <w:citation/>
        </w:sdtPr>
        <w:sdtContent>
          <w:r>
            <w:fldChar w:fldCharType="begin"/>
          </w:r>
          <w:r>
            <w:instrText xml:space="preserve">CITATION ONe24 \l 4105 </w:instrText>
          </w:r>
          <w:r>
            <w:fldChar w:fldCharType="separate"/>
          </w:r>
          <w:r>
            <w:rPr>
              <w:noProof/>
            </w:rPr>
            <w:t xml:space="preserve"> (O'Neill, 2024)</w:t>
          </w:r>
          <w:r>
            <w:fldChar w:fldCharType="end"/>
          </w:r>
        </w:sdtContent>
      </w:sdt>
      <w:r>
        <w:t xml:space="preserve">. </w:t>
      </w:r>
      <w:r w:rsidRPr="00183B2A">
        <w:t>These scripts can compromise a system's integrity by downloading malware</w:t>
      </w:r>
      <w:r>
        <w:t xml:space="preserve"> or </w:t>
      </w:r>
      <w:r w:rsidRPr="00183B2A">
        <w:t>modifying system files</w:t>
      </w:r>
      <w:r>
        <w:t xml:space="preserve">. </w:t>
      </w:r>
    </w:p>
    <w:p w14:paraId="42BD4511" w14:textId="04D1F065" w:rsidR="002F4703" w:rsidRDefault="00B76834" w:rsidP="00B76834">
      <w:r w:rsidRPr="00F468D5">
        <w:t>A crucial technique in cybersecurity and digital forensics is hash analysis, and it compares the cryptographic hash values of files to a database of known harmful hashes</w:t>
      </w:r>
      <w:r>
        <w:t xml:space="preserve"> to confirm its status. </w:t>
      </w:r>
      <w:r w:rsidRPr="004E09DA">
        <w:t>A unique digital fingerprint created by techniques such as MD5, SHA-1, or SHA-256 is called a file hash</w:t>
      </w:r>
      <w:r>
        <w:t xml:space="preserve">. Even small changes to a file can cause these </w:t>
      </w:r>
      <w:r w:rsidRPr="0094250A">
        <w:t>hashing algorithms</w:t>
      </w:r>
      <w:r>
        <w:t xml:space="preserve"> </w:t>
      </w:r>
      <w:r w:rsidRPr="00F41F57">
        <w:t xml:space="preserve">significantly change the </w:t>
      </w:r>
      <w:r w:rsidRPr="00926C23">
        <w:t>fixed length character string</w:t>
      </w:r>
      <w:r>
        <w:t xml:space="preserve"> of the hash. </w:t>
      </w:r>
      <w:r w:rsidRPr="00EA515A">
        <w:t>Because of this characteristic, hash values provide a reliable way of identifying and verifying the integrity of files.</w:t>
      </w:r>
      <w:r w:rsidR="002F4703">
        <w:br w:type="page"/>
      </w:r>
    </w:p>
    <w:p w14:paraId="1972AF1E" w14:textId="34C045E0" w:rsidR="002F4703" w:rsidRDefault="002F4703" w:rsidP="002F4703">
      <w:pPr>
        <w:pStyle w:val="Heading1"/>
      </w:pPr>
      <w:bookmarkStart w:id="7" w:name="_Toc183546217"/>
      <w:r>
        <w:lastRenderedPageBreak/>
        <w:t xml:space="preserve">3. </w:t>
      </w:r>
      <w:r w:rsidR="00D145E3">
        <w:t>Related Studies</w:t>
      </w:r>
      <w:bookmarkEnd w:id="7"/>
    </w:p>
    <w:p w14:paraId="4FF1EA2E" w14:textId="0EB1C174" w:rsidR="002F4703" w:rsidRDefault="002F4703">
      <w:pPr>
        <w:spacing w:after="160" w:line="259" w:lineRule="auto"/>
        <w:ind w:firstLine="0"/>
        <w:jc w:val="left"/>
      </w:pPr>
      <w:r>
        <w:br w:type="page"/>
      </w:r>
    </w:p>
    <w:p w14:paraId="54573157" w14:textId="495ED9F4" w:rsidR="002F4703" w:rsidRDefault="002F4703" w:rsidP="002F4703">
      <w:pPr>
        <w:pStyle w:val="Heading1"/>
      </w:pPr>
      <w:bookmarkStart w:id="8" w:name="_Toc183546218"/>
      <w:r>
        <w:lastRenderedPageBreak/>
        <w:t>3. Model Testing and Comparison</w:t>
      </w:r>
      <w:bookmarkEnd w:id="8"/>
    </w:p>
    <w:p w14:paraId="74245C41" w14:textId="31F42E3D" w:rsidR="002F4703" w:rsidRDefault="002F4703">
      <w:pPr>
        <w:spacing w:after="160" w:line="259" w:lineRule="auto"/>
        <w:ind w:firstLine="0"/>
        <w:jc w:val="left"/>
      </w:pPr>
      <w:r>
        <w:br w:type="page"/>
      </w:r>
    </w:p>
    <w:p w14:paraId="7F9EA11D" w14:textId="261F36AB" w:rsidR="002F4703" w:rsidRDefault="002F4703" w:rsidP="002F4703">
      <w:pPr>
        <w:pStyle w:val="Heading1"/>
      </w:pPr>
      <w:bookmarkStart w:id="9" w:name="_Toc183546219"/>
      <w:r>
        <w:lastRenderedPageBreak/>
        <w:t>5. Application Development</w:t>
      </w:r>
      <w:bookmarkEnd w:id="9"/>
      <w:r>
        <w:t xml:space="preserve"> </w:t>
      </w:r>
    </w:p>
    <w:p w14:paraId="51A1B2D1" w14:textId="4355CFD8" w:rsidR="002F4703" w:rsidRDefault="002F4703">
      <w:pPr>
        <w:spacing w:after="160" w:line="259" w:lineRule="auto"/>
        <w:ind w:firstLine="0"/>
        <w:jc w:val="left"/>
      </w:pPr>
      <w:r>
        <w:br w:type="page"/>
      </w:r>
    </w:p>
    <w:p w14:paraId="4E137C17" w14:textId="174751F1" w:rsidR="002F4703" w:rsidRDefault="002F4703" w:rsidP="002F4703">
      <w:pPr>
        <w:pStyle w:val="Heading1"/>
      </w:pPr>
      <w:bookmarkStart w:id="10" w:name="_Toc183546220"/>
      <w:r>
        <w:lastRenderedPageBreak/>
        <w:t>6. Conclusion</w:t>
      </w:r>
      <w:bookmarkEnd w:id="10"/>
    </w:p>
    <w:p w14:paraId="7038792A" w14:textId="418D299B" w:rsidR="002F4703" w:rsidRDefault="002F4703">
      <w:pPr>
        <w:spacing w:after="160" w:line="259" w:lineRule="auto"/>
        <w:ind w:firstLine="0"/>
        <w:jc w:val="left"/>
      </w:pPr>
      <w:r>
        <w:br w:type="page"/>
      </w:r>
    </w:p>
    <w:p w14:paraId="5FDF4CF3" w14:textId="4ED44F42" w:rsidR="00D145E3" w:rsidRDefault="00D145E3">
      <w:pPr>
        <w:pStyle w:val="Heading1"/>
      </w:pPr>
      <w:bookmarkStart w:id="11" w:name="_Toc183546221"/>
      <w:r>
        <w:lastRenderedPageBreak/>
        <w:t xml:space="preserve">7. </w:t>
      </w:r>
    </w:p>
    <w:sdt>
      <w:sdtPr>
        <w:rPr>
          <w:rFonts w:eastAsiaTheme="minorHAnsi" w:cstheme="minorBidi"/>
          <w:sz w:val="24"/>
          <w:szCs w:val="22"/>
        </w:rPr>
        <w:id w:val="-1213722480"/>
        <w:docPartObj>
          <w:docPartGallery w:val="Bibliographies"/>
          <w:docPartUnique/>
        </w:docPartObj>
      </w:sdtPr>
      <w:sdtContent>
        <w:p w14:paraId="5FDF4CF3" w14:textId="4ED44F42" w:rsidR="00D145E3" w:rsidRDefault="00D145E3">
          <w:pPr>
            <w:pStyle w:val="Heading1"/>
          </w:pPr>
          <w:r>
            <w:t>References</w:t>
          </w:r>
          <w:bookmarkEnd w:id="11"/>
        </w:p>
        <w:sdt>
          <w:sdtPr>
            <w:id w:val="-573587230"/>
            <w:bibliography/>
          </w:sdtPr>
          <w:sdtContent>
            <w:p w14:paraId="57E986C9" w14:textId="70FE2180" w:rsidR="00B76834" w:rsidRDefault="00D145E3" w:rsidP="00B76834">
              <w:pPr>
                <w:pStyle w:val="Bibliography"/>
                <w:ind w:left="720" w:hanging="720"/>
                <w:rPr>
                  <w:noProof/>
                  <w:kern w:val="0"/>
                  <w:szCs w:val="24"/>
                  <w14:ligatures w14:val="none"/>
                </w:rPr>
              </w:pPr>
              <w:r>
                <w:fldChar w:fldCharType="begin"/>
              </w:r>
              <w:r>
                <w:instrText xml:space="preserve"> BIBLIOGRAPHY </w:instrText>
              </w:r>
              <w:r>
                <w:fldChar w:fldCharType="separate"/>
              </w:r>
              <w:r w:rsidR="00B76834">
                <w:rPr>
                  <w:noProof/>
                </w:rPr>
                <w:t xml:space="preserve">Bak, U. (2024). </w:t>
              </w:r>
              <w:r w:rsidR="00B76834">
                <w:rPr>
                  <w:i/>
                  <w:iCs/>
                  <w:noProof/>
                </w:rPr>
                <w:t>Techniques for Explainable AI: LIME and SHAP</w:t>
              </w:r>
              <w:r w:rsidR="00B76834">
                <w:rPr>
                  <w:noProof/>
                </w:rPr>
                <w:t>. Retrieved from UnnatBak: https://www.unnatbak.com/blog/techniques-for-explainable-ai-lime-and-shap</w:t>
              </w:r>
            </w:p>
            <w:p w14:paraId="34E4A091" w14:textId="77777777" w:rsidR="00B76834" w:rsidRDefault="00B76834" w:rsidP="00B76834">
              <w:pPr>
                <w:pStyle w:val="Bibliography"/>
                <w:ind w:left="720" w:hanging="720"/>
                <w:rPr>
                  <w:noProof/>
                </w:rPr>
              </w:pPr>
              <w:r>
                <w:rPr>
                  <w:noProof/>
                </w:rPr>
                <w:t xml:space="preserve">Cloudera Inc. (2024). </w:t>
              </w:r>
              <w:r>
                <w:rPr>
                  <w:i/>
                  <w:iCs/>
                  <w:noProof/>
                </w:rPr>
                <w:t>Model explainability, interpretability, and reproducibility</w:t>
              </w:r>
              <w:r>
                <w:rPr>
                  <w:noProof/>
                </w:rPr>
                <w:t>. Retrieved from Cloudera Documentation: https://docs.cloudera.com/machine-learning/cloud/models/topics/ml-model-explainability-interpretability-reproducibility.html</w:t>
              </w:r>
            </w:p>
            <w:p w14:paraId="41F0A275" w14:textId="19A682C6" w:rsidR="00B76834" w:rsidRDefault="00B76834" w:rsidP="00B76834">
              <w:pPr>
                <w:pStyle w:val="Bibliography"/>
                <w:ind w:left="720" w:hanging="720"/>
                <w:rPr>
                  <w:noProof/>
                </w:rPr>
              </w:pPr>
              <w:r>
                <w:rPr>
                  <w:noProof/>
                </w:rPr>
                <w:t xml:space="preserve">IBM Corp. (2024). </w:t>
              </w:r>
              <w:r>
                <w:rPr>
                  <w:i/>
                  <w:iCs/>
                  <w:noProof/>
                </w:rPr>
                <w:t>Analyzing files for embedded content and malicious activity</w:t>
              </w:r>
              <w:r>
                <w:rPr>
                  <w:noProof/>
                </w:rPr>
                <w:t>. Retrieved from IBM: https://www.ibm.com/docs/en/qsip/7.5?topic=content-analyzing-files-embedded-malicious-activityhttps://www.ibm.com/docs/en/qsip/7.5?topic=content-analyzing-files-embedded-malicious-activity</w:t>
              </w:r>
            </w:p>
            <w:p w14:paraId="47953CCB" w14:textId="77777777" w:rsidR="00B76834" w:rsidRDefault="00B76834" w:rsidP="00B76834">
              <w:pPr>
                <w:pStyle w:val="Bibliography"/>
                <w:ind w:left="720" w:hanging="720"/>
                <w:rPr>
                  <w:noProof/>
                </w:rPr>
              </w:pPr>
              <w:r>
                <w:rPr>
                  <w:noProof/>
                </w:rPr>
                <w:t xml:space="preserve">IBM Corp. (n.d.). </w:t>
              </w:r>
              <w:r>
                <w:rPr>
                  <w:i/>
                  <w:iCs/>
                  <w:noProof/>
                </w:rPr>
                <w:t>What is explainable AI?</w:t>
              </w:r>
              <w:r>
                <w:rPr>
                  <w:noProof/>
                </w:rPr>
                <w:t xml:space="preserve"> Retrieved from IBM: https://www.ibm.com/topics/explainable-ai</w:t>
              </w:r>
            </w:p>
            <w:p w14:paraId="434A0CDD" w14:textId="133F108D" w:rsidR="00B76834" w:rsidRDefault="00B76834" w:rsidP="00B76834">
              <w:pPr>
                <w:pStyle w:val="Bibliography"/>
                <w:ind w:left="720" w:hanging="720"/>
                <w:rPr>
                  <w:noProof/>
                </w:rPr>
              </w:pPr>
              <w:r>
                <w:rPr>
                  <w:noProof/>
                </w:rPr>
                <w:t xml:space="preserve">O'Neill, B. (2024). </w:t>
              </w:r>
              <w:r>
                <w:rPr>
                  <w:i/>
                  <w:iCs/>
                  <w:noProof/>
                </w:rPr>
                <w:t>Understanding Embedded JavaScript in PDF Documents</w:t>
              </w:r>
              <w:r>
                <w:rPr>
                  <w:noProof/>
                </w:rPr>
                <w:t>. Retrieved from Cloudmersive: https://cloudmersive.com/article/Understanding-Embedded-JavaScript-in-PDF-Documents</w:t>
              </w:r>
            </w:p>
            <w:p w14:paraId="0ADC6151" w14:textId="2D083B81" w:rsidR="00B76834" w:rsidRDefault="00B76834" w:rsidP="00B76834">
              <w:pPr>
                <w:pStyle w:val="Bibliography"/>
                <w:ind w:left="720" w:hanging="720"/>
                <w:rPr>
                  <w:noProof/>
                </w:rPr>
              </w:pPr>
              <w:r>
                <w:rPr>
                  <w:noProof/>
                </w:rPr>
                <w:t xml:space="preserve">Pracsec. (2019). </w:t>
              </w:r>
              <w:r>
                <w:rPr>
                  <w:i/>
                  <w:iCs/>
                  <w:noProof/>
                </w:rPr>
                <w:t>Threat Hunting with File Entropy</w:t>
              </w:r>
              <w:r>
                <w:rPr>
                  <w:noProof/>
                </w:rPr>
                <w:t>. Retrieved from https://practicalsecurityanalytics.com/file-entropy/</w:t>
              </w:r>
            </w:p>
            <w:p w14:paraId="438E0A89" w14:textId="77777777" w:rsidR="00B76834" w:rsidRDefault="00B76834" w:rsidP="00B76834">
              <w:pPr>
                <w:pStyle w:val="Bibliography"/>
                <w:ind w:left="720" w:hanging="720"/>
                <w:rPr>
                  <w:noProof/>
                </w:rPr>
              </w:pPr>
              <w:r>
                <w:rPr>
                  <w:noProof/>
                </w:rPr>
                <w:t xml:space="preserve">Restack. (2024). </w:t>
              </w:r>
              <w:r>
                <w:rPr>
                  <w:i/>
                  <w:iCs/>
                  <w:noProof/>
                </w:rPr>
                <w:t>Explainable AI for Phishing Detection</w:t>
              </w:r>
              <w:r>
                <w:rPr>
                  <w:noProof/>
                </w:rPr>
                <w:t>. Retrieved from Restack: https://www.restack.io/p/explainable-ai-answer-phishing-detection-cat-ai</w:t>
              </w:r>
            </w:p>
            <w:p w14:paraId="4645AF2B" w14:textId="2FDF862D" w:rsidR="00D145E3" w:rsidRPr="00D145E3" w:rsidRDefault="00D145E3" w:rsidP="00B76834">
              <w:r>
                <w:rPr>
                  <w:b/>
                  <w:bCs/>
                  <w:noProof/>
                </w:rPr>
                <w:fldChar w:fldCharType="end"/>
              </w:r>
            </w:p>
          </w:sdtContent>
        </w:sdt>
      </w:sdtContent>
    </w:sdt>
    <w:sectPr w:rsidR="00D145E3" w:rsidRPr="00D145E3" w:rsidSect="00943321">
      <w:type w:val="continuous"/>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Nassim Tiraoui" w:date="2024-11-24T17:53:00Z" w:initials="NT">
    <w:p w14:paraId="48A1EBA3" w14:textId="77777777" w:rsidR="00544E58" w:rsidRDefault="00544E58" w:rsidP="00544E58">
      <w:pPr>
        <w:pStyle w:val="CommentText"/>
        <w:ind w:firstLine="0"/>
        <w:jc w:val="left"/>
      </w:pPr>
      <w:r>
        <w:rPr>
          <w:rStyle w:val="CommentReference"/>
        </w:rPr>
        <w:annotationRef/>
      </w:r>
      <w:r>
        <w:t>Possible table of content:</w:t>
      </w:r>
    </w:p>
    <w:p w14:paraId="06D9ADB3" w14:textId="77777777" w:rsidR="00544E58" w:rsidRDefault="00544E58" w:rsidP="00544E58">
      <w:pPr>
        <w:pStyle w:val="CommentText"/>
        <w:numPr>
          <w:ilvl w:val="0"/>
          <w:numId w:val="3"/>
        </w:numPr>
        <w:jc w:val="left"/>
      </w:pPr>
      <w:r>
        <w:t>Current (same as outline given by prof)</w:t>
      </w:r>
    </w:p>
    <w:p w14:paraId="67E96B90" w14:textId="77777777" w:rsidR="00544E58" w:rsidRDefault="00544E58" w:rsidP="00544E58">
      <w:pPr>
        <w:pStyle w:val="CommentText"/>
        <w:numPr>
          <w:ilvl w:val="0"/>
          <w:numId w:val="3"/>
        </w:numPr>
        <w:jc w:val="left"/>
      </w:pPr>
      <w:r>
        <w:t>Introduction, background, related studies, methodology, results and discussion, limitations, conclusion</w:t>
      </w:r>
    </w:p>
    <w:p w14:paraId="311648D1" w14:textId="77777777" w:rsidR="00544E58" w:rsidRDefault="00544E58" w:rsidP="00544E58">
      <w:pPr>
        <w:pStyle w:val="CommentText"/>
        <w:numPr>
          <w:ilvl w:val="0"/>
          <w:numId w:val="3"/>
        </w:numPr>
        <w:jc w:val="left"/>
      </w:pPr>
      <w:r>
        <w:t>Introduction, background, related studies, methodology, application development, application development,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1648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C80E014" w16cex:dateUtc="2024-11-24T2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1648D1" w16cid:durableId="6C80E0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9115C3" w14:textId="77777777" w:rsidR="002259EA" w:rsidRDefault="002259EA" w:rsidP="002F4703">
      <w:pPr>
        <w:spacing w:after="0" w:line="240" w:lineRule="auto"/>
      </w:pPr>
      <w:r>
        <w:separator/>
      </w:r>
    </w:p>
  </w:endnote>
  <w:endnote w:type="continuationSeparator" w:id="0">
    <w:p w14:paraId="7A9524C8" w14:textId="77777777" w:rsidR="002259EA" w:rsidRDefault="002259EA" w:rsidP="002F4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4778503"/>
      <w:docPartObj>
        <w:docPartGallery w:val="Page Numbers (Bottom of Page)"/>
        <w:docPartUnique/>
      </w:docPartObj>
    </w:sdtPr>
    <w:sdtEndPr>
      <w:rPr>
        <w:noProof/>
      </w:rPr>
    </w:sdtEndPr>
    <w:sdtContent>
      <w:p w14:paraId="21AF7114" w14:textId="124131A7" w:rsidR="00943321" w:rsidRDefault="009433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BC2044" w14:textId="77777777" w:rsidR="00943321" w:rsidRDefault="00943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D0320" w14:textId="77777777" w:rsidR="002259EA" w:rsidRDefault="002259EA" w:rsidP="002F4703">
      <w:pPr>
        <w:spacing w:after="0" w:line="240" w:lineRule="auto"/>
      </w:pPr>
      <w:r>
        <w:separator/>
      </w:r>
    </w:p>
  </w:footnote>
  <w:footnote w:type="continuationSeparator" w:id="0">
    <w:p w14:paraId="64877AA9" w14:textId="77777777" w:rsidR="002259EA" w:rsidRDefault="002259EA" w:rsidP="002F4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E3AD4"/>
    <w:multiLevelType w:val="hybridMultilevel"/>
    <w:tmpl w:val="69B250A8"/>
    <w:lvl w:ilvl="0" w:tplc="0792AF30">
      <w:start w:val="1"/>
      <w:numFmt w:val="decimal"/>
      <w:lvlText w:val="%1."/>
      <w:lvlJc w:val="left"/>
      <w:pPr>
        <w:ind w:left="1069" w:hanging="360"/>
      </w:pPr>
      <w:rPr>
        <w:rFonts w:hint="default"/>
      </w:rPr>
    </w:lvl>
    <w:lvl w:ilvl="1" w:tplc="0C0C0019" w:tentative="1">
      <w:start w:val="1"/>
      <w:numFmt w:val="lowerLetter"/>
      <w:lvlText w:val="%2."/>
      <w:lvlJc w:val="left"/>
      <w:pPr>
        <w:ind w:left="1789" w:hanging="360"/>
      </w:pPr>
    </w:lvl>
    <w:lvl w:ilvl="2" w:tplc="0C0C001B" w:tentative="1">
      <w:start w:val="1"/>
      <w:numFmt w:val="lowerRoman"/>
      <w:lvlText w:val="%3."/>
      <w:lvlJc w:val="right"/>
      <w:pPr>
        <w:ind w:left="2509" w:hanging="180"/>
      </w:pPr>
    </w:lvl>
    <w:lvl w:ilvl="3" w:tplc="0C0C000F" w:tentative="1">
      <w:start w:val="1"/>
      <w:numFmt w:val="decimal"/>
      <w:lvlText w:val="%4."/>
      <w:lvlJc w:val="left"/>
      <w:pPr>
        <w:ind w:left="3229" w:hanging="360"/>
      </w:pPr>
    </w:lvl>
    <w:lvl w:ilvl="4" w:tplc="0C0C0019" w:tentative="1">
      <w:start w:val="1"/>
      <w:numFmt w:val="lowerLetter"/>
      <w:lvlText w:val="%5."/>
      <w:lvlJc w:val="left"/>
      <w:pPr>
        <w:ind w:left="3949" w:hanging="360"/>
      </w:pPr>
    </w:lvl>
    <w:lvl w:ilvl="5" w:tplc="0C0C001B" w:tentative="1">
      <w:start w:val="1"/>
      <w:numFmt w:val="lowerRoman"/>
      <w:lvlText w:val="%6."/>
      <w:lvlJc w:val="right"/>
      <w:pPr>
        <w:ind w:left="4669" w:hanging="180"/>
      </w:pPr>
    </w:lvl>
    <w:lvl w:ilvl="6" w:tplc="0C0C000F" w:tentative="1">
      <w:start w:val="1"/>
      <w:numFmt w:val="decimal"/>
      <w:lvlText w:val="%7."/>
      <w:lvlJc w:val="left"/>
      <w:pPr>
        <w:ind w:left="5389" w:hanging="360"/>
      </w:pPr>
    </w:lvl>
    <w:lvl w:ilvl="7" w:tplc="0C0C0019" w:tentative="1">
      <w:start w:val="1"/>
      <w:numFmt w:val="lowerLetter"/>
      <w:lvlText w:val="%8."/>
      <w:lvlJc w:val="left"/>
      <w:pPr>
        <w:ind w:left="6109" w:hanging="360"/>
      </w:pPr>
    </w:lvl>
    <w:lvl w:ilvl="8" w:tplc="0C0C001B" w:tentative="1">
      <w:start w:val="1"/>
      <w:numFmt w:val="lowerRoman"/>
      <w:lvlText w:val="%9."/>
      <w:lvlJc w:val="right"/>
      <w:pPr>
        <w:ind w:left="6829" w:hanging="180"/>
      </w:pPr>
    </w:lvl>
  </w:abstractNum>
  <w:abstractNum w:abstractNumId="1" w15:restartNumberingAfterBreak="0">
    <w:nsid w:val="2D211450"/>
    <w:multiLevelType w:val="hybridMultilevel"/>
    <w:tmpl w:val="1074A0D2"/>
    <w:lvl w:ilvl="0" w:tplc="454CC02E">
      <w:start w:val="1"/>
      <w:numFmt w:val="decimal"/>
      <w:lvlText w:val="%1."/>
      <w:lvlJc w:val="left"/>
      <w:pPr>
        <w:ind w:left="1020" w:hanging="360"/>
      </w:pPr>
    </w:lvl>
    <w:lvl w:ilvl="1" w:tplc="2FAC2FB6">
      <w:start w:val="1"/>
      <w:numFmt w:val="decimal"/>
      <w:lvlText w:val="%2."/>
      <w:lvlJc w:val="left"/>
      <w:pPr>
        <w:ind w:left="1020" w:hanging="360"/>
      </w:pPr>
    </w:lvl>
    <w:lvl w:ilvl="2" w:tplc="B5E21E1C">
      <w:start w:val="1"/>
      <w:numFmt w:val="decimal"/>
      <w:lvlText w:val="%3."/>
      <w:lvlJc w:val="left"/>
      <w:pPr>
        <w:ind w:left="1020" w:hanging="360"/>
      </w:pPr>
    </w:lvl>
    <w:lvl w:ilvl="3" w:tplc="598CB598">
      <w:start w:val="1"/>
      <w:numFmt w:val="decimal"/>
      <w:lvlText w:val="%4."/>
      <w:lvlJc w:val="left"/>
      <w:pPr>
        <w:ind w:left="1020" w:hanging="360"/>
      </w:pPr>
    </w:lvl>
    <w:lvl w:ilvl="4" w:tplc="FC12010C">
      <w:start w:val="1"/>
      <w:numFmt w:val="decimal"/>
      <w:lvlText w:val="%5."/>
      <w:lvlJc w:val="left"/>
      <w:pPr>
        <w:ind w:left="1020" w:hanging="360"/>
      </w:pPr>
    </w:lvl>
    <w:lvl w:ilvl="5" w:tplc="9DC65466">
      <w:start w:val="1"/>
      <w:numFmt w:val="decimal"/>
      <w:lvlText w:val="%6."/>
      <w:lvlJc w:val="left"/>
      <w:pPr>
        <w:ind w:left="1020" w:hanging="360"/>
      </w:pPr>
    </w:lvl>
    <w:lvl w:ilvl="6" w:tplc="4C56D312">
      <w:start w:val="1"/>
      <w:numFmt w:val="decimal"/>
      <w:lvlText w:val="%7."/>
      <w:lvlJc w:val="left"/>
      <w:pPr>
        <w:ind w:left="1020" w:hanging="360"/>
      </w:pPr>
    </w:lvl>
    <w:lvl w:ilvl="7" w:tplc="FCA4DBD2">
      <w:start w:val="1"/>
      <w:numFmt w:val="decimal"/>
      <w:lvlText w:val="%8."/>
      <w:lvlJc w:val="left"/>
      <w:pPr>
        <w:ind w:left="1020" w:hanging="360"/>
      </w:pPr>
    </w:lvl>
    <w:lvl w:ilvl="8" w:tplc="945AC8AC">
      <w:start w:val="1"/>
      <w:numFmt w:val="decimal"/>
      <w:lvlText w:val="%9."/>
      <w:lvlJc w:val="left"/>
      <w:pPr>
        <w:ind w:left="1020" w:hanging="360"/>
      </w:pPr>
    </w:lvl>
  </w:abstractNum>
  <w:abstractNum w:abstractNumId="2" w15:restartNumberingAfterBreak="0">
    <w:nsid w:val="345C777D"/>
    <w:multiLevelType w:val="hybridMultilevel"/>
    <w:tmpl w:val="79F417D4"/>
    <w:lvl w:ilvl="0" w:tplc="8C1A5E78">
      <w:start w:val="1"/>
      <w:numFmt w:val="decimal"/>
      <w:lvlText w:val="%1."/>
      <w:lvlJc w:val="left"/>
      <w:pPr>
        <w:ind w:left="1020" w:hanging="360"/>
      </w:pPr>
    </w:lvl>
    <w:lvl w:ilvl="1" w:tplc="817E6110">
      <w:start w:val="1"/>
      <w:numFmt w:val="decimal"/>
      <w:lvlText w:val="%2."/>
      <w:lvlJc w:val="left"/>
      <w:pPr>
        <w:ind w:left="1020" w:hanging="360"/>
      </w:pPr>
    </w:lvl>
    <w:lvl w:ilvl="2" w:tplc="10DAD94A">
      <w:start w:val="1"/>
      <w:numFmt w:val="decimal"/>
      <w:lvlText w:val="%3."/>
      <w:lvlJc w:val="left"/>
      <w:pPr>
        <w:ind w:left="1020" w:hanging="360"/>
      </w:pPr>
    </w:lvl>
    <w:lvl w:ilvl="3" w:tplc="6BC27AAC">
      <w:start w:val="1"/>
      <w:numFmt w:val="decimal"/>
      <w:lvlText w:val="%4."/>
      <w:lvlJc w:val="left"/>
      <w:pPr>
        <w:ind w:left="1020" w:hanging="360"/>
      </w:pPr>
    </w:lvl>
    <w:lvl w:ilvl="4" w:tplc="B1F4957C">
      <w:start w:val="1"/>
      <w:numFmt w:val="decimal"/>
      <w:lvlText w:val="%5."/>
      <w:lvlJc w:val="left"/>
      <w:pPr>
        <w:ind w:left="1020" w:hanging="360"/>
      </w:pPr>
    </w:lvl>
    <w:lvl w:ilvl="5" w:tplc="56624000">
      <w:start w:val="1"/>
      <w:numFmt w:val="decimal"/>
      <w:lvlText w:val="%6."/>
      <w:lvlJc w:val="left"/>
      <w:pPr>
        <w:ind w:left="1020" w:hanging="360"/>
      </w:pPr>
    </w:lvl>
    <w:lvl w:ilvl="6" w:tplc="8A94DA08">
      <w:start w:val="1"/>
      <w:numFmt w:val="decimal"/>
      <w:lvlText w:val="%7."/>
      <w:lvlJc w:val="left"/>
      <w:pPr>
        <w:ind w:left="1020" w:hanging="360"/>
      </w:pPr>
    </w:lvl>
    <w:lvl w:ilvl="7" w:tplc="E88CC372">
      <w:start w:val="1"/>
      <w:numFmt w:val="decimal"/>
      <w:lvlText w:val="%8."/>
      <w:lvlJc w:val="left"/>
      <w:pPr>
        <w:ind w:left="1020" w:hanging="360"/>
      </w:pPr>
    </w:lvl>
    <w:lvl w:ilvl="8" w:tplc="86EA2BFA">
      <w:start w:val="1"/>
      <w:numFmt w:val="decimal"/>
      <w:lvlText w:val="%9."/>
      <w:lvlJc w:val="left"/>
      <w:pPr>
        <w:ind w:left="1020" w:hanging="360"/>
      </w:pPr>
    </w:lvl>
  </w:abstractNum>
  <w:num w:numId="1" w16cid:durableId="885291916">
    <w:abstractNumId w:val="0"/>
  </w:num>
  <w:num w:numId="2" w16cid:durableId="1352952533">
    <w:abstractNumId w:val="2"/>
  </w:num>
  <w:num w:numId="3" w16cid:durableId="20031937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ssim Tiraoui">
    <w15:presenceInfo w15:providerId="Windows Live" w15:userId="e87d89b112086d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1257"/>
    <w:rsid w:val="0004677D"/>
    <w:rsid w:val="000554F2"/>
    <w:rsid w:val="00097DB8"/>
    <w:rsid w:val="000B25CD"/>
    <w:rsid w:val="00145B6F"/>
    <w:rsid w:val="00191D6F"/>
    <w:rsid w:val="00195919"/>
    <w:rsid w:val="002259EA"/>
    <w:rsid w:val="002C208C"/>
    <w:rsid w:val="002F4703"/>
    <w:rsid w:val="00386797"/>
    <w:rsid w:val="003B067D"/>
    <w:rsid w:val="00417AD4"/>
    <w:rsid w:val="0044709F"/>
    <w:rsid w:val="0046404D"/>
    <w:rsid w:val="004762D9"/>
    <w:rsid w:val="00481257"/>
    <w:rsid w:val="004B4947"/>
    <w:rsid w:val="0050387D"/>
    <w:rsid w:val="00544E58"/>
    <w:rsid w:val="00560A44"/>
    <w:rsid w:val="005A7D4C"/>
    <w:rsid w:val="005C1D7D"/>
    <w:rsid w:val="00624DA2"/>
    <w:rsid w:val="00666569"/>
    <w:rsid w:val="006E7DAB"/>
    <w:rsid w:val="00771498"/>
    <w:rsid w:val="008A58B4"/>
    <w:rsid w:val="00926844"/>
    <w:rsid w:val="009307AE"/>
    <w:rsid w:val="00943321"/>
    <w:rsid w:val="00951F30"/>
    <w:rsid w:val="009C2A87"/>
    <w:rsid w:val="00A37AB0"/>
    <w:rsid w:val="00A96EFA"/>
    <w:rsid w:val="00A970A2"/>
    <w:rsid w:val="00B163E7"/>
    <w:rsid w:val="00B37853"/>
    <w:rsid w:val="00B53F30"/>
    <w:rsid w:val="00B60DA3"/>
    <w:rsid w:val="00B65B33"/>
    <w:rsid w:val="00B76834"/>
    <w:rsid w:val="00B8087B"/>
    <w:rsid w:val="00B84A06"/>
    <w:rsid w:val="00BD6C0C"/>
    <w:rsid w:val="00C33046"/>
    <w:rsid w:val="00D05C49"/>
    <w:rsid w:val="00D145E3"/>
    <w:rsid w:val="00E7276A"/>
    <w:rsid w:val="00E95D02"/>
    <w:rsid w:val="00EC195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61AF6"/>
  <w15:chartTrackingRefBased/>
  <w15:docId w15:val="{C4AEA572-1B2F-460E-8713-ECD4DE4E3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5E3"/>
    <w:pPr>
      <w:spacing w:after="480" w:line="360" w:lineRule="auto"/>
      <w:ind w:firstLine="709"/>
      <w:jc w:val="both"/>
    </w:pPr>
    <w:rPr>
      <w:rFonts w:ascii="Times New Roman" w:hAnsi="Times New Roman"/>
      <w:sz w:val="24"/>
      <w:lang w:val="en-CA"/>
    </w:rPr>
  </w:style>
  <w:style w:type="paragraph" w:styleId="Heading1">
    <w:name w:val="heading 1"/>
    <w:basedOn w:val="Normal"/>
    <w:next w:val="Normal"/>
    <w:link w:val="Heading1Char"/>
    <w:uiPriority w:val="9"/>
    <w:qFormat/>
    <w:rsid w:val="002F4703"/>
    <w:pPr>
      <w:keepNext/>
      <w:keepLines/>
      <w:spacing w:after="120" w:line="300" w:lineRule="auto"/>
      <w:ind w:firstLine="0"/>
      <w:jc w:val="left"/>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D145E3"/>
    <w:pPr>
      <w:keepNext/>
      <w:keepLines/>
      <w:spacing w:after="120"/>
      <w:ind w:firstLine="0"/>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417AD4"/>
    <w:pPr>
      <w:keepNext/>
      <w:keepLines/>
      <w:spacing w:after="240"/>
      <w:outlineLvl w:val="2"/>
    </w:pPr>
    <w:rPr>
      <w:rFonts w:eastAsiaTheme="majorEastAsia" w:cstheme="majorBidi"/>
      <w:szCs w:val="24"/>
      <w:u w:val="single"/>
    </w:rPr>
  </w:style>
  <w:style w:type="paragraph" w:styleId="Heading4">
    <w:name w:val="heading 4"/>
    <w:basedOn w:val="Normal"/>
    <w:next w:val="Normal"/>
    <w:link w:val="Heading4Char"/>
    <w:uiPriority w:val="9"/>
    <w:semiHidden/>
    <w:unhideWhenUsed/>
    <w:qFormat/>
    <w:rsid w:val="0048125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8125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8125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8125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8125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8125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1D6F"/>
    <w:pPr>
      <w:spacing w:after="0" w:line="276" w:lineRule="auto"/>
      <w:jc w:val="both"/>
    </w:pPr>
    <w:rPr>
      <w:rFonts w:ascii="Times New Roman" w:hAnsi="Times New Roman"/>
      <w:sz w:val="24"/>
    </w:rPr>
  </w:style>
  <w:style w:type="character" w:customStyle="1" w:styleId="Heading1Char">
    <w:name w:val="Heading 1 Char"/>
    <w:basedOn w:val="DefaultParagraphFont"/>
    <w:link w:val="Heading1"/>
    <w:uiPriority w:val="9"/>
    <w:rsid w:val="002F4703"/>
    <w:rPr>
      <w:rFonts w:ascii="Times New Roman" w:eastAsiaTheme="majorEastAsia" w:hAnsi="Times New Roman" w:cstheme="majorBidi"/>
      <w:sz w:val="32"/>
      <w:szCs w:val="32"/>
      <w:lang w:val="en-CA"/>
    </w:rPr>
  </w:style>
  <w:style w:type="character" w:customStyle="1" w:styleId="Heading2Char">
    <w:name w:val="Heading 2 Char"/>
    <w:basedOn w:val="DefaultParagraphFont"/>
    <w:link w:val="Heading2"/>
    <w:uiPriority w:val="9"/>
    <w:rsid w:val="00D145E3"/>
    <w:rPr>
      <w:rFonts w:ascii="Times New Roman" w:eastAsiaTheme="majorEastAsia" w:hAnsi="Times New Roman" w:cstheme="majorBidi"/>
      <w:sz w:val="28"/>
      <w:szCs w:val="26"/>
      <w:lang w:val="en-CA"/>
    </w:rPr>
  </w:style>
  <w:style w:type="character" w:customStyle="1" w:styleId="Heading3Char">
    <w:name w:val="Heading 3 Char"/>
    <w:basedOn w:val="DefaultParagraphFont"/>
    <w:link w:val="Heading3"/>
    <w:uiPriority w:val="9"/>
    <w:semiHidden/>
    <w:rsid w:val="00417AD4"/>
    <w:rPr>
      <w:rFonts w:ascii="Times New Roman" w:eastAsiaTheme="majorEastAsia" w:hAnsi="Times New Roman" w:cstheme="majorBidi"/>
      <w:sz w:val="24"/>
      <w:szCs w:val="24"/>
      <w:u w:val="single"/>
    </w:rPr>
  </w:style>
  <w:style w:type="paragraph" w:styleId="Subtitle">
    <w:name w:val="Subtitle"/>
    <w:basedOn w:val="Normal"/>
    <w:next w:val="Normal"/>
    <w:link w:val="SubtitleChar"/>
    <w:uiPriority w:val="11"/>
    <w:qFormat/>
    <w:rsid w:val="0050387D"/>
    <w:pPr>
      <w:numPr>
        <w:ilvl w:val="1"/>
      </w:numPr>
      <w:ind w:firstLine="709"/>
    </w:pPr>
    <w:rPr>
      <w:rFonts w:eastAsiaTheme="minorEastAsia"/>
      <w:color w:val="000000" w:themeColor="text1"/>
      <w:spacing w:val="15"/>
    </w:rPr>
  </w:style>
  <w:style w:type="character" w:customStyle="1" w:styleId="SubtitleChar">
    <w:name w:val="Subtitle Char"/>
    <w:basedOn w:val="DefaultParagraphFont"/>
    <w:link w:val="Subtitle"/>
    <w:uiPriority w:val="11"/>
    <w:rsid w:val="0050387D"/>
    <w:rPr>
      <w:rFonts w:ascii="Times New Roman" w:eastAsiaTheme="minorEastAsia" w:hAnsi="Times New Roman"/>
      <w:color w:val="000000" w:themeColor="text1"/>
      <w:spacing w:val="15"/>
      <w:sz w:val="24"/>
    </w:rPr>
  </w:style>
  <w:style w:type="character" w:customStyle="1" w:styleId="Heading4Char">
    <w:name w:val="Heading 4 Char"/>
    <w:basedOn w:val="DefaultParagraphFont"/>
    <w:link w:val="Heading4"/>
    <w:uiPriority w:val="9"/>
    <w:semiHidden/>
    <w:rsid w:val="00481257"/>
    <w:rPr>
      <w:rFonts w:eastAsiaTheme="majorEastAsia" w:cstheme="majorBidi"/>
      <w:i/>
      <w:iCs/>
      <w:color w:val="0F4761" w:themeColor="accent1" w:themeShade="BF"/>
      <w:sz w:val="24"/>
      <w:lang w:val="en-CA"/>
    </w:rPr>
  </w:style>
  <w:style w:type="character" w:customStyle="1" w:styleId="Heading5Char">
    <w:name w:val="Heading 5 Char"/>
    <w:basedOn w:val="DefaultParagraphFont"/>
    <w:link w:val="Heading5"/>
    <w:uiPriority w:val="9"/>
    <w:semiHidden/>
    <w:rsid w:val="00481257"/>
    <w:rPr>
      <w:rFonts w:eastAsiaTheme="majorEastAsia" w:cstheme="majorBidi"/>
      <w:color w:val="0F4761" w:themeColor="accent1" w:themeShade="BF"/>
      <w:sz w:val="24"/>
      <w:lang w:val="en-CA"/>
    </w:rPr>
  </w:style>
  <w:style w:type="character" w:customStyle="1" w:styleId="Heading6Char">
    <w:name w:val="Heading 6 Char"/>
    <w:basedOn w:val="DefaultParagraphFont"/>
    <w:link w:val="Heading6"/>
    <w:uiPriority w:val="9"/>
    <w:semiHidden/>
    <w:rsid w:val="00481257"/>
    <w:rPr>
      <w:rFonts w:eastAsiaTheme="majorEastAsia" w:cstheme="majorBidi"/>
      <w:i/>
      <w:iCs/>
      <w:color w:val="595959" w:themeColor="text1" w:themeTint="A6"/>
      <w:sz w:val="24"/>
      <w:lang w:val="en-CA"/>
    </w:rPr>
  </w:style>
  <w:style w:type="character" w:customStyle="1" w:styleId="Heading7Char">
    <w:name w:val="Heading 7 Char"/>
    <w:basedOn w:val="DefaultParagraphFont"/>
    <w:link w:val="Heading7"/>
    <w:uiPriority w:val="9"/>
    <w:semiHidden/>
    <w:rsid w:val="00481257"/>
    <w:rPr>
      <w:rFonts w:eastAsiaTheme="majorEastAsia" w:cstheme="majorBidi"/>
      <w:color w:val="595959" w:themeColor="text1" w:themeTint="A6"/>
      <w:sz w:val="24"/>
      <w:lang w:val="en-CA"/>
    </w:rPr>
  </w:style>
  <w:style w:type="character" w:customStyle="1" w:styleId="Heading8Char">
    <w:name w:val="Heading 8 Char"/>
    <w:basedOn w:val="DefaultParagraphFont"/>
    <w:link w:val="Heading8"/>
    <w:uiPriority w:val="9"/>
    <w:semiHidden/>
    <w:rsid w:val="00481257"/>
    <w:rPr>
      <w:rFonts w:eastAsiaTheme="majorEastAsia" w:cstheme="majorBidi"/>
      <w:i/>
      <w:iCs/>
      <w:color w:val="272727" w:themeColor="text1" w:themeTint="D8"/>
      <w:sz w:val="24"/>
      <w:lang w:val="en-CA"/>
    </w:rPr>
  </w:style>
  <w:style w:type="character" w:customStyle="1" w:styleId="Heading9Char">
    <w:name w:val="Heading 9 Char"/>
    <w:basedOn w:val="DefaultParagraphFont"/>
    <w:link w:val="Heading9"/>
    <w:uiPriority w:val="9"/>
    <w:semiHidden/>
    <w:rsid w:val="00481257"/>
    <w:rPr>
      <w:rFonts w:eastAsiaTheme="majorEastAsia" w:cstheme="majorBidi"/>
      <w:color w:val="272727" w:themeColor="text1" w:themeTint="D8"/>
      <w:sz w:val="24"/>
      <w:lang w:val="en-CA"/>
    </w:rPr>
  </w:style>
  <w:style w:type="paragraph" w:styleId="Title">
    <w:name w:val="Title"/>
    <w:basedOn w:val="Normal"/>
    <w:next w:val="Normal"/>
    <w:link w:val="TitleChar"/>
    <w:uiPriority w:val="10"/>
    <w:qFormat/>
    <w:rsid w:val="004812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257"/>
    <w:rPr>
      <w:rFonts w:asciiTheme="majorHAnsi" w:eastAsiaTheme="majorEastAsia" w:hAnsiTheme="majorHAnsi" w:cstheme="majorBidi"/>
      <w:spacing w:val="-10"/>
      <w:kern w:val="28"/>
      <w:sz w:val="56"/>
      <w:szCs w:val="56"/>
      <w:lang w:val="en-CA"/>
    </w:rPr>
  </w:style>
  <w:style w:type="paragraph" w:styleId="Quote">
    <w:name w:val="Quote"/>
    <w:basedOn w:val="Normal"/>
    <w:next w:val="Normal"/>
    <w:link w:val="QuoteChar"/>
    <w:uiPriority w:val="29"/>
    <w:qFormat/>
    <w:rsid w:val="004812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1257"/>
    <w:rPr>
      <w:rFonts w:ascii="Times New Roman" w:hAnsi="Times New Roman"/>
      <w:i/>
      <w:iCs/>
      <w:color w:val="404040" w:themeColor="text1" w:themeTint="BF"/>
      <w:sz w:val="24"/>
      <w:lang w:val="en-CA"/>
    </w:rPr>
  </w:style>
  <w:style w:type="paragraph" w:styleId="ListParagraph">
    <w:name w:val="List Paragraph"/>
    <w:basedOn w:val="Normal"/>
    <w:uiPriority w:val="34"/>
    <w:qFormat/>
    <w:rsid w:val="00481257"/>
    <w:pPr>
      <w:ind w:left="720"/>
      <w:contextualSpacing/>
    </w:pPr>
  </w:style>
  <w:style w:type="character" w:styleId="IntenseEmphasis">
    <w:name w:val="Intense Emphasis"/>
    <w:basedOn w:val="DefaultParagraphFont"/>
    <w:uiPriority w:val="21"/>
    <w:qFormat/>
    <w:rsid w:val="00481257"/>
    <w:rPr>
      <w:i/>
      <w:iCs/>
      <w:color w:val="0F4761" w:themeColor="accent1" w:themeShade="BF"/>
    </w:rPr>
  </w:style>
  <w:style w:type="paragraph" w:styleId="IntenseQuote">
    <w:name w:val="Intense Quote"/>
    <w:basedOn w:val="Normal"/>
    <w:next w:val="Normal"/>
    <w:link w:val="IntenseQuoteChar"/>
    <w:uiPriority w:val="30"/>
    <w:qFormat/>
    <w:rsid w:val="00481257"/>
    <w:pPr>
      <w:pBdr>
        <w:top w:val="single" w:sz="4" w:space="10" w:color="0F4761" w:themeColor="accent1" w:themeShade="BF"/>
        <w:bottom w:val="single" w:sz="4" w:space="10" w:color="0F4761" w:themeColor="accent1" w:themeShade="BF"/>
      </w:pBdr>
      <w:spacing w:before="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257"/>
    <w:rPr>
      <w:rFonts w:ascii="Times New Roman" w:hAnsi="Times New Roman"/>
      <w:i/>
      <w:iCs/>
      <w:color w:val="0F4761" w:themeColor="accent1" w:themeShade="BF"/>
      <w:sz w:val="24"/>
      <w:lang w:val="en-CA"/>
    </w:rPr>
  </w:style>
  <w:style w:type="character" w:styleId="IntenseReference">
    <w:name w:val="Intense Reference"/>
    <w:basedOn w:val="DefaultParagraphFont"/>
    <w:uiPriority w:val="32"/>
    <w:qFormat/>
    <w:rsid w:val="00481257"/>
    <w:rPr>
      <w:b/>
      <w:bCs/>
      <w:smallCaps/>
      <w:color w:val="0F4761" w:themeColor="accent1" w:themeShade="BF"/>
      <w:spacing w:val="5"/>
    </w:rPr>
  </w:style>
  <w:style w:type="paragraph" w:styleId="TOCHeading">
    <w:name w:val="TOC Heading"/>
    <w:basedOn w:val="Heading1"/>
    <w:next w:val="Normal"/>
    <w:uiPriority w:val="39"/>
    <w:unhideWhenUsed/>
    <w:qFormat/>
    <w:rsid w:val="002F4703"/>
    <w:pPr>
      <w:spacing w:before="240" w:after="0" w:line="259" w:lineRule="auto"/>
      <w:outlineLvl w:val="9"/>
    </w:pPr>
    <w:rPr>
      <w:rFonts w:asciiTheme="majorHAnsi" w:hAnsiTheme="majorHAnsi"/>
      <w:color w:val="0F4761" w:themeColor="accent1" w:themeShade="BF"/>
      <w:kern w:val="0"/>
      <w:lang w:val="en-US"/>
    </w:rPr>
  </w:style>
  <w:style w:type="paragraph" w:styleId="TOC1">
    <w:name w:val="toc 1"/>
    <w:basedOn w:val="Normal"/>
    <w:next w:val="Normal"/>
    <w:autoRedefine/>
    <w:uiPriority w:val="39"/>
    <w:unhideWhenUsed/>
    <w:rsid w:val="002F4703"/>
    <w:pPr>
      <w:spacing w:after="100"/>
    </w:pPr>
  </w:style>
  <w:style w:type="character" w:styleId="Hyperlink">
    <w:name w:val="Hyperlink"/>
    <w:basedOn w:val="DefaultParagraphFont"/>
    <w:uiPriority w:val="99"/>
    <w:unhideWhenUsed/>
    <w:rsid w:val="002F4703"/>
    <w:rPr>
      <w:color w:val="467886" w:themeColor="hyperlink"/>
      <w:u w:val="single"/>
    </w:rPr>
  </w:style>
  <w:style w:type="paragraph" w:styleId="Header">
    <w:name w:val="header"/>
    <w:basedOn w:val="Normal"/>
    <w:link w:val="HeaderChar"/>
    <w:uiPriority w:val="99"/>
    <w:unhideWhenUsed/>
    <w:rsid w:val="002F4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703"/>
    <w:rPr>
      <w:rFonts w:ascii="Times New Roman" w:hAnsi="Times New Roman"/>
      <w:sz w:val="24"/>
      <w:lang w:val="en-CA"/>
    </w:rPr>
  </w:style>
  <w:style w:type="paragraph" w:styleId="Footer">
    <w:name w:val="footer"/>
    <w:basedOn w:val="Normal"/>
    <w:link w:val="FooterChar"/>
    <w:uiPriority w:val="99"/>
    <w:unhideWhenUsed/>
    <w:rsid w:val="002F4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703"/>
    <w:rPr>
      <w:rFonts w:ascii="Times New Roman" w:hAnsi="Times New Roman"/>
      <w:sz w:val="24"/>
      <w:lang w:val="en-CA"/>
    </w:rPr>
  </w:style>
  <w:style w:type="character" w:styleId="CommentReference">
    <w:name w:val="annotation reference"/>
    <w:basedOn w:val="DefaultParagraphFont"/>
    <w:uiPriority w:val="99"/>
    <w:semiHidden/>
    <w:unhideWhenUsed/>
    <w:rsid w:val="00544E58"/>
    <w:rPr>
      <w:sz w:val="16"/>
      <w:szCs w:val="16"/>
    </w:rPr>
  </w:style>
  <w:style w:type="paragraph" w:styleId="CommentText">
    <w:name w:val="annotation text"/>
    <w:basedOn w:val="Normal"/>
    <w:link w:val="CommentTextChar"/>
    <w:uiPriority w:val="99"/>
    <w:unhideWhenUsed/>
    <w:rsid w:val="00544E58"/>
    <w:pPr>
      <w:spacing w:line="240" w:lineRule="auto"/>
    </w:pPr>
    <w:rPr>
      <w:sz w:val="20"/>
      <w:szCs w:val="20"/>
    </w:rPr>
  </w:style>
  <w:style w:type="character" w:customStyle="1" w:styleId="CommentTextChar">
    <w:name w:val="Comment Text Char"/>
    <w:basedOn w:val="DefaultParagraphFont"/>
    <w:link w:val="CommentText"/>
    <w:uiPriority w:val="99"/>
    <w:rsid w:val="00544E58"/>
    <w:rPr>
      <w:rFonts w:ascii="Times New Roman" w:hAnsi="Times New Roman"/>
      <w:sz w:val="20"/>
      <w:szCs w:val="20"/>
      <w:lang w:val="en-CA"/>
    </w:rPr>
  </w:style>
  <w:style w:type="paragraph" w:styleId="CommentSubject">
    <w:name w:val="annotation subject"/>
    <w:basedOn w:val="CommentText"/>
    <w:next w:val="CommentText"/>
    <w:link w:val="CommentSubjectChar"/>
    <w:uiPriority w:val="99"/>
    <w:semiHidden/>
    <w:unhideWhenUsed/>
    <w:rsid w:val="00544E58"/>
    <w:rPr>
      <w:b/>
      <w:bCs/>
    </w:rPr>
  </w:style>
  <w:style w:type="character" w:customStyle="1" w:styleId="CommentSubjectChar">
    <w:name w:val="Comment Subject Char"/>
    <w:basedOn w:val="CommentTextChar"/>
    <w:link w:val="CommentSubject"/>
    <w:uiPriority w:val="99"/>
    <w:semiHidden/>
    <w:rsid w:val="00544E58"/>
    <w:rPr>
      <w:rFonts w:ascii="Times New Roman" w:hAnsi="Times New Roman"/>
      <w:b/>
      <w:bCs/>
      <w:sz w:val="20"/>
      <w:szCs w:val="20"/>
      <w:lang w:val="en-CA"/>
    </w:rPr>
  </w:style>
  <w:style w:type="paragraph" w:styleId="Bibliography">
    <w:name w:val="Bibliography"/>
    <w:basedOn w:val="Normal"/>
    <w:next w:val="Normal"/>
    <w:uiPriority w:val="37"/>
    <w:unhideWhenUsed/>
    <w:rsid w:val="00D145E3"/>
  </w:style>
  <w:style w:type="paragraph" w:styleId="TOC2">
    <w:name w:val="toc 2"/>
    <w:basedOn w:val="Normal"/>
    <w:next w:val="Normal"/>
    <w:autoRedefine/>
    <w:uiPriority w:val="39"/>
    <w:unhideWhenUsed/>
    <w:rsid w:val="00D145E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269419">
      <w:bodyDiv w:val="1"/>
      <w:marLeft w:val="0"/>
      <w:marRight w:val="0"/>
      <w:marTop w:val="0"/>
      <w:marBottom w:val="0"/>
      <w:divBdr>
        <w:top w:val="none" w:sz="0" w:space="0" w:color="auto"/>
        <w:left w:val="none" w:sz="0" w:space="0" w:color="auto"/>
        <w:bottom w:val="none" w:sz="0" w:space="0" w:color="auto"/>
        <w:right w:val="none" w:sz="0" w:space="0" w:color="auto"/>
      </w:divBdr>
    </w:div>
    <w:div w:id="213276034">
      <w:bodyDiv w:val="1"/>
      <w:marLeft w:val="0"/>
      <w:marRight w:val="0"/>
      <w:marTop w:val="0"/>
      <w:marBottom w:val="0"/>
      <w:divBdr>
        <w:top w:val="none" w:sz="0" w:space="0" w:color="auto"/>
        <w:left w:val="none" w:sz="0" w:space="0" w:color="auto"/>
        <w:bottom w:val="none" w:sz="0" w:space="0" w:color="auto"/>
        <w:right w:val="none" w:sz="0" w:space="0" w:color="auto"/>
      </w:divBdr>
    </w:div>
    <w:div w:id="216473395">
      <w:bodyDiv w:val="1"/>
      <w:marLeft w:val="0"/>
      <w:marRight w:val="0"/>
      <w:marTop w:val="0"/>
      <w:marBottom w:val="0"/>
      <w:divBdr>
        <w:top w:val="none" w:sz="0" w:space="0" w:color="auto"/>
        <w:left w:val="none" w:sz="0" w:space="0" w:color="auto"/>
        <w:bottom w:val="none" w:sz="0" w:space="0" w:color="auto"/>
        <w:right w:val="none" w:sz="0" w:space="0" w:color="auto"/>
      </w:divBdr>
    </w:div>
    <w:div w:id="255866067">
      <w:bodyDiv w:val="1"/>
      <w:marLeft w:val="0"/>
      <w:marRight w:val="0"/>
      <w:marTop w:val="0"/>
      <w:marBottom w:val="0"/>
      <w:divBdr>
        <w:top w:val="none" w:sz="0" w:space="0" w:color="auto"/>
        <w:left w:val="none" w:sz="0" w:space="0" w:color="auto"/>
        <w:bottom w:val="none" w:sz="0" w:space="0" w:color="auto"/>
        <w:right w:val="none" w:sz="0" w:space="0" w:color="auto"/>
      </w:divBdr>
    </w:div>
    <w:div w:id="267155963">
      <w:bodyDiv w:val="1"/>
      <w:marLeft w:val="0"/>
      <w:marRight w:val="0"/>
      <w:marTop w:val="0"/>
      <w:marBottom w:val="0"/>
      <w:divBdr>
        <w:top w:val="none" w:sz="0" w:space="0" w:color="auto"/>
        <w:left w:val="none" w:sz="0" w:space="0" w:color="auto"/>
        <w:bottom w:val="none" w:sz="0" w:space="0" w:color="auto"/>
        <w:right w:val="none" w:sz="0" w:space="0" w:color="auto"/>
      </w:divBdr>
    </w:div>
    <w:div w:id="277374040">
      <w:bodyDiv w:val="1"/>
      <w:marLeft w:val="0"/>
      <w:marRight w:val="0"/>
      <w:marTop w:val="0"/>
      <w:marBottom w:val="0"/>
      <w:divBdr>
        <w:top w:val="none" w:sz="0" w:space="0" w:color="auto"/>
        <w:left w:val="none" w:sz="0" w:space="0" w:color="auto"/>
        <w:bottom w:val="none" w:sz="0" w:space="0" w:color="auto"/>
        <w:right w:val="none" w:sz="0" w:space="0" w:color="auto"/>
      </w:divBdr>
    </w:div>
    <w:div w:id="289282291">
      <w:bodyDiv w:val="1"/>
      <w:marLeft w:val="0"/>
      <w:marRight w:val="0"/>
      <w:marTop w:val="0"/>
      <w:marBottom w:val="0"/>
      <w:divBdr>
        <w:top w:val="none" w:sz="0" w:space="0" w:color="auto"/>
        <w:left w:val="none" w:sz="0" w:space="0" w:color="auto"/>
        <w:bottom w:val="none" w:sz="0" w:space="0" w:color="auto"/>
        <w:right w:val="none" w:sz="0" w:space="0" w:color="auto"/>
      </w:divBdr>
    </w:div>
    <w:div w:id="335379657">
      <w:bodyDiv w:val="1"/>
      <w:marLeft w:val="0"/>
      <w:marRight w:val="0"/>
      <w:marTop w:val="0"/>
      <w:marBottom w:val="0"/>
      <w:divBdr>
        <w:top w:val="none" w:sz="0" w:space="0" w:color="auto"/>
        <w:left w:val="none" w:sz="0" w:space="0" w:color="auto"/>
        <w:bottom w:val="none" w:sz="0" w:space="0" w:color="auto"/>
        <w:right w:val="none" w:sz="0" w:space="0" w:color="auto"/>
      </w:divBdr>
    </w:div>
    <w:div w:id="376708873">
      <w:bodyDiv w:val="1"/>
      <w:marLeft w:val="0"/>
      <w:marRight w:val="0"/>
      <w:marTop w:val="0"/>
      <w:marBottom w:val="0"/>
      <w:divBdr>
        <w:top w:val="none" w:sz="0" w:space="0" w:color="auto"/>
        <w:left w:val="none" w:sz="0" w:space="0" w:color="auto"/>
        <w:bottom w:val="none" w:sz="0" w:space="0" w:color="auto"/>
        <w:right w:val="none" w:sz="0" w:space="0" w:color="auto"/>
      </w:divBdr>
    </w:div>
    <w:div w:id="378676809">
      <w:bodyDiv w:val="1"/>
      <w:marLeft w:val="0"/>
      <w:marRight w:val="0"/>
      <w:marTop w:val="0"/>
      <w:marBottom w:val="0"/>
      <w:divBdr>
        <w:top w:val="none" w:sz="0" w:space="0" w:color="auto"/>
        <w:left w:val="none" w:sz="0" w:space="0" w:color="auto"/>
        <w:bottom w:val="none" w:sz="0" w:space="0" w:color="auto"/>
        <w:right w:val="none" w:sz="0" w:space="0" w:color="auto"/>
      </w:divBdr>
    </w:div>
    <w:div w:id="437913670">
      <w:bodyDiv w:val="1"/>
      <w:marLeft w:val="0"/>
      <w:marRight w:val="0"/>
      <w:marTop w:val="0"/>
      <w:marBottom w:val="0"/>
      <w:divBdr>
        <w:top w:val="none" w:sz="0" w:space="0" w:color="auto"/>
        <w:left w:val="none" w:sz="0" w:space="0" w:color="auto"/>
        <w:bottom w:val="none" w:sz="0" w:space="0" w:color="auto"/>
        <w:right w:val="none" w:sz="0" w:space="0" w:color="auto"/>
      </w:divBdr>
    </w:div>
    <w:div w:id="597450267">
      <w:bodyDiv w:val="1"/>
      <w:marLeft w:val="0"/>
      <w:marRight w:val="0"/>
      <w:marTop w:val="0"/>
      <w:marBottom w:val="0"/>
      <w:divBdr>
        <w:top w:val="none" w:sz="0" w:space="0" w:color="auto"/>
        <w:left w:val="none" w:sz="0" w:space="0" w:color="auto"/>
        <w:bottom w:val="none" w:sz="0" w:space="0" w:color="auto"/>
        <w:right w:val="none" w:sz="0" w:space="0" w:color="auto"/>
      </w:divBdr>
    </w:div>
    <w:div w:id="648442936">
      <w:bodyDiv w:val="1"/>
      <w:marLeft w:val="0"/>
      <w:marRight w:val="0"/>
      <w:marTop w:val="0"/>
      <w:marBottom w:val="0"/>
      <w:divBdr>
        <w:top w:val="none" w:sz="0" w:space="0" w:color="auto"/>
        <w:left w:val="none" w:sz="0" w:space="0" w:color="auto"/>
        <w:bottom w:val="none" w:sz="0" w:space="0" w:color="auto"/>
        <w:right w:val="none" w:sz="0" w:space="0" w:color="auto"/>
      </w:divBdr>
    </w:div>
    <w:div w:id="801993956">
      <w:bodyDiv w:val="1"/>
      <w:marLeft w:val="0"/>
      <w:marRight w:val="0"/>
      <w:marTop w:val="0"/>
      <w:marBottom w:val="0"/>
      <w:divBdr>
        <w:top w:val="none" w:sz="0" w:space="0" w:color="auto"/>
        <w:left w:val="none" w:sz="0" w:space="0" w:color="auto"/>
        <w:bottom w:val="none" w:sz="0" w:space="0" w:color="auto"/>
        <w:right w:val="none" w:sz="0" w:space="0" w:color="auto"/>
      </w:divBdr>
    </w:div>
    <w:div w:id="856508806">
      <w:bodyDiv w:val="1"/>
      <w:marLeft w:val="0"/>
      <w:marRight w:val="0"/>
      <w:marTop w:val="0"/>
      <w:marBottom w:val="0"/>
      <w:divBdr>
        <w:top w:val="none" w:sz="0" w:space="0" w:color="auto"/>
        <w:left w:val="none" w:sz="0" w:space="0" w:color="auto"/>
        <w:bottom w:val="none" w:sz="0" w:space="0" w:color="auto"/>
        <w:right w:val="none" w:sz="0" w:space="0" w:color="auto"/>
      </w:divBdr>
    </w:div>
    <w:div w:id="940340112">
      <w:bodyDiv w:val="1"/>
      <w:marLeft w:val="0"/>
      <w:marRight w:val="0"/>
      <w:marTop w:val="0"/>
      <w:marBottom w:val="0"/>
      <w:divBdr>
        <w:top w:val="none" w:sz="0" w:space="0" w:color="auto"/>
        <w:left w:val="none" w:sz="0" w:space="0" w:color="auto"/>
        <w:bottom w:val="none" w:sz="0" w:space="0" w:color="auto"/>
        <w:right w:val="none" w:sz="0" w:space="0" w:color="auto"/>
      </w:divBdr>
    </w:div>
    <w:div w:id="981277432">
      <w:bodyDiv w:val="1"/>
      <w:marLeft w:val="0"/>
      <w:marRight w:val="0"/>
      <w:marTop w:val="0"/>
      <w:marBottom w:val="0"/>
      <w:divBdr>
        <w:top w:val="none" w:sz="0" w:space="0" w:color="auto"/>
        <w:left w:val="none" w:sz="0" w:space="0" w:color="auto"/>
        <w:bottom w:val="none" w:sz="0" w:space="0" w:color="auto"/>
        <w:right w:val="none" w:sz="0" w:space="0" w:color="auto"/>
      </w:divBdr>
    </w:div>
    <w:div w:id="1016540153">
      <w:bodyDiv w:val="1"/>
      <w:marLeft w:val="0"/>
      <w:marRight w:val="0"/>
      <w:marTop w:val="0"/>
      <w:marBottom w:val="0"/>
      <w:divBdr>
        <w:top w:val="none" w:sz="0" w:space="0" w:color="auto"/>
        <w:left w:val="none" w:sz="0" w:space="0" w:color="auto"/>
        <w:bottom w:val="none" w:sz="0" w:space="0" w:color="auto"/>
        <w:right w:val="none" w:sz="0" w:space="0" w:color="auto"/>
      </w:divBdr>
    </w:div>
    <w:div w:id="1070881142">
      <w:bodyDiv w:val="1"/>
      <w:marLeft w:val="0"/>
      <w:marRight w:val="0"/>
      <w:marTop w:val="0"/>
      <w:marBottom w:val="0"/>
      <w:divBdr>
        <w:top w:val="none" w:sz="0" w:space="0" w:color="auto"/>
        <w:left w:val="none" w:sz="0" w:space="0" w:color="auto"/>
        <w:bottom w:val="none" w:sz="0" w:space="0" w:color="auto"/>
        <w:right w:val="none" w:sz="0" w:space="0" w:color="auto"/>
      </w:divBdr>
    </w:div>
    <w:div w:id="1071928059">
      <w:bodyDiv w:val="1"/>
      <w:marLeft w:val="0"/>
      <w:marRight w:val="0"/>
      <w:marTop w:val="0"/>
      <w:marBottom w:val="0"/>
      <w:divBdr>
        <w:top w:val="none" w:sz="0" w:space="0" w:color="auto"/>
        <w:left w:val="none" w:sz="0" w:space="0" w:color="auto"/>
        <w:bottom w:val="none" w:sz="0" w:space="0" w:color="auto"/>
        <w:right w:val="none" w:sz="0" w:space="0" w:color="auto"/>
      </w:divBdr>
    </w:div>
    <w:div w:id="1081559032">
      <w:bodyDiv w:val="1"/>
      <w:marLeft w:val="0"/>
      <w:marRight w:val="0"/>
      <w:marTop w:val="0"/>
      <w:marBottom w:val="0"/>
      <w:divBdr>
        <w:top w:val="none" w:sz="0" w:space="0" w:color="auto"/>
        <w:left w:val="none" w:sz="0" w:space="0" w:color="auto"/>
        <w:bottom w:val="none" w:sz="0" w:space="0" w:color="auto"/>
        <w:right w:val="none" w:sz="0" w:space="0" w:color="auto"/>
      </w:divBdr>
    </w:div>
    <w:div w:id="1106274350">
      <w:bodyDiv w:val="1"/>
      <w:marLeft w:val="0"/>
      <w:marRight w:val="0"/>
      <w:marTop w:val="0"/>
      <w:marBottom w:val="0"/>
      <w:divBdr>
        <w:top w:val="none" w:sz="0" w:space="0" w:color="auto"/>
        <w:left w:val="none" w:sz="0" w:space="0" w:color="auto"/>
        <w:bottom w:val="none" w:sz="0" w:space="0" w:color="auto"/>
        <w:right w:val="none" w:sz="0" w:space="0" w:color="auto"/>
      </w:divBdr>
    </w:div>
    <w:div w:id="1115636532">
      <w:bodyDiv w:val="1"/>
      <w:marLeft w:val="0"/>
      <w:marRight w:val="0"/>
      <w:marTop w:val="0"/>
      <w:marBottom w:val="0"/>
      <w:divBdr>
        <w:top w:val="none" w:sz="0" w:space="0" w:color="auto"/>
        <w:left w:val="none" w:sz="0" w:space="0" w:color="auto"/>
        <w:bottom w:val="none" w:sz="0" w:space="0" w:color="auto"/>
        <w:right w:val="none" w:sz="0" w:space="0" w:color="auto"/>
      </w:divBdr>
    </w:div>
    <w:div w:id="1162698503">
      <w:bodyDiv w:val="1"/>
      <w:marLeft w:val="0"/>
      <w:marRight w:val="0"/>
      <w:marTop w:val="0"/>
      <w:marBottom w:val="0"/>
      <w:divBdr>
        <w:top w:val="none" w:sz="0" w:space="0" w:color="auto"/>
        <w:left w:val="none" w:sz="0" w:space="0" w:color="auto"/>
        <w:bottom w:val="none" w:sz="0" w:space="0" w:color="auto"/>
        <w:right w:val="none" w:sz="0" w:space="0" w:color="auto"/>
      </w:divBdr>
    </w:div>
    <w:div w:id="1177038687">
      <w:bodyDiv w:val="1"/>
      <w:marLeft w:val="0"/>
      <w:marRight w:val="0"/>
      <w:marTop w:val="0"/>
      <w:marBottom w:val="0"/>
      <w:divBdr>
        <w:top w:val="none" w:sz="0" w:space="0" w:color="auto"/>
        <w:left w:val="none" w:sz="0" w:space="0" w:color="auto"/>
        <w:bottom w:val="none" w:sz="0" w:space="0" w:color="auto"/>
        <w:right w:val="none" w:sz="0" w:space="0" w:color="auto"/>
      </w:divBdr>
    </w:div>
    <w:div w:id="1198010330">
      <w:bodyDiv w:val="1"/>
      <w:marLeft w:val="0"/>
      <w:marRight w:val="0"/>
      <w:marTop w:val="0"/>
      <w:marBottom w:val="0"/>
      <w:divBdr>
        <w:top w:val="none" w:sz="0" w:space="0" w:color="auto"/>
        <w:left w:val="none" w:sz="0" w:space="0" w:color="auto"/>
        <w:bottom w:val="none" w:sz="0" w:space="0" w:color="auto"/>
        <w:right w:val="none" w:sz="0" w:space="0" w:color="auto"/>
      </w:divBdr>
    </w:div>
    <w:div w:id="1218281001">
      <w:bodyDiv w:val="1"/>
      <w:marLeft w:val="0"/>
      <w:marRight w:val="0"/>
      <w:marTop w:val="0"/>
      <w:marBottom w:val="0"/>
      <w:divBdr>
        <w:top w:val="none" w:sz="0" w:space="0" w:color="auto"/>
        <w:left w:val="none" w:sz="0" w:space="0" w:color="auto"/>
        <w:bottom w:val="none" w:sz="0" w:space="0" w:color="auto"/>
        <w:right w:val="none" w:sz="0" w:space="0" w:color="auto"/>
      </w:divBdr>
    </w:div>
    <w:div w:id="1255281077">
      <w:bodyDiv w:val="1"/>
      <w:marLeft w:val="0"/>
      <w:marRight w:val="0"/>
      <w:marTop w:val="0"/>
      <w:marBottom w:val="0"/>
      <w:divBdr>
        <w:top w:val="none" w:sz="0" w:space="0" w:color="auto"/>
        <w:left w:val="none" w:sz="0" w:space="0" w:color="auto"/>
        <w:bottom w:val="none" w:sz="0" w:space="0" w:color="auto"/>
        <w:right w:val="none" w:sz="0" w:space="0" w:color="auto"/>
      </w:divBdr>
    </w:div>
    <w:div w:id="1304508680">
      <w:bodyDiv w:val="1"/>
      <w:marLeft w:val="0"/>
      <w:marRight w:val="0"/>
      <w:marTop w:val="0"/>
      <w:marBottom w:val="0"/>
      <w:divBdr>
        <w:top w:val="none" w:sz="0" w:space="0" w:color="auto"/>
        <w:left w:val="none" w:sz="0" w:space="0" w:color="auto"/>
        <w:bottom w:val="none" w:sz="0" w:space="0" w:color="auto"/>
        <w:right w:val="none" w:sz="0" w:space="0" w:color="auto"/>
      </w:divBdr>
    </w:div>
    <w:div w:id="1312439289">
      <w:bodyDiv w:val="1"/>
      <w:marLeft w:val="0"/>
      <w:marRight w:val="0"/>
      <w:marTop w:val="0"/>
      <w:marBottom w:val="0"/>
      <w:divBdr>
        <w:top w:val="none" w:sz="0" w:space="0" w:color="auto"/>
        <w:left w:val="none" w:sz="0" w:space="0" w:color="auto"/>
        <w:bottom w:val="none" w:sz="0" w:space="0" w:color="auto"/>
        <w:right w:val="none" w:sz="0" w:space="0" w:color="auto"/>
      </w:divBdr>
    </w:div>
    <w:div w:id="1321889662">
      <w:bodyDiv w:val="1"/>
      <w:marLeft w:val="0"/>
      <w:marRight w:val="0"/>
      <w:marTop w:val="0"/>
      <w:marBottom w:val="0"/>
      <w:divBdr>
        <w:top w:val="none" w:sz="0" w:space="0" w:color="auto"/>
        <w:left w:val="none" w:sz="0" w:space="0" w:color="auto"/>
        <w:bottom w:val="none" w:sz="0" w:space="0" w:color="auto"/>
        <w:right w:val="none" w:sz="0" w:space="0" w:color="auto"/>
      </w:divBdr>
    </w:div>
    <w:div w:id="1366786024">
      <w:bodyDiv w:val="1"/>
      <w:marLeft w:val="0"/>
      <w:marRight w:val="0"/>
      <w:marTop w:val="0"/>
      <w:marBottom w:val="0"/>
      <w:divBdr>
        <w:top w:val="none" w:sz="0" w:space="0" w:color="auto"/>
        <w:left w:val="none" w:sz="0" w:space="0" w:color="auto"/>
        <w:bottom w:val="none" w:sz="0" w:space="0" w:color="auto"/>
        <w:right w:val="none" w:sz="0" w:space="0" w:color="auto"/>
      </w:divBdr>
    </w:div>
    <w:div w:id="1379621401">
      <w:bodyDiv w:val="1"/>
      <w:marLeft w:val="0"/>
      <w:marRight w:val="0"/>
      <w:marTop w:val="0"/>
      <w:marBottom w:val="0"/>
      <w:divBdr>
        <w:top w:val="none" w:sz="0" w:space="0" w:color="auto"/>
        <w:left w:val="none" w:sz="0" w:space="0" w:color="auto"/>
        <w:bottom w:val="none" w:sz="0" w:space="0" w:color="auto"/>
        <w:right w:val="none" w:sz="0" w:space="0" w:color="auto"/>
      </w:divBdr>
    </w:div>
    <w:div w:id="1451049041">
      <w:bodyDiv w:val="1"/>
      <w:marLeft w:val="0"/>
      <w:marRight w:val="0"/>
      <w:marTop w:val="0"/>
      <w:marBottom w:val="0"/>
      <w:divBdr>
        <w:top w:val="none" w:sz="0" w:space="0" w:color="auto"/>
        <w:left w:val="none" w:sz="0" w:space="0" w:color="auto"/>
        <w:bottom w:val="none" w:sz="0" w:space="0" w:color="auto"/>
        <w:right w:val="none" w:sz="0" w:space="0" w:color="auto"/>
      </w:divBdr>
    </w:div>
    <w:div w:id="1471090437">
      <w:bodyDiv w:val="1"/>
      <w:marLeft w:val="0"/>
      <w:marRight w:val="0"/>
      <w:marTop w:val="0"/>
      <w:marBottom w:val="0"/>
      <w:divBdr>
        <w:top w:val="none" w:sz="0" w:space="0" w:color="auto"/>
        <w:left w:val="none" w:sz="0" w:space="0" w:color="auto"/>
        <w:bottom w:val="none" w:sz="0" w:space="0" w:color="auto"/>
        <w:right w:val="none" w:sz="0" w:space="0" w:color="auto"/>
      </w:divBdr>
    </w:div>
    <w:div w:id="1494953349">
      <w:bodyDiv w:val="1"/>
      <w:marLeft w:val="0"/>
      <w:marRight w:val="0"/>
      <w:marTop w:val="0"/>
      <w:marBottom w:val="0"/>
      <w:divBdr>
        <w:top w:val="none" w:sz="0" w:space="0" w:color="auto"/>
        <w:left w:val="none" w:sz="0" w:space="0" w:color="auto"/>
        <w:bottom w:val="none" w:sz="0" w:space="0" w:color="auto"/>
        <w:right w:val="none" w:sz="0" w:space="0" w:color="auto"/>
      </w:divBdr>
    </w:div>
    <w:div w:id="1721199318">
      <w:bodyDiv w:val="1"/>
      <w:marLeft w:val="0"/>
      <w:marRight w:val="0"/>
      <w:marTop w:val="0"/>
      <w:marBottom w:val="0"/>
      <w:divBdr>
        <w:top w:val="none" w:sz="0" w:space="0" w:color="auto"/>
        <w:left w:val="none" w:sz="0" w:space="0" w:color="auto"/>
        <w:bottom w:val="none" w:sz="0" w:space="0" w:color="auto"/>
        <w:right w:val="none" w:sz="0" w:space="0" w:color="auto"/>
      </w:divBdr>
    </w:div>
    <w:div w:id="1815370147">
      <w:bodyDiv w:val="1"/>
      <w:marLeft w:val="0"/>
      <w:marRight w:val="0"/>
      <w:marTop w:val="0"/>
      <w:marBottom w:val="0"/>
      <w:divBdr>
        <w:top w:val="none" w:sz="0" w:space="0" w:color="auto"/>
        <w:left w:val="none" w:sz="0" w:space="0" w:color="auto"/>
        <w:bottom w:val="none" w:sz="0" w:space="0" w:color="auto"/>
        <w:right w:val="none" w:sz="0" w:space="0" w:color="auto"/>
      </w:divBdr>
    </w:div>
    <w:div w:id="205535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b:Tag>
    <b:SourceType>InternetSite</b:SourceType>
    <b:Guid>{894C61EA-8B00-46CB-8F9D-15ED92C3D95C}</b:Guid>
    <b:Title>What is explainable AI?</b:Title>
    <b:Author>
      <b:Author>
        <b:Corporate>IBM Corp</b:Corporate>
      </b:Author>
    </b:Author>
    <b:InternetSiteTitle>IBM</b:InternetSiteTitle>
    <b:URL>https://www.ibm.com/topics/explainable-ai</b:URL>
    <b:RefOrder>1</b:RefOrder>
  </b:Source>
  <b:Source>
    <b:Tag>Clo24</b:Tag>
    <b:SourceType>InternetSite</b:SourceType>
    <b:Guid>{47F2ED17-1D3A-4802-A046-C7A231C2F6D7}</b:Guid>
    <b:Author>
      <b:Author>
        <b:Corporate>Cloudera Inc</b:Corporate>
      </b:Author>
    </b:Author>
    <b:Title>Model explainability, interpretability, and reproducibility</b:Title>
    <b:InternetSiteTitle>Cloudera Documentation</b:InternetSiteTitle>
    <b:Year>2024</b:Year>
    <b:URL>https://docs.cloudera.com/machine-learning/cloud/models/topics/ml-model-explainability-interpretability-reproducibility.html</b:URL>
    <b:RefOrder>2</b:RefOrder>
  </b:Source>
  <b:Source>
    <b:Tag>Res24</b:Tag>
    <b:SourceType>InternetSite</b:SourceType>
    <b:Guid>{50F90F97-70FB-4568-BACE-56BA253A1905}</b:Guid>
    <b:Author>
      <b:Author>
        <b:Corporate>Restack</b:Corporate>
      </b:Author>
    </b:Author>
    <b:Title>Explainable AI for Phishing Detection</b:Title>
    <b:InternetSiteTitle>Restack</b:InternetSiteTitle>
    <b:Year>2024</b:Year>
    <b:URL>https://www.restack.io/p/explainable-ai-answer-phishing-detection-cat-ai</b:URL>
    <b:RefOrder>3</b:RefOrder>
  </b:Source>
  <b:Source>
    <b:Tag>Pra19</b:Tag>
    <b:SourceType>InternetSite</b:SourceType>
    <b:Guid>{3D1A1268-B717-4215-B0AA-188731BF3F2F}</b:Guid>
    <b:Author>
      <b:Author>
        <b:Corporate>Pracsec</b:Corporate>
        <b:NameList>
          <b:Person>
            <b:Last>Lester</b:Last>
            <b:First>Michael</b:First>
          </b:Person>
        </b:NameList>
      </b:Author>
    </b:Author>
    <b:Title>Threat Hunting with File Entropy</b:Title>
    <b:ProductionCompany>Practical Security Analytics</b:ProductionCompany>
    <b:Year>2019</b:Year>
    <b:URL>https://practicalsecurityanalytics.com/file-entropy/</b:URL>
    <b:RefOrder>6</b:RefOrder>
  </b:Source>
  <b:Source>
    <b:Tag>IBM24</b:Tag>
    <b:SourceType>InternetSite</b:SourceType>
    <b:Guid>{35272E05-3582-4440-93ED-089311FADD2E}</b:Guid>
    <b:Title>Analyzing files for embedded content and malicious activity</b:Title>
    <b:Year>2024</b:Year>
    <b:Author>
      <b:Author>
        <b:Corporate>IBM Corp</b:Corporate>
      </b:Author>
    </b:Author>
    <b:ProductionCompany>IBM</b:ProductionCompany>
    <b:URL>https://www.ibm.com/docs/en/qsip/7.5?topic=content-analyzing-files-embedded-malicious-activityhttps://www.ibm.com/docs/en/qsip/7.5?topic=content-analyzing-files-embedded-malicious-activity</b:URL>
    <b:InternetSiteTitle>IBM</b:InternetSiteTitle>
    <b:RefOrder>5</b:RefOrder>
  </b:Source>
  <b:Source>
    <b:Tag>Bak24</b:Tag>
    <b:SourceType>InternetSite</b:SourceType>
    <b:Guid>{62F0FA9E-FC91-484F-B2D6-9FDA5050C8E3}</b:Guid>
    <b:Title>Techniques for Explainable AI: LIME and SHAP</b:Title>
    <b:ProductionCompany>UnnatBak</b:ProductionCompany>
    <b:Year>2024</b:Year>
    <b:URL>https://www.unnatbak.com/blog/techniques-for-explainable-ai-lime-and-shap</b:URL>
    <b:Author>
      <b:Author>
        <b:NameList>
          <b:Person>
            <b:Last>Bak</b:Last>
            <b:First>Unnat</b:First>
          </b:Person>
        </b:NameList>
      </b:Author>
    </b:Author>
    <b:InternetSiteTitle>UnnatBak</b:InternetSiteTitle>
    <b:RefOrder>4</b:RefOrder>
  </b:Source>
  <b:Source>
    <b:Tag>ONe24</b:Tag>
    <b:SourceType>InternetSite</b:SourceType>
    <b:Guid>{0CAD6E25-BDD5-44F1-A94D-62F141C0E722}</b:Guid>
    <b:Title>Understanding Embedded JavaScript in PDF Documents</b:Title>
    <b:ProductionCompany>Cloudmersive</b:ProductionCompany>
    <b:Year>2024</b:Year>
    <b:URL>https://cloudmersive.com/article/Understanding-Embedded-JavaScript-in-PDF-Documents</b:URL>
    <b:Author>
      <b:Author>
        <b:NameList>
          <b:Person>
            <b:Last>O'Neill</b:Last>
            <b:First>Brian</b:First>
          </b:Person>
        </b:NameList>
      </b:Author>
    </b:Author>
    <b:InternetSiteTitle>Cloudmersive</b:InternetSiteTitle>
    <b:RefOrder>7</b:RefOrder>
  </b:Source>
</b:Sources>
</file>

<file path=customXml/itemProps1.xml><?xml version="1.0" encoding="utf-8"?>
<ds:datastoreItem xmlns:ds="http://schemas.openxmlformats.org/officeDocument/2006/customXml" ds:itemID="{28CE3022-31B4-4996-974A-1EE558794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12</Pages>
  <Words>1617</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Tiraoui</dc:creator>
  <cp:keywords/>
  <dc:description/>
  <cp:lastModifiedBy>Nassim Tiraoui</cp:lastModifiedBy>
  <cp:revision>5</cp:revision>
  <dcterms:created xsi:type="dcterms:W3CDTF">2024-11-24T22:19:00Z</dcterms:created>
  <dcterms:modified xsi:type="dcterms:W3CDTF">2024-11-28T03:17:00Z</dcterms:modified>
</cp:coreProperties>
</file>