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DF25" w14:textId="2362CD99" w:rsidR="002F4703" w:rsidRPr="00AB5016" w:rsidRDefault="002F4703" w:rsidP="002F4703">
      <w:pPr>
        <w:spacing w:after="480"/>
        <w:jc w:val="center"/>
        <w:rPr>
          <w:b/>
          <w:bCs/>
          <w:sz w:val="40"/>
          <w:szCs w:val="36"/>
        </w:rPr>
      </w:pPr>
      <w:r w:rsidRPr="002F4703">
        <w:rPr>
          <w:b/>
          <w:bCs/>
          <w:sz w:val="40"/>
          <w:szCs w:val="36"/>
        </w:rPr>
        <w:t>Development of an AI-Driven Phishing Detection System Using Advanced NLP and ML Techniques</w:t>
      </w:r>
    </w:p>
    <w:p w14:paraId="52D87864" w14:textId="2DA90667" w:rsidR="002F4703" w:rsidRPr="00AB5016" w:rsidRDefault="002F4703" w:rsidP="002F4703">
      <w:pPr>
        <w:spacing w:after="480"/>
        <w:jc w:val="center"/>
        <w:rPr>
          <w:sz w:val="28"/>
          <w:szCs w:val="24"/>
        </w:rPr>
      </w:pPr>
      <w:r>
        <w:rPr>
          <w:sz w:val="28"/>
          <w:szCs w:val="24"/>
        </w:rPr>
        <w:t>CSI 4900</w:t>
      </w:r>
      <w:r w:rsidRPr="00AB5016">
        <w:rPr>
          <w:sz w:val="28"/>
          <w:szCs w:val="24"/>
        </w:rPr>
        <w:t xml:space="preserve"> – </w:t>
      </w:r>
      <w:r w:rsidRPr="002F4703">
        <w:rPr>
          <w:sz w:val="28"/>
          <w:szCs w:val="24"/>
        </w:rPr>
        <w:t>Honours Project</w:t>
      </w:r>
    </w:p>
    <w:p w14:paraId="558F682C" w14:textId="6C9E68F4" w:rsidR="002F4703" w:rsidRPr="00AB5016" w:rsidRDefault="002F4703" w:rsidP="002F4703">
      <w:pPr>
        <w:spacing w:after="3360"/>
        <w:jc w:val="center"/>
        <w:rPr>
          <w:sz w:val="28"/>
          <w:szCs w:val="24"/>
        </w:rPr>
      </w:pPr>
      <w:r>
        <w:rPr>
          <w:sz w:val="28"/>
          <w:szCs w:val="24"/>
        </w:rPr>
        <w:t>2024</w:t>
      </w:r>
    </w:p>
    <w:p w14:paraId="799C43A3" w14:textId="77777777" w:rsidR="002F4703" w:rsidRPr="00AB5016" w:rsidRDefault="002F4703" w:rsidP="002F4703">
      <w:pPr>
        <w:spacing w:after="480"/>
        <w:jc w:val="center"/>
        <w:rPr>
          <w:sz w:val="28"/>
          <w:szCs w:val="24"/>
        </w:rPr>
      </w:pPr>
      <w:r w:rsidRPr="00AB5016">
        <w:rPr>
          <w:sz w:val="28"/>
          <w:szCs w:val="24"/>
        </w:rPr>
        <w:t>University of Ottawa</w:t>
      </w:r>
    </w:p>
    <w:p w14:paraId="7ADBB461" w14:textId="14073B4A" w:rsidR="002F4703" w:rsidRPr="00AB5016" w:rsidRDefault="002F4703" w:rsidP="002F4703">
      <w:pPr>
        <w:spacing w:after="3360"/>
        <w:jc w:val="center"/>
        <w:rPr>
          <w:sz w:val="28"/>
          <w:szCs w:val="24"/>
        </w:rPr>
      </w:pPr>
      <w:r w:rsidRPr="00AB5016">
        <w:rPr>
          <w:sz w:val="28"/>
          <w:szCs w:val="24"/>
        </w:rPr>
        <w:t xml:space="preserve">Professor: </w:t>
      </w:r>
      <w:r>
        <w:rPr>
          <w:sz w:val="28"/>
          <w:szCs w:val="24"/>
        </w:rPr>
        <w:t>Mohamad Hoda</w:t>
      </w:r>
    </w:p>
    <w:p w14:paraId="11B1FC2E" w14:textId="77777777" w:rsidR="002F4703" w:rsidRDefault="002F4703" w:rsidP="002F4703">
      <w:pPr>
        <w:spacing w:after="0" w:line="276" w:lineRule="auto"/>
        <w:jc w:val="right"/>
      </w:pPr>
    </w:p>
    <w:p w14:paraId="00601F3C" w14:textId="747A44E5" w:rsidR="002F4703" w:rsidRDefault="002F4703" w:rsidP="002F4703">
      <w:pPr>
        <w:spacing w:after="0" w:line="276" w:lineRule="auto"/>
        <w:jc w:val="right"/>
      </w:pPr>
      <w:r>
        <w:t>Name – Student number</w:t>
      </w:r>
    </w:p>
    <w:p w14:paraId="029AE810" w14:textId="77777777" w:rsidR="002F4703" w:rsidRDefault="002F4703" w:rsidP="002F4703">
      <w:pPr>
        <w:spacing w:after="0" w:line="276" w:lineRule="auto"/>
        <w:jc w:val="right"/>
      </w:pPr>
      <w:r>
        <w:t>Date</w:t>
      </w:r>
    </w:p>
    <w:p w14:paraId="1AD7B8C2" w14:textId="77777777" w:rsidR="00943321" w:rsidRDefault="002F4703" w:rsidP="002F4703">
      <w:pPr>
        <w:spacing w:after="160"/>
        <w:jc w:val="left"/>
        <w:sectPr w:rsidR="00943321" w:rsidSect="00943321">
          <w:foot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bookmarkStart w:id="0" w:name="_Toc183362498" w:displacedByCustomXml="next"/>
    <w:sdt>
      <w:sdtPr>
        <w:rPr>
          <w:rFonts w:eastAsiaTheme="minorHAnsi" w:cstheme="minorBidi"/>
          <w:sz w:val="24"/>
          <w:szCs w:val="22"/>
        </w:rPr>
        <w:id w:val="-79287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1" w:displacedByCustomXml="prev"/>
        <w:p w14:paraId="21F02A82" w14:textId="689A882E" w:rsidR="002F4703" w:rsidRDefault="002F4703" w:rsidP="002F4703">
          <w:pPr>
            <w:pStyle w:val="Heading1"/>
            <w:spacing w:after="240"/>
            <w:jc w:val="center"/>
          </w:pPr>
          <w:r>
            <w:t>Table of Contents</w:t>
          </w:r>
          <w:bookmarkEnd w:id="0"/>
          <w:commentRangeEnd w:id="1"/>
          <w:r w:rsidR="00544E58">
            <w:rPr>
              <w:rStyle w:val="CommentReference"/>
              <w:rFonts w:eastAsiaTheme="minorHAnsi" w:cstheme="minorBidi"/>
            </w:rPr>
            <w:commentReference w:id="1"/>
          </w:r>
        </w:p>
        <w:p w14:paraId="02352A1E" w14:textId="31FFFE07" w:rsidR="00943321" w:rsidRDefault="002F4703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2499" w:history="1">
            <w:r w:rsidR="00943321" w:rsidRPr="003578E8">
              <w:rPr>
                <w:rStyle w:val="Hyperlink"/>
                <w:noProof/>
              </w:rPr>
              <w:t>1. Introduction</w:t>
            </w:r>
            <w:r w:rsidR="00943321">
              <w:rPr>
                <w:noProof/>
                <w:webHidden/>
              </w:rPr>
              <w:tab/>
            </w:r>
            <w:r w:rsidR="00943321">
              <w:rPr>
                <w:noProof/>
                <w:webHidden/>
              </w:rPr>
              <w:fldChar w:fldCharType="begin"/>
            </w:r>
            <w:r w:rsidR="00943321">
              <w:rPr>
                <w:noProof/>
                <w:webHidden/>
              </w:rPr>
              <w:instrText xml:space="preserve"> PAGEREF _Toc183362499 \h </w:instrText>
            </w:r>
            <w:r w:rsidR="00943321">
              <w:rPr>
                <w:noProof/>
                <w:webHidden/>
              </w:rPr>
            </w:r>
            <w:r w:rsidR="00943321">
              <w:rPr>
                <w:noProof/>
                <w:webHidden/>
              </w:rPr>
              <w:fldChar w:fldCharType="separate"/>
            </w:r>
            <w:r w:rsidR="00943321">
              <w:rPr>
                <w:noProof/>
                <w:webHidden/>
              </w:rPr>
              <w:t>3</w:t>
            </w:r>
            <w:r w:rsidR="00943321">
              <w:rPr>
                <w:noProof/>
                <w:webHidden/>
              </w:rPr>
              <w:fldChar w:fldCharType="end"/>
            </w:r>
          </w:hyperlink>
        </w:p>
        <w:p w14:paraId="4C9D756C" w14:textId="1E0E77A8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0" w:history="1">
            <w:r w:rsidRPr="003578E8">
              <w:rPr>
                <w:rStyle w:val="Hyperlink"/>
                <w:noProof/>
              </w:rPr>
              <w:t>2. Related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96BD" w14:textId="08672F01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1" w:history="1">
            <w:r w:rsidRPr="003578E8">
              <w:rPr>
                <w:rStyle w:val="Hyperlink"/>
                <w:noProof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ADB8" w14:textId="76CDDB07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2" w:history="1">
            <w:r w:rsidRPr="003578E8">
              <w:rPr>
                <w:rStyle w:val="Hyperlink"/>
                <w:noProof/>
              </w:rPr>
              <w:t>3. Model Testing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5C9C" w14:textId="57852A1D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3" w:history="1">
            <w:r w:rsidRPr="003578E8">
              <w:rPr>
                <w:rStyle w:val="Hyperlink"/>
                <w:noProof/>
              </w:rPr>
              <w:t>5.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B4BF" w14:textId="2A0526FA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4" w:history="1">
            <w:r w:rsidRPr="003578E8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E8C4" w14:textId="69C47D18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5" w:history="1">
            <w:r w:rsidRPr="003578E8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94E5" w14:textId="27EF77D4" w:rsidR="002F4703" w:rsidRDefault="002F4703">
          <w:r>
            <w:rPr>
              <w:b/>
              <w:bCs/>
              <w:noProof/>
            </w:rPr>
            <w:fldChar w:fldCharType="end"/>
          </w:r>
        </w:p>
      </w:sdtContent>
    </w:sdt>
    <w:p w14:paraId="0E2785E9" w14:textId="74243544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2C1C79A0" w14:textId="262F909F" w:rsidR="00560A44" w:rsidRDefault="002F4703" w:rsidP="002F4703">
      <w:pPr>
        <w:pStyle w:val="Heading1"/>
      </w:pPr>
      <w:bookmarkStart w:id="2" w:name="_Toc183362499"/>
      <w:r>
        <w:lastRenderedPageBreak/>
        <w:t>1. Introduction</w:t>
      </w:r>
      <w:bookmarkEnd w:id="2"/>
    </w:p>
    <w:p w14:paraId="53694532" w14:textId="4EC8AAD2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65CB3FA7" w14:textId="4FFF2DDF" w:rsidR="002F4703" w:rsidRDefault="002F4703" w:rsidP="002F4703">
      <w:pPr>
        <w:pStyle w:val="Heading1"/>
      </w:pPr>
      <w:bookmarkStart w:id="3" w:name="_Toc183362500"/>
      <w:r>
        <w:lastRenderedPageBreak/>
        <w:t>2. Related Studies</w:t>
      </w:r>
      <w:bookmarkEnd w:id="3"/>
    </w:p>
    <w:p w14:paraId="42BD4511" w14:textId="720F63FB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1972AF1E" w14:textId="5FB4CB38" w:rsidR="002F4703" w:rsidRDefault="002F4703" w:rsidP="002F4703">
      <w:pPr>
        <w:pStyle w:val="Heading1"/>
      </w:pPr>
      <w:bookmarkStart w:id="4" w:name="_Toc183362501"/>
      <w:r>
        <w:lastRenderedPageBreak/>
        <w:t>3. Methodology</w:t>
      </w:r>
      <w:bookmarkEnd w:id="4"/>
    </w:p>
    <w:p w14:paraId="4FF1EA2E" w14:textId="0EB1C174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54573157" w14:textId="495ED9F4" w:rsidR="002F4703" w:rsidRDefault="002F4703" w:rsidP="002F4703">
      <w:pPr>
        <w:pStyle w:val="Heading1"/>
      </w:pPr>
      <w:bookmarkStart w:id="5" w:name="_Toc183362502"/>
      <w:r>
        <w:lastRenderedPageBreak/>
        <w:t>3. Model Testing and Comparison</w:t>
      </w:r>
      <w:bookmarkEnd w:id="5"/>
    </w:p>
    <w:p w14:paraId="74245C41" w14:textId="31F42E3D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7F9EA11D" w14:textId="261F36AB" w:rsidR="002F4703" w:rsidRDefault="002F4703" w:rsidP="002F4703">
      <w:pPr>
        <w:pStyle w:val="Heading1"/>
      </w:pPr>
      <w:bookmarkStart w:id="6" w:name="_Toc183362503"/>
      <w:r>
        <w:lastRenderedPageBreak/>
        <w:t>5. Application Development</w:t>
      </w:r>
      <w:bookmarkEnd w:id="6"/>
      <w:r>
        <w:t xml:space="preserve"> </w:t>
      </w:r>
    </w:p>
    <w:p w14:paraId="51A1B2D1" w14:textId="4355CFD8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4E137C17" w14:textId="174751F1" w:rsidR="002F4703" w:rsidRDefault="002F4703" w:rsidP="002F4703">
      <w:pPr>
        <w:pStyle w:val="Heading1"/>
      </w:pPr>
      <w:bookmarkStart w:id="7" w:name="_Toc183362504"/>
      <w:r>
        <w:lastRenderedPageBreak/>
        <w:t>6. Conclusion</w:t>
      </w:r>
      <w:bookmarkEnd w:id="7"/>
    </w:p>
    <w:p w14:paraId="7038792A" w14:textId="418D299B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5F820822" w14:textId="661E179B" w:rsidR="002F4703" w:rsidRPr="002F4703" w:rsidRDefault="002F4703" w:rsidP="002F4703">
      <w:pPr>
        <w:pStyle w:val="Heading1"/>
      </w:pPr>
      <w:bookmarkStart w:id="8" w:name="_Toc183362505"/>
      <w:r>
        <w:lastRenderedPageBreak/>
        <w:t>7. References</w:t>
      </w:r>
      <w:bookmarkEnd w:id="8"/>
      <w:r>
        <w:t xml:space="preserve"> </w:t>
      </w:r>
    </w:p>
    <w:sectPr w:rsidR="002F4703" w:rsidRPr="002F4703" w:rsidSect="00943321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Nassim Tiraoui" w:date="2024-11-24T17:53:00Z" w:initials="NT">
    <w:p w14:paraId="48A1EBA3" w14:textId="77777777" w:rsidR="00544E58" w:rsidRDefault="00544E58" w:rsidP="00544E58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Possible table of content:</w:t>
      </w:r>
    </w:p>
    <w:p w14:paraId="06D9ADB3" w14:textId="77777777" w:rsidR="00544E58" w:rsidRDefault="00544E58" w:rsidP="00544E58">
      <w:pPr>
        <w:pStyle w:val="CommentText"/>
        <w:numPr>
          <w:ilvl w:val="0"/>
          <w:numId w:val="3"/>
        </w:numPr>
        <w:jc w:val="left"/>
      </w:pPr>
      <w:r>
        <w:t>Current (same as outline given by prof)</w:t>
      </w:r>
    </w:p>
    <w:p w14:paraId="67E96B90" w14:textId="77777777" w:rsidR="00544E58" w:rsidRDefault="00544E58" w:rsidP="00544E58">
      <w:pPr>
        <w:pStyle w:val="CommentText"/>
        <w:numPr>
          <w:ilvl w:val="0"/>
          <w:numId w:val="3"/>
        </w:numPr>
        <w:jc w:val="left"/>
      </w:pPr>
      <w:r>
        <w:t>Introduction, background, related studies, methodology, results and discussion, limitations, conclusion</w:t>
      </w:r>
    </w:p>
    <w:p w14:paraId="311648D1" w14:textId="77777777" w:rsidR="00544E58" w:rsidRDefault="00544E58" w:rsidP="00544E58">
      <w:pPr>
        <w:pStyle w:val="CommentText"/>
        <w:numPr>
          <w:ilvl w:val="0"/>
          <w:numId w:val="3"/>
        </w:numPr>
        <w:jc w:val="left"/>
      </w:pPr>
      <w:r>
        <w:t>Introduction, background, related studies, methodology, application development, application development, conclusion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1648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80E014" w16cex:dateUtc="2024-11-24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1648D1" w16cid:durableId="6C80E0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241DB" w14:textId="77777777" w:rsidR="00624DA2" w:rsidRDefault="00624DA2" w:rsidP="002F4703">
      <w:pPr>
        <w:spacing w:after="0" w:line="240" w:lineRule="auto"/>
      </w:pPr>
      <w:r>
        <w:separator/>
      </w:r>
    </w:p>
  </w:endnote>
  <w:endnote w:type="continuationSeparator" w:id="0">
    <w:p w14:paraId="32AD1D6D" w14:textId="77777777" w:rsidR="00624DA2" w:rsidRDefault="00624DA2" w:rsidP="002F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4778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F7114" w14:textId="124131A7" w:rsidR="00943321" w:rsidRDefault="009433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C2044" w14:textId="77777777" w:rsidR="00943321" w:rsidRDefault="00943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1C7A0" w14:textId="77777777" w:rsidR="00624DA2" w:rsidRDefault="00624DA2" w:rsidP="002F4703">
      <w:pPr>
        <w:spacing w:after="0" w:line="240" w:lineRule="auto"/>
      </w:pPr>
      <w:r>
        <w:separator/>
      </w:r>
    </w:p>
  </w:footnote>
  <w:footnote w:type="continuationSeparator" w:id="0">
    <w:p w14:paraId="64883D29" w14:textId="77777777" w:rsidR="00624DA2" w:rsidRDefault="00624DA2" w:rsidP="002F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E3AD4"/>
    <w:multiLevelType w:val="hybridMultilevel"/>
    <w:tmpl w:val="69B250A8"/>
    <w:lvl w:ilvl="0" w:tplc="0792A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11450"/>
    <w:multiLevelType w:val="hybridMultilevel"/>
    <w:tmpl w:val="1074A0D2"/>
    <w:lvl w:ilvl="0" w:tplc="454CC02E">
      <w:start w:val="1"/>
      <w:numFmt w:val="decimal"/>
      <w:lvlText w:val="%1."/>
      <w:lvlJc w:val="left"/>
      <w:pPr>
        <w:ind w:left="1020" w:hanging="360"/>
      </w:pPr>
    </w:lvl>
    <w:lvl w:ilvl="1" w:tplc="2FAC2FB6">
      <w:start w:val="1"/>
      <w:numFmt w:val="decimal"/>
      <w:lvlText w:val="%2."/>
      <w:lvlJc w:val="left"/>
      <w:pPr>
        <w:ind w:left="1020" w:hanging="360"/>
      </w:pPr>
    </w:lvl>
    <w:lvl w:ilvl="2" w:tplc="B5E21E1C">
      <w:start w:val="1"/>
      <w:numFmt w:val="decimal"/>
      <w:lvlText w:val="%3."/>
      <w:lvlJc w:val="left"/>
      <w:pPr>
        <w:ind w:left="1020" w:hanging="360"/>
      </w:pPr>
    </w:lvl>
    <w:lvl w:ilvl="3" w:tplc="598CB598">
      <w:start w:val="1"/>
      <w:numFmt w:val="decimal"/>
      <w:lvlText w:val="%4."/>
      <w:lvlJc w:val="left"/>
      <w:pPr>
        <w:ind w:left="1020" w:hanging="360"/>
      </w:pPr>
    </w:lvl>
    <w:lvl w:ilvl="4" w:tplc="FC12010C">
      <w:start w:val="1"/>
      <w:numFmt w:val="decimal"/>
      <w:lvlText w:val="%5."/>
      <w:lvlJc w:val="left"/>
      <w:pPr>
        <w:ind w:left="1020" w:hanging="360"/>
      </w:pPr>
    </w:lvl>
    <w:lvl w:ilvl="5" w:tplc="9DC65466">
      <w:start w:val="1"/>
      <w:numFmt w:val="decimal"/>
      <w:lvlText w:val="%6."/>
      <w:lvlJc w:val="left"/>
      <w:pPr>
        <w:ind w:left="1020" w:hanging="360"/>
      </w:pPr>
    </w:lvl>
    <w:lvl w:ilvl="6" w:tplc="4C56D312">
      <w:start w:val="1"/>
      <w:numFmt w:val="decimal"/>
      <w:lvlText w:val="%7."/>
      <w:lvlJc w:val="left"/>
      <w:pPr>
        <w:ind w:left="1020" w:hanging="360"/>
      </w:pPr>
    </w:lvl>
    <w:lvl w:ilvl="7" w:tplc="FCA4DBD2">
      <w:start w:val="1"/>
      <w:numFmt w:val="decimal"/>
      <w:lvlText w:val="%8."/>
      <w:lvlJc w:val="left"/>
      <w:pPr>
        <w:ind w:left="1020" w:hanging="360"/>
      </w:pPr>
    </w:lvl>
    <w:lvl w:ilvl="8" w:tplc="945AC8AC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345C777D"/>
    <w:multiLevelType w:val="hybridMultilevel"/>
    <w:tmpl w:val="79F417D4"/>
    <w:lvl w:ilvl="0" w:tplc="8C1A5E78">
      <w:start w:val="1"/>
      <w:numFmt w:val="decimal"/>
      <w:lvlText w:val="%1."/>
      <w:lvlJc w:val="left"/>
      <w:pPr>
        <w:ind w:left="1020" w:hanging="360"/>
      </w:pPr>
    </w:lvl>
    <w:lvl w:ilvl="1" w:tplc="817E6110">
      <w:start w:val="1"/>
      <w:numFmt w:val="decimal"/>
      <w:lvlText w:val="%2."/>
      <w:lvlJc w:val="left"/>
      <w:pPr>
        <w:ind w:left="1020" w:hanging="360"/>
      </w:pPr>
    </w:lvl>
    <w:lvl w:ilvl="2" w:tplc="10DAD94A">
      <w:start w:val="1"/>
      <w:numFmt w:val="decimal"/>
      <w:lvlText w:val="%3."/>
      <w:lvlJc w:val="left"/>
      <w:pPr>
        <w:ind w:left="1020" w:hanging="360"/>
      </w:pPr>
    </w:lvl>
    <w:lvl w:ilvl="3" w:tplc="6BC27AAC">
      <w:start w:val="1"/>
      <w:numFmt w:val="decimal"/>
      <w:lvlText w:val="%4."/>
      <w:lvlJc w:val="left"/>
      <w:pPr>
        <w:ind w:left="1020" w:hanging="360"/>
      </w:pPr>
    </w:lvl>
    <w:lvl w:ilvl="4" w:tplc="B1F4957C">
      <w:start w:val="1"/>
      <w:numFmt w:val="decimal"/>
      <w:lvlText w:val="%5."/>
      <w:lvlJc w:val="left"/>
      <w:pPr>
        <w:ind w:left="1020" w:hanging="360"/>
      </w:pPr>
    </w:lvl>
    <w:lvl w:ilvl="5" w:tplc="56624000">
      <w:start w:val="1"/>
      <w:numFmt w:val="decimal"/>
      <w:lvlText w:val="%6."/>
      <w:lvlJc w:val="left"/>
      <w:pPr>
        <w:ind w:left="1020" w:hanging="360"/>
      </w:pPr>
    </w:lvl>
    <w:lvl w:ilvl="6" w:tplc="8A94DA08">
      <w:start w:val="1"/>
      <w:numFmt w:val="decimal"/>
      <w:lvlText w:val="%7."/>
      <w:lvlJc w:val="left"/>
      <w:pPr>
        <w:ind w:left="1020" w:hanging="360"/>
      </w:pPr>
    </w:lvl>
    <w:lvl w:ilvl="7" w:tplc="E88CC372">
      <w:start w:val="1"/>
      <w:numFmt w:val="decimal"/>
      <w:lvlText w:val="%8."/>
      <w:lvlJc w:val="left"/>
      <w:pPr>
        <w:ind w:left="1020" w:hanging="360"/>
      </w:pPr>
    </w:lvl>
    <w:lvl w:ilvl="8" w:tplc="86EA2BFA">
      <w:start w:val="1"/>
      <w:numFmt w:val="decimal"/>
      <w:lvlText w:val="%9."/>
      <w:lvlJc w:val="left"/>
      <w:pPr>
        <w:ind w:left="1020" w:hanging="360"/>
      </w:pPr>
    </w:lvl>
  </w:abstractNum>
  <w:num w:numId="1" w16cid:durableId="885291916">
    <w:abstractNumId w:val="0"/>
  </w:num>
  <w:num w:numId="2" w16cid:durableId="1352952533">
    <w:abstractNumId w:val="2"/>
  </w:num>
  <w:num w:numId="3" w16cid:durableId="20031937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ssim Tiraoui">
    <w15:presenceInfo w15:providerId="Windows Live" w15:userId="e87d89b112086d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257"/>
    <w:rsid w:val="0004677D"/>
    <w:rsid w:val="000554F2"/>
    <w:rsid w:val="00097DB8"/>
    <w:rsid w:val="000B25CD"/>
    <w:rsid w:val="00191D6F"/>
    <w:rsid w:val="00195919"/>
    <w:rsid w:val="002C208C"/>
    <w:rsid w:val="002F4703"/>
    <w:rsid w:val="003B067D"/>
    <w:rsid w:val="00417AD4"/>
    <w:rsid w:val="0044709F"/>
    <w:rsid w:val="0046404D"/>
    <w:rsid w:val="004762D9"/>
    <w:rsid w:val="00481257"/>
    <w:rsid w:val="004B4947"/>
    <w:rsid w:val="0050387D"/>
    <w:rsid w:val="00544E58"/>
    <w:rsid w:val="00560A44"/>
    <w:rsid w:val="005A7D4C"/>
    <w:rsid w:val="005C1D7D"/>
    <w:rsid w:val="00624DA2"/>
    <w:rsid w:val="00666569"/>
    <w:rsid w:val="00771498"/>
    <w:rsid w:val="008A58B4"/>
    <w:rsid w:val="00926844"/>
    <w:rsid w:val="00943321"/>
    <w:rsid w:val="00951F30"/>
    <w:rsid w:val="009C2A87"/>
    <w:rsid w:val="00A37AB0"/>
    <w:rsid w:val="00A96EFA"/>
    <w:rsid w:val="00B163E7"/>
    <w:rsid w:val="00B37853"/>
    <w:rsid w:val="00B53F30"/>
    <w:rsid w:val="00B60DA3"/>
    <w:rsid w:val="00B65B33"/>
    <w:rsid w:val="00B8087B"/>
    <w:rsid w:val="00B84A06"/>
    <w:rsid w:val="00BD6C0C"/>
    <w:rsid w:val="00C33046"/>
    <w:rsid w:val="00D05C49"/>
    <w:rsid w:val="00E7276A"/>
    <w:rsid w:val="00E95D02"/>
    <w:rsid w:val="00E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61AF6"/>
  <w15:chartTrackingRefBased/>
  <w15:docId w15:val="{C4AEA572-1B2F-460E-8713-ECD4DE4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03"/>
    <w:pPr>
      <w:spacing w:after="360" w:line="360" w:lineRule="auto"/>
      <w:ind w:firstLine="709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703"/>
    <w:pPr>
      <w:keepNext/>
      <w:keepLines/>
      <w:spacing w:after="120" w:line="300" w:lineRule="auto"/>
      <w:ind w:firstLine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9F"/>
    <w:pPr>
      <w:keepNext/>
      <w:keepLines/>
      <w:spacing w:before="240"/>
      <w:ind w:firstLine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D4"/>
    <w:pPr>
      <w:keepNext/>
      <w:keepLines/>
      <w:spacing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5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5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5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5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D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4703"/>
    <w:rPr>
      <w:rFonts w:ascii="Times New Roman" w:eastAsiaTheme="majorEastAsia" w:hAnsi="Times New Roman" w:cstheme="majorBidi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44709F"/>
    <w:rPr>
      <w:rFonts w:ascii="Times New Roman" w:eastAsiaTheme="majorEastAsia" w:hAnsi="Times New Roman" w:cstheme="majorBidi"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D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7D"/>
    <w:pPr>
      <w:numPr>
        <w:ilvl w:val="1"/>
      </w:numPr>
      <w:ind w:firstLine="709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87D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57"/>
    <w:rPr>
      <w:rFonts w:eastAsiaTheme="majorEastAsia" w:cstheme="majorBidi"/>
      <w:i/>
      <w:iCs/>
      <w:color w:val="0F4761" w:themeColor="accent1" w:themeShade="BF"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57"/>
    <w:rPr>
      <w:rFonts w:eastAsiaTheme="majorEastAsia" w:cstheme="majorBidi"/>
      <w:color w:val="0F4761" w:themeColor="accent1" w:themeShade="BF"/>
      <w:sz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57"/>
    <w:rPr>
      <w:rFonts w:eastAsiaTheme="majorEastAsia" w:cstheme="majorBidi"/>
      <w:i/>
      <w:iCs/>
      <w:color w:val="595959" w:themeColor="text1" w:themeTint="A6"/>
      <w:sz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57"/>
    <w:rPr>
      <w:rFonts w:eastAsiaTheme="majorEastAsia" w:cstheme="majorBidi"/>
      <w:color w:val="595959" w:themeColor="text1" w:themeTint="A6"/>
      <w:sz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57"/>
    <w:rPr>
      <w:rFonts w:eastAsiaTheme="majorEastAsia" w:cstheme="majorBidi"/>
      <w:i/>
      <w:iCs/>
      <w:color w:val="272727" w:themeColor="text1" w:themeTint="D8"/>
      <w:sz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57"/>
    <w:rPr>
      <w:rFonts w:eastAsiaTheme="majorEastAsia" w:cstheme="majorBidi"/>
      <w:color w:val="272727" w:themeColor="text1" w:themeTint="D8"/>
      <w:sz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81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5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81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57"/>
    <w:rPr>
      <w:rFonts w:ascii="Times New Roman" w:hAnsi="Times New Roman"/>
      <w:i/>
      <w:iCs/>
      <w:color w:val="404040" w:themeColor="text1" w:themeTint="BF"/>
      <w:sz w:val="24"/>
      <w:lang w:val="en-CA"/>
    </w:rPr>
  </w:style>
  <w:style w:type="paragraph" w:styleId="ListParagraph">
    <w:name w:val="List Paragraph"/>
    <w:basedOn w:val="Normal"/>
    <w:uiPriority w:val="34"/>
    <w:qFormat/>
    <w:rsid w:val="00481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57"/>
    <w:rPr>
      <w:rFonts w:ascii="Times New Roman" w:hAnsi="Times New Roman"/>
      <w:i/>
      <w:iCs/>
      <w:color w:val="0F4761" w:themeColor="accent1" w:themeShade="BF"/>
      <w:sz w:val="24"/>
      <w:lang w:val="en-CA"/>
    </w:rPr>
  </w:style>
  <w:style w:type="character" w:styleId="IntenseReference">
    <w:name w:val="Intense Reference"/>
    <w:basedOn w:val="DefaultParagraphFont"/>
    <w:uiPriority w:val="32"/>
    <w:qFormat/>
    <w:rsid w:val="0048125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703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7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70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03"/>
    <w:rPr>
      <w:rFonts w:ascii="Times New Roman" w:hAnsi="Times New Roman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F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03"/>
    <w:rPr>
      <w:rFonts w:ascii="Times New Roman" w:hAnsi="Times New Roman"/>
      <w:sz w:val="24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54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E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4E58"/>
    <w:rPr>
      <w:rFonts w:ascii="Times New Roman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58"/>
    <w:rPr>
      <w:rFonts w:ascii="Times New Roman" w:hAnsi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D81AA9DE-DB54-4433-9431-FE34CE20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Tiraoui</dc:creator>
  <cp:keywords/>
  <dc:description/>
  <cp:lastModifiedBy>Nassim Tiraoui</cp:lastModifiedBy>
  <cp:revision>3</cp:revision>
  <dcterms:created xsi:type="dcterms:W3CDTF">2024-11-24T22:19:00Z</dcterms:created>
  <dcterms:modified xsi:type="dcterms:W3CDTF">2024-11-26T01:09:00Z</dcterms:modified>
</cp:coreProperties>
</file>