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E692F" w14:textId="2E35424D" w:rsidR="001C7D24" w:rsidRDefault="00F03BE8">
      <w:r>
        <w:t>U</w:t>
      </w:r>
      <w:r>
        <w:rPr>
          <w:rFonts w:hint="eastAsia"/>
        </w:rPr>
        <w:t>p</w:t>
      </w:r>
      <w:r>
        <w:t>grade LowPoly version office scene to HDRP version office scene.</w:t>
      </w:r>
    </w:p>
    <w:p w14:paraId="4C3D4BFA" w14:textId="745B8605" w:rsidR="00F03BE8" w:rsidRDefault="00F03BE8" w:rsidP="00F03BE8">
      <w:pPr>
        <w:pStyle w:val="a3"/>
        <w:numPr>
          <w:ilvl w:val="0"/>
          <w:numId w:val="1"/>
        </w:numPr>
        <w:ind w:firstLineChars="0"/>
      </w:pPr>
      <w:r>
        <w:t xml:space="preserve">Open </w:t>
      </w:r>
      <w:r w:rsidR="003863AD">
        <w:t>our</w:t>
      </w:r>
      <w:bookmarkStart w:id="0" w:name="_GoBack"/>
      <w:bookmarkEnd w:id="0"/>
      <w:r>
        <w:t xml:space="preserve"> LowPoly version office scene.</w:t>
      </w:r>
    </w:p>
    <w:p w14:paraId="4255C220" w14:textId="74D42F09" w:rsidR="00F03BE8" w:rsidRDefault="00F03BE8" w:rsidP="00F03BE8">
      <w:pPr>
        <w:pStyle w:val="a3"/>
        <w:numPr>
          <w:ilvl w:val="0"/>
          <w:numId w:val="1"/>
        </w:numPr>
        <w:ind w:firstLineChars="0"/>
      </w:pPr>
      <w:r>
        <w:rPr>
          <w:rFonts w:hint="eastAsia"/>
        </w:rPr>
        <w:t>I</w:t>
      </w:r>
      <w:r>
        <w:t xml:space="preserve">mport the Snap </w:t>
      </w:r>
      <w:r w:rsidR="007771DF">
        <w:t>Art</w:t>
      </w:r>
      <w:r>
        <w:t xml:space="preserve"> </w:t>
      </w:r>
      <w:r w:rsidR="007771DF">
        <w:t>O</w:t>
      </w:r>
      <w:r>
        <w:t>ffice HDRP package.</w:t>
      </w:r>
    </w:p>
    <w:p w14:paraId="11978F05" w14:textId="7824E53E" w:rsidR="00F03BE8" w:rsidRDefault="00F03BE8" w:rsidP="00F03BE8">
      <w:pPr>
        <w:pStyle w:val="a3"/>
        <w:numPr>
          <w:ilvl w:val="0"/>
          <w:numId w:val="1"/>
        </w:numPr>
        <w:ind w:firstLineChars="0"/>
      </w:pPr>
      <w:r>
        <w:t xml:space="preserve">Import the Snap </w:t>
      </w:r>
      <w:r w:rsidR="001535FC">
        <w:t>asset</w:t>
      </w:r>
      <w:r>
        <w:t xml:space="preserve"> swap tool.</w:t>
      </w:r>
    </w:p>
    <w:p w14:paraId="7B453FE2" w14:textId="0B1D5399" w:rsidR="00F03BE8" w:rsidRDefault="00F03BE8" w:rsidP="00F03BE8">
      <w:pPr>
        <w:pStyle w:val="a3"/>
        <w:numPr>
          <w:ilvl w:val="0"/>
          <w:numId w:val="1"/>
        </w:numPr>
        <w:ind w:firstLineChars="0"/>
      </w:pPr>
      <w:r>
        <w:t>Go to Package Manager and install High Definition RP package, also upgrade it to the newest version, at least 7.3.0 version.</w:t>
      </w:r>
    </w:p>
    <w:p w14:paraId="7F1CDAA3" w14:textId="5F854261" w:rsidR="007771DF" w:rsidRDefault="007771DF" w:rsidP="007771DF">
      <w:pPr>
        <w:pStyle w:val="a3"/>
        <w:ind w:left="360" w:firstLineChars="0" w:firstLine="0"/>
      </w:pPr>
      <w:r>
        <w:rPr>
          <w:noProof/>
        </w:rPr>
        <w:drawing>
          <wp:inline distT="0" distB="0" distL="0" distR="0" wp14:anchorId="16505C08" wp14:editId="23E75BC0">
            <wp:extent cx="3505200" cy="361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200" cy="361950"/>
                    </a:xfrm>
                    <a:prstGeom prst="rect">
                      <a:avLst/>
                    </a:prstGeom>
                  </pic:spPr>
                </pic:pic>
              </a:graphicData>
            </a:graphic>
          </wp:inline>
        </w:drawing>
      </w:r>
    </w:p>
    <w:p w14:paraId="143543E3" w14:textId="7DB79B1B" w:rsidR="00F03BE8" w:rsidRDefault="00F03BE8" w:rsidP="00F03BE8">
      <w:pPr>
        <w:pStyle w:val="a3"/>
        <w:numPr>
          <w:ilvl w:val="0"/>
          <w:numId w:val="1"/>
        </w:numPr>
        <w:ind w:firstLineChars="0"/>
      </w:pPr>
      <w:r>
        <w:rPr>
          <w:rFonts w:hint="eastAsia"/>
        </w:rPr>
        <w:t>G</w:t>
      </w:r>
      <w:r>
        <w:t>o to Package Manager and install OpenVR Desktop package.</w:t>
      </w:r>
    </w:p>
    <w:p w14:paraId="07C64A28" w14:textId="62B9C203" w:rsidR="007771DF" w:rsidRDefault="007771DF" w:rsidP="007771DF">
      <w:pPr>
        <w:pStyle w:val="a3"/>
        <w:ind w:left="360" w:firstLineChars="0" w:firstLine="0"/>
        <w:rPr>
          <w:rFonts w:hint="eastAsia"/>
        </w:rPr>
      </w:pPr>
      <w:r>
        <w:rPr>
          <w:noProof/>
        </w:rPr>
        <w:drawing>
          <wp:inline distT="0" distB="0" distL="0" distR="0" wp14:anchorId="0B54E4AE" wp14:editId="52D596CA">
            <wp:extent cx="3448050" cy="257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050" cy="257175"/>
                    </a:xfrm>
                    <a:prstGeom prst="rect">
                      <a:avLst/>
                    </a:prstGeom>
                  </pic:spPr>
                </pic:pic>
              </a:graphicData>
            </a:graphic>
          </wp:inline>
        </w:drawing>
      </w:r>
    </w:p>
    <w:p w14:paraId="30FA2F68" w14:textId="6706AA55" w:rsidR="00F03BE8" w:rsidRDefault="00F03BE8" w:rsidP="00F03BE8">
      <w:pPr>
        <w:pStyle w:val="a3"/>
        <w:numPr>
          <w:ilvl w:val="0"/>
          <w:numId w:val="1"/>
        </w:numPr>
        <w:ind w:firstLineChars="0"/>
      </w:pPr>
      <w:r>
        <w:t xml:space="preserve">Right </w:t>
      </w:r>
      <w:r w:rsidR="001535FC">
        <w:t>now,</w:t>
      </w:r>
      <w:r>
        <w:t xml:space="preserve"> the prefab in the scene may also have pink </w:t>
      </w:r>
      <w:r w:rsidR="001535FC">
        <w:t>material, you should go to Edit, choose Render Pipeline, and then choose Upgrade Project Materials to High Definition Materials.</w:t>
      </w:r>
    </w:p>
    <w:p w14:paraId="05C16EC0" w14:textId="4A88BA4A" w:rsidR="007771DF" w:rsidRDefault="007771DF" w:rsidP="007771DF">
      <w:pPr>
        <w:pStyle w:val="a3"/>
        <w:ind w:left="360" w:firstLineChars="0" w:firstLine="0"/>
        <w:rPr>
          <w:rFonts w:hint="eastAsia"/>
        </w:rPr>
      </w:pPr>
      <w:r>
        <w:rPr>
          <w:noProof/>
        </w:rPr>
        <w:drawing>
          <wp:inline distT="0" distB="0" distL="0" distR="0" wp14:anchorId="7A5F8E1C" wp14:editId="4D932A9A">
            <wp:extent cx="5731510" cy="37953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95395"/>
                    </a:xfrm>
                    <a:prstGeom prst="rect">
                      <a:avLst/>
                    </a:prstGeom>
                  </pic:spPr>
                </pic:pic>
              </a:graphicData>
            </a:graphic>
          </wp:inline>
        </w:drawing>
      </w:r>
    </w:p>
    <w:p w14:paraId="2BED49B0" w14:textId="21D63076" w:rsidR="00A276AA" w:rsidRDefault="001535FC" w:rsidP="00F03BE8">
      <w:pPr>
        <w:pStyle w:val="a3"/>
        <w:numPr>
          <w:ilvl w:val="0"/>
          <w:numId w:val="1"/>
        </w:numPr>
        <w:ind w:firstLineChars="0"/>
      </w:pPr>
      <w:r>
        <w:rPr>
          <w:rFonts w:hint="eastAsia"/>
        </w:rPr>
        <w:t>G</w:t>
      </w:r>
      <w:r>
        <w:t xml:space="preserve">o to Window, choose </w:t>
      </w:r>
      <w:r>
        <w:t>Render Pipeline,</w:t>
      </w:r>
      <w:r>
        <w:t xml:space="preserve"> choose HD </w:t>
      </w:r>
      <w:r>
        <w:t>Render Pipeline</w:t>
      </w:r>
      <w:r>
        <w:t xml:space="preserve"> Wizard, in HDRP tab, fix all errors. Then choose HDRP+VR</w:t>
      </w:r>
      <w:r>
        <w:rPr>
          <w:rFonts w:hint="eastAsia"/>
        </w:rPr>
        <w:t xml:space="preserve"> </w:t>
      </w:r>
      <w:r>
        <w:t xml:space="preserve">tab </w:t>
      </w:r>
      <w:r>
        <w:rPr>
          <w:rFonts w:hint="eastAsia"/>
        </w:rPr>
        <w:t>fix</w:t>
      </w:r>
      <w:r>
        <w:t xml:space="preserve"> all errors. Don’t need to fix Legacy VR System error</w:t>
      </w:r>
      <w:r w:rsidR="00A276AA">
        <w:t>, just leave it be.</w:t>
      </w:r>
    </w:p>
    <w:p w14:paraId="310DE287" w14:textId="7716705B" w:rsidR="007771DF" w:rsidRDefault="007771DF" w:rsidP="007771DF">
      <w:pPr>
        <w:pStyle w:val="a3"/>
        <w:ind w:left="360" w:firstLineChars="0" w:firstLine="0"/>
        <w:rPr>
          <w:rFonts w:hint="eastAsia"/>
        </w:rPr>
      </w:pPr>
      <w:r>
        <w:rPr>
          <w:noProof/>
        </w:rPr>
        <w:lastRenderedPageBreak/>
        <w:drawing>
          <wp:inline distT="0" distB="0" distL="0" distR="0" wp14:anchorId="32E14912" wp14:editId="2283237E">
            <wp:extent cx="5731510" cy="52762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76215"/>
                    </a:xfrm>
                    <a:prstGeom prst="rect">
                      <a:avLst/>
                    </a:prstGeom>
                  </pic:spPr>
                </pic:pic>
              </a:graphicData>
            </a:graphic>
          </wp:inline>
        </w:drawing>
      </w:r>
    </w:p>
    <w:p w14:paraId="2496B124" w14:textId="441665C7" w:rsidR="00A276AA" w:rsidRDefault="00A276AA" w:rsidP="00A276AA">
      <w:pPr>
        <w:pStyle w:val="a3"/>
        <w:numPr>
          <w:ilvl w:val="0"/>
          <w:numId w:val="1"/>
        </w:numPr>
        <w:ind w:firstLineChars="0"/>
      </w:pPr>
      <w:r>
        <w:t xml:space="preserve">Go to Snaps, choose Asset Swap Tool. </w:t>
      </w:r>
    </w:p>
    <w:p w14:paraId="2A4B69DF" w14:textId="37FA5577" w:rsidR="00A276AA" w:rsidRDefault="007771DF" w:rsidP="00A276AA">
      <w:pPr>
        <w:pStyle w:val="a3"/>
        <w:ind w:left="360" w:firstLineChars="0" w:firstLine="0"/>
      </w:pPr>
      <w:r>
        <w:rPr>
          <w:noProof/>
        </w:rPr>
        <w:drawing>
          <wp:inline distT="0" distB="0" distL="0" distR="0" wp14:anchorId="19AD8761" wp14:editId="312F6337">
            <wp:extent cx="2752725" cy="800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725" cy="800100"/>
                    </a:xfrm>
                    <a:prstGeom prst="rect">
                      <a:avLst/>
                    </a:prstGeom>
                  </pic:spPr>
                </pic:pic>
              </a:graphicData>
            </a:graphic>
          </wp:inline>
        </w:drawing>
      </w:r>
    </w:p>
    <w:p w14:paraId="734D337C" w14:textId="24DEEB97" w:rsidR="007771DF" w:rsidRDefault="00A276AA" w:rsidP="007771DF">
      <w:pPr>
        <w:pStyle w:val="a3"/>
        <w:numPr>
          <w:ilvl w:val="0"/>
          <w:numId w:val="1"/>
        </w:numPr>
        <w:ind w:firstLineChars="0"/>
      </w:pPr>
      <w:r>
        <w:t xml:space="preserve">Choose </w:t>
      </w:r>
      <w:r w:rsidR="007771DF">
        <w:t>“</w:t>
      </w:r>
      <w:r>
        <w:t>Select a different project directory for Snaps Prototype prefabs</w:t>
      </w:r>
      <w:r w:rsidR="007771DF">
        <w:t>”</w:t>
      </w:r>
      <w:r>
        <w:t xml:space="preserve">. And then select the </w:t>
      </w:r>
      <w:r w:rsidR="007771DF">
        <w:t>“</w:t>
      </w:r>
      <w:r w:rsidRPr="00A276AA">
        <w:t>_SNAPS_PrototypingAssets</w:t>
      </w:r>
      <w:r w:rsidR="007771DF">
        <w:t>”</w:t>
      </w:r>
      <w:r>
        <w:t xml:space="preserve"> folder and select </w:t>
      </w:r>
      <w:r w:rsidR="007771DF">
        <w:t>“</w:t>
      </w:r>
      <w:r w:rsidRPr="00A276AA">
        <w:t>ModernOffice_Interior</w:t>
      </w:r>
      <w:r w:rsidR="007771DF">
        <w:t>”</w:t>
      </w:r>
      <w:r>
        <w:t xml:space="preserve"> folder. </w:t>
      </w:r>
    </w:p>
    <w:p w14:paraId="44A8328A" w14:textId="7DDBDAA6" w:rsidR="007771DF" w:rsidRDefault="007771DF" w:rsidP="007771DF">
      <w:pPr>
        <w:pStyle w:val="a3"/>
        <w:numPr>
          <w:ilvl w:val="0"/>
          <w:numId w:val="1"/>
        </w:numPr>
        <w:ind w:firstLineChars="0"/>
      </w:pPr>
      <w:r>
        <w:t xml:space="preserve">Choose </w:t>
      </w:r>
      <w:r>
        <w:t>“</w:t>
      </w:r>
      <w:r>
        <w:t xml:space="preserve">Select a different project directory for Snaps </w:t>
      </w:r>
      <w:r>
        <w:t>Art/Art HD</w:t>
      </w:r>
      <w:r>
        <w:t xml:space="preserve"> prefabs</w:t>
      </w:r>
      <w:r>
        <w:t>”</w:t>
      </w:r>
      <w:r>
        <w:t xml:space="preserve">. And then select the </w:t>
      </w:r>
      <w:r>
        <w:t>“</w:t>
      </w:r>
      <w:r w:rsidRPr="007771DF">
        <w:t>SnapsArtOffice</w:t>
      </w:r>
      <w:r>
        <w:t>”</w:t>
      </w:r>
      <w:r>
        <w:t xml:space="preserve"> folder. </w:t>
      </w:r>
    </w:p>
    <w:p w14:paraId="76601D38" w14:textId="18D0F768" w:rsidR="007771DF" w:rsidRDefault="007771DF" w:rsidP="007771DF">
      <w:pPr>
        <w:pStyle w:val="a3"/>
        <w:numPr>
          <w:ilvl w:val="0"/>
          <w:numId w:val="1"/>
        </w:numPr>
        <w:ind w:firstLineChars="0"/>
        <w:rPr>
          <w:rFonts w:hint="eastAsia"/>
        </w:rPr>
      </w:pPr>
      <w:r>
        <w:rPr>
          <w:rFonts w:hint="eastAsia"/>
        </w:rPr>
        <w:t>T</w:t>
      </w:r>
      <w:r>
        <w:t>hen click Swap All to Snaps Art HD prefabs. Then you can see all prefab in the scene now change to HD version.</w:t>
      </w:r>
    </w:p>
    <w:p w14:paraId="0BE43C48" w14:textId="793C0E98" w:rsidR="001535FC" w:rsidRDefault="001535FC" w:rsidP="00A276AA">
      <w:r>
        <w:lastRenderedPageBreak/>
        <w:t xml:space="preserve"> </w:t>
      </w:r>
      <w:r w:rsidR="007771DF">
        <w:t xml:space="preserve">  </w:t>
      </w:r>
      <w:r w:rsidR="007771DF">
        <w:rPr>
          <w:noProof/>
        </w:rPr>
        <w:drawing>
          <wp:inline distT="0" distB="0" distL="0" distR="0" wp14:anchorId="1008CC7E" wp14:editId="708120C6">
            <wp:extent cx="3017520" cy="36728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7520" cy="3672840"/>
                    </a:xfrm>
                    <a:prstGeom prst="rect">
                      <a:avLst/>
                    </a:prstGeom>
                  </pic:spPr>
                </pic:pic>
              </a:graphicData>
            </a:graphic>
          </wp:inline>
        </w:drawing>
      </w:r>
    </w:p>
    <w:p w14:paraId="00AB29A4" w14:textId="1BF56A00" w:rsidR="00A276AA" w:rsidRDefault="001535FC" w:rsidP="00A276AA">
      <w:pPr>
        <w:pStyle w:val="a3"/>
        <w:numPr>
          <w:ilvl w:val="0"/>
          <w:numId w:val="1"/>
        </w:numPr>
        <w:ind w:firstLineChars="0"/>
      </w:pPr>
      <w:r>
        <w:rPr>
          <w:rFonts w:hint="eastAsia"/>
        </w:rPr>
        <w:t>G</w:t>
      </w:r>
      <w:r>
        <w:t>o to Edit, Project Settings, choose player, go to the XR Settings tab, enable Virtual Reality supported. In Virtual Reality SDKS, add OpenVR if you use HTC VIVE, add Oculus if you use oculus.</w:t>
      </w:r>
      <w:r w:rsidR="00A276AA">
        <w:t xml:space="preserve"> </w:t>
      </w:r>
      <w:r w:rsidR="00A276AA">
        <w:rPr>
          <w:rFonts w:hint="eastAsia"/>
        </w:rPr>
        <w:t>I</w:t>
      </w:r>
      <w:r w:rsidR="00A276AA">
        <w:t>n the below Stereo Rendering Mode, choose Single Pass Instanced.</w:t>
      </w:r>
    </w:p>
    <w:p w14:paraId="30F03195" w14:textId="7C415885" w:rsidR="007771DF" w:rsidRDefault="007771DF" w:rsidP="007771DF">
      <w:pPr>
        <w:pStyle w:val="a3"/>
        <w:ind w:left="360" w:firstLineChars="0" w:firstLine="0"/>
        <w:rPr>
          <w:rFonts w:hint="eastAsia"/>
        </w:rPr>
      </w:pPr>
      <w:r>
        <w:rPr>
          <w:noProof/>
        </w:rPr>
        <w:drawing>
          <wp:inline distT="0" distB="0" distL="0" distR="0" wp14:anchorId="71EDF38E" wp14:editId="59522094">
            <wp:extent cx="5731510" cy="36398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39820"/>
                    </a:xfrm>
                    <a:prstGeom prst="rect">
                      <a:avLst/>
                    </a:prstGeom>
                  </pic:spPr>
                </pic:pic>
              </a:graphicData>
            </a:graphic>
          </wp:inline>
        </w:drawing>
      </w:r>
    </w:p>
    <w:p w14:paraId="2B5B39F7" w14:textId="77777777" w:rsidR="003863AD" w:rsidRDefault="00A276AA" w:rsidP="003863AD">
      <w:pPr>
        <w:pStyle w:val="a3"/>
        <w:numPr>
          <w:ilvl w:val="0"/>
          <w:numId w:val="1"/>
        </w:numPr>
        <w:ind w:firstLineChars="0"/>
      </w:pPr>
      <w:r>
        <w:rPr>
          <w:rFonts w:hint="eastAsia"/>
        </w:rPr>
        <w:t>S</w:t>
      </w:r>
      <w:r>
        <w:t xml:space="preserve">ince you already install the HDRP package, you should see </w:t>
      </w:r>
      <w:proofErr w:type="spellStart"/>
      <w:r>
        <w:t>HDRPDefaultResources</w:t>
      </w:r>
      <w:proofErr w:type="spellEnd"/>
      <w:r>
        <w:t xml:space="preserve"> in the Project</w:t>
      </w:r>
      <w:r w:rsidR="003863AD">
        <w:t>, Assets</w:t>
      </w:r>
      <w:r>
        <w:t xml:space="preserve">. Choose that folder, and find </w:t>
      </w:r>
      <w:proofErr w:type="spellStart"/>
      <w:r>
        <w:t>HDRenderPipelineAsset</w:t>
      </w:r>
      <w:proofErr w:type="spellEnd"/>
      <w:r>
        <w:t>, in the XR tab, enable Single Pass and Occlusion Mesh.</w:t>
      </w:r>
      <w:r w:rsidR="003863AD">
        <w:t xml:space="preserve"> </w:t>
      </w:r>
    </w:p>
    <w:p w14:paraId="7AED28B0" w14:textId="65CB7BA4" w:rsidR="003863AD" w:rsidRDefault="003863AD" w:rsidP="003863AD">
      <w:pPr>
        <w:pStyle w:val="a3"/>
        <w:ind w:left="360" w:firstLineChars="0" w:firstLine="0"/>
      </w:pPr>
      <w:r>
        <w:rPr>
          <w:noProof/>
        </w:rPr>
        <w:lastRenderedPageBreak/>
        <w:drawing>
          <wp:inline distT="0" distB="0" distL="0" distR="0" wp14:anchorId="112991FE" wp14:editId="20FD5A54">
            <wp:extent cx="3695700" cy="1619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1619250"/>
                    </a:xfrm>
                    <a:prstGeom prst="rect">
                      <a:avLst/>
                    </a:prstGeom>
                  </pic:spPr>
                </pic:pic>
              </a:graphicData>
            </a:graphic>
          </wp:inline>
        </w:drawing>
      </w:r>
      <w:r>
        <w:rPr>
          <w:noProof/>
        </w:rPr>
        <w:drawing>
          <wp:inline distT="0" distB="0" distL="0" distR="0" wp14:anchorId="237B76EF" wp14:editId="528E8477">
            <wp:extent cx="4114800" cy="3105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3105150"/>
                    </a:xfrm>
                    <a:prstGeom prst="rect">
                      <a:avLst/>
                    </a:prstGeom>
                  </pic:spPr>
                </pic:pic>
              </a:graphicData>
            </a:graphic>
          </wp:inline>
        </w:drawing>
      </w:r>
    </w:p>
    <w:p w14:paraId="4DCB86F9" w14:textId="668D3A19" w:rsidR="003863AD" w:rsidRDefault="003863AD" w:rsidP="003863AD">
      <w:pPr>
        <w:pStyle w:val="a3"/>
        <w:numPr>
          <w:ilvl w:val="0"/>
          <w:numId w:val="1"/>
        </w:numPr>
        <w:ind w:firstLineChars="0"/>
        <w:rPr>
          <w:rFonts w:hint="eastAsia"/>
        </w:rPr>
      </w:pPr>
      <w:r>
        <w:t>Then should adjust light. Please refer to this document, Adjusting Lighting Part.</w:t>
      </w:r>
    </w:p>
    <w:p w14:paraId="585FD973" w14:textId="1D0CC30C" w:rsidR="003863AD" w:rsidRDefault="003863AD" w:rsidP="003863AD">
      <w:pPr>
        <w:pStyle w:val="a3"/>
        <w:ind w:left="360" w:firstLineChars="0" w:firstLine="0"/>
        <w:rPr>
          <w:rFonts w:hint="eastAsia"/>
        </w:rPr>
      </w:pPr>
      <w:hyperlink r:id="rId14" w:history="1">
        <w:r>
          <w:rPr>
            <w:rStyle w:val="a4"/>
          </w:rPr>
          <w:t>https://docs.unity3d.com/P</w:t>
        </w:r>
        <w:r>
          <w:rPr>
            <w:rStyle w:val="a4"/>
          </w:rPr>
          <w:t>a</w:t>
        </w:r>
        <w:r>
          <w:rPr>
            <w:rStyle w:val="a4"/>
          </w:rPr>
          <w:t>ckages/com.unity.render-pipelines.high-definition@8.0/manual/Upgrading-To-HDRP.html</w:t>
        </w:r>
      </w:hyperlink>
    </w:p>
    <w:p w14:paraId="7910E826" w14:textId="16C726D5" w:rsidR="003863AD" w:rsidRDefault="003863AD" w:rsidP="003863AD">
      <w:pPr>
        <w:pStyle w:val="a3"/>
        <w:ind w:left="360" w:firstLineChars="0" w:firstLine="0"/>
      </w:pPr>
      <w:r>
        <w:rPr>
          <w:noProof/>
        </w:rPr>
        <w:drawing>
          <wp:inline distT="0" distB="0" distL="0" distR="0" wp14:anchorId="4E4CA293" wp14:editId="2833BA3C">
            <wp:extent cx="5836920" cy="11290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6920" cy="1129030"/>
                    </a:xfrm>
                    <a:prstGeom prst="rect">
                      <a:avLst/>
                    </a:prstGeom>
                  </pic:spPr>
                </pic:pic>
              </a:graphicData>
            </a:graphic>
          </wp:inline>
        </w:drawing>
      </w:r>
    </w:p>
    <w:p w14:paraId="7D50C663" w14:textId="6F4C9D3C" w:rsidR="003863AD" w:rsidRDefault="003863AD" w:rsidP="003863AD">
      <w:pPr>
        <w:pStyle w:val="a3"/>
        <w:numPr>
          <w:ilvl w:val="0"/>
          <w:numId w:val="1"/>
        </w:numPr>
        <w:ind w:firstLineChars="0"/>
        <w:rPr>
          <w:rFonts w:hint="eastAsia"/>
        </w:rPr>
      </w:pPr>
      <w:r>
        <w:t>Result: Now you can use HDRP version office in VR.</w:t>
      </w:r>
    </w:p>
    <w:p w14:paraId="50E5DF49" w14:textId="77777777" w:rsidR="003863AD" w:rsidRPr="003863AD" w:rsidRDefault="003863AD" w:rsidP="003863AD">
      <w:pPr>
        <w:rPr>
          <w:rFonts w:hint="eastAsia"/>
        </w:rPr>
      </w:pPr>
    </w:p>
    <w:sectPr w:rsidR="003863AD" w:rsidRPr="003863A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84EBC"/>
    <w:multiLevelType w:val="hybridMultilevel"/>
    <w:tmpl w:val="74042304"/>
    <w:lvl w:ilvl="0" w:tplc="DEB67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E8"/>
    <w:rsid w:val="001535FC"/>
    <w:rsid w:val="001C7D24"/>
    <w:rsid w:val="003863AD"/>
    <w:rsid w:val="007771DF"/>
    <w:rsid w:val="00A276AA"/>
    <w:rsid w:val="00F03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0456"/>
  <w15:chartTrackingRefBased/>
  <w15:docId w15:val="{37DF920C-1100-42BD-8F4E-B2D7FBAB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863AD"/>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BE8"/>
    <w:pPr>
      <w:ind w:firstLineChars="200" w:firstLine="420"/>
    </w:pPr>
  </w:style>
  <w:style w:type="character" w:styleId="a4">
    <w:name w:val="Hyperlink"/>
    <w:basedOn w:val="a0"/>
    <w:uiPriority w:val="99"/>
    <w:semiHidden/>
    <w:unhideWhenUsed/>
    <w:rsid w:val="003863AD"/>
    <w:rPr>
      <w:color w:val="0000FF"/>
      <w:u w:val="single"/>
    </w:rPr>
  </w:style>
  <w:style w:type="character" w:styleId="a5">
    <w:name w:val="FollowedHyperlink"/>
    <w:basedOn w:val="a0"/>
    <w:uiPriority w:val="99"/>
    <w:semiHidden/>
    <w:unhideWhenUsed/>
    <w:rsid w:val="003863AD"/>
    <w:rPr>
      <w:color w:val="954F72" w:themeColor="followedHyperlink"/>
      <w:u w:val="single"/>
    </w:rPr>
  </w:style>
  <w:style w:type="character" w:customStyle="1" w:styleId="20">
    <w:name w:val="标题 2 字符"/>
    <w:basedOn w:val="a0"/>
    <w:link w:val="2"/>
    <w:uiPriority w:val="9"/>
    <w:rsid w:val="003863AD"/>
    <w:rPr>
      <w:rFonts w:ascii="SimSun" w:eastAsia="SimSun" w:hAnsi="SimSun" w:cs="SimSun"/>
      <w:b/>
      <w:bCs/>
      <w:kern w:val="0"/>
      <w:sz w:val="36"/>
      <w:szCs w:val="36"/>
    </w:rPr>
  </w:style>
  <w:style w:type="paragraph" w:styleId="a6">
    <w:name w:val="Normal (Web)"/>
    <w:basedOn w:val="a"/>
    <w:uiPriority w:val="99"/>
    <w:semiHidden/>
    <w:unhideWhenUsed/>
    <w:rsid w:val="003863AD"/>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63681">
      <w:bodyDiv w:val="1"/>
      <w:marLeft w:val="0"/>
      <w:marRight w:val="0"/>
      <w:marTop w:val="0"/>
      <w:marBottom w:val="0"/>
      <w:divBdr>
        <w:top w:val="none" w:sz="0" w:space="0" w:color="auto"/>
        <w:left w:val="none" w:sz="0" w:space="0" w:color="auto"/>
        <w:bottom w:val="none" w:sz="0" w:space="0" w:color="auto"/>
        <w:right w:val="none" w:sz="0" w:space="0" w:color="auto"/>
      </w:divBdr>
    </w:div>
    <w:div w:id="175081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unity3d.com/Packages/com.unity.render-pipelines.high-definition@8.0/manual/Upgrading-To-HDR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Liu</dc:creator>
  <cp:keywords/>
  <dc:description/>
  <cp:lastModifiedBy>Hong Liu</cp:lastModifiedBy>
  <cp:revision>1</cp:revision>
  <dcterms:created xsi:type="dcterms:W3CDTF">2020-04-13T05:32:00Z</dcterms:created>
  <dcterms:modified xsi:type="dcterms:W3CDTF">2020-04-13T06:23:00Z</dcterms:modified>
</cp:coreProperties>
</file>