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26843106" w:rsidR="00A23A42" w:rsidRDefault="00A23A42" w:rsidP="00A23A42">
      <w:pPr>
        <w:spacing w:after="2" w:line="238" w:lineRule="auto"/>
        <w:jc w:val="center"/>
      </w:pPr>
      <w:r>
        <w:t>Robert Lanson</w:t>
      </w:r>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000000" w:rsidP="00A23A42">
      <w:pPr>
        <w:spacing w:after="2" w:line="238" w:lineRule="auto"/>
        <w:jc w:val="center"/>
        <w:rPr>
          <w:rStyle w:val="Hyperlink"/>
        </w:rPr>
      </w:pPr>
      <w:hyperlink r:id="rId6" w:history="1">
        <w:r w:rsidR="00A23A42" w:rsidRPr="002B1476">
          <w:rPr>
            <w:rStyle w:val="Hyperlink"/>
          </w:rPr>
          <w:t>www.sponsorcoin.org</w:t>
        </w:r>
      </w:hyperlink>
    </w:p>
    <w:p w14:paraId="001D4484" w14:textId="20544B7F" w:rsidR="00F61F45" w:rsidRPr="00F61F45" w:rsidRDefault="00F61F45" w:rsidP="00A23A42">
      <w:pPr>
        <w:spacing w:after="2" w:line="238" w:lineRule="auto"/>
        <w:jc w:val="center"/>
      </w:pPr>
      <w:r>
        <w:t>A</w:t>
      </w:r>
      <w:r w:rsidR="00D0260F">
        <w:t>pril 2022</w:t>
      </w:r>
    </w:p>
    <w:p w14:paraId="267353A4" w14:textId="2496E8B9" w:rsidR="00A23A42" w:rsidRDefault="00A23A42" w:rsidP="00657DCB">
      <w:pPr>
        <w:spacing w:after="2" w:line="238" w:lineRule="auto"/>
      </w:pPr>
    </w:p>
    <w:p w14:paraId="315C90D2" w14:textId="117D3488"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w:t>
      </w:r>
      <w:r w:rsidR="00D94649">
        <w:rPr>
          <w:sz w:val="19"/>
        </w:rPr>
        <w:t>, “Know Your Client”</w:t>
      </w:r>
      <w:r>
        <w:rPr>
          <w:sz w:val="19"/>
        </w:rPr>
        <w:t xml:space="preserve">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w:t>
      </w:r>
      <w:r w:rsidR="00161E97">
        <w:rPr>
          <w:sz w:val="19"/>
        </w:rPr>
        <w:t>unsponsored</w:t>
      </w:r>
      <w:r w:rsidR="00563C72">
        <w:rPr>
          <w:sz w:val="19"/>
        </w:rPr>
        <w:t xml:space="preserve"> to be </w:t>
      </w:r>
      <w:r w:rsidR="0054403E">
        <w:rPr>
          <w:sz w:val="19"/>
        </w:rPr>
        <w:t xml:space="preserve">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194056">
        <w:rPr>
          <w:sz w:val="19"/>
        </w:rPr>
        <w:t>.</w:t>
      </w:r>
      <w:r w:rsidR="00F21553">
        <w:rPr>
          <w:sz w:val="19"/>
        </w:rPr>
        <w:t xml:space="preserve">  </w:t>
      </w:r>
      <w:r w:rsidR="005E40A5">
        <w:rPr>
          <w:sz w:val="19"/>
        </w:rPr>
        <w:t>The recipient</w:t>
      </w:r>
      <w:r w:rsidR="001D58B7">
        <w:rPr>
          <w:sz w:val="19"/>
        </w:rPr>
        <w:t>’s coins may</w:t>
      </w:r>
      <w:r w:rsidR="009A5BF7">
        <w:rPr>
          <w:sz w:val="19"/>
        </w:rPr>
        <w:t xml:space="preserve"> </w:t>
      </w:r>
      <w:r w:rsidR="00B03CE8">
        <w:rPr>
          <w:sz w:val="19"/>
        </w:rPr>
        <w:t xml:space="preserve">further </w:t>
      </w:r>
      <w:r w:rsidR="009A5BF7">
        <w:rPr>
          <w:sz w:val="19"/>
        </w:rPr>
        <w:t xml:space="preserve">have a portion of the reward </w:t>
      </w:r>
      <w:r w:rsidR="00B03CE8">
        <w:rPr>
          <w:sz w:val="19"/>
        </w:rPr>
        <w:t>distributed</w:t>
      </w:r>
      <w:r w:rsidR="009A5BF7">
        <w:rPr>
          <w:sz w:val="19"/>
        </w:rPr>
        <w:t xml:space="preserve"> to an agent</w:t>
      </w:r>
      <w:r w:rsidR="00D04811">
        <w:rPr>
          <w:sz w:val="19"/>
        </w:rPr>
        <w:t xml:space="preserve"> responsible for</w:t>
      </w:r>
      <w:r w:rsidR="00712932">
        <w:rPr>
          <w:sz w:val="19"/>
        </w:rPr>
        <w:t xml:space="preserve"> estab</w:t>
      </w:r>
      <w:r w:rsidR="00E711DE">
        <w:rPr>
          <w:sz w:val="19"/>
        </w:rPr>
        <w:t>lishing</w:t>
      </w:r>
      <w:r w:rsidR="00D04811">
        <w:rPr>
          <w:sz w:val="19"/>
        </w:rPr>
        <w:t xml:space="preserve"> the spon</w:t>
      </w:r>
      <w:r w:rsidR="00BB18DF">
        <w:rPr>
          <w:sz w:val="19"/>
        </w:rPr>
        <w:t xml:space="preserve">sorship </w:t>
      </w:r>
      <w:r w:rsidR="00B03CE8">
        <w:rPr>
          <w:sz w:val="19"/>
        </w:rPr>
        <w:t>relationship.</w:t>
      </w:r>
      <w:r w:rsidR="00E711DE">
        <w:rPr>
          <w:sz w:val="19"/>
        </w:rPr>
        <w:t xml:space="preserve"> </w:t>
      </w:r>
      <w:r w:rsidR="00F21553">
        <w:rPr>
          <w:sz w:val="19"/>
        </w:rPr>
        <w:t>The proof of stake coin</w:t>
      </w:r>
      <w:r w:rsidR="00CF0D69">
        <w:rPr>
          <w:sz w:val="19"/>
        </w:rPr>
        <w:t xml:space="preserve"> rewards</w:t>
      </w:r>
      <w:r w:rsidR="00F21553">
        <w:rPr>
          <w:sz w:val="19"/>
        </w:rPr>
        <w:t xml:space="preserve"> allocated back to the </w:t>
      </w:r>
      <w:r w:rsidR="00A55AEB">
        <w:rPr>
          <w:sz w:val="19"/>
        </w:rPr>
        <w:t>parties involved</w:t>
      </w:r>
      <w:r w:rsidR="0011266D">
        <w:rPr>
          <w:sz w:val="19"/>
        </w:rPr>
        <w:t xml:space="preserve"> shall have no allocated sponsorship</w:t>
      </w:r>
      <w:r w:rsidR="00724B0A">
        <w:rPr>
          <w:sz w:val="19"/>
        </w:rPr>
        <w:t xml:space="preserve">. These coins may be freely traded back into the market </w:t>
      </w:r>
      <w:r w:rsidR="00D1720F">
        <w:rPr>
          <w:sz w:val="19"/>
        </w:rPr>
        <w:t>or re</w:t>
      </w:r>
      <w:r w:rsidR="00017CF9">
        <w:rPr>
          <w:sz w:val="19"/>
        </w:rPr>
        <w:t>-</w:t>
      </w:r>
      <w:r w:rsidR="00D1720F">
        <w:rPr>
          <w:sz w:val="19"/>
        </w:rPr>
        <w:t>sponsored by the new owner</w:t>
      </w:r>
      <w:r w:rsidR="00017CF9">
        <w:rPr>
          <w:sz w:val="19"/>
        </w:rPr>
        <w:t>/</w:t>
      </w:r>
      <w:r w:rsidR="00D1720F">
        <w:rPr>
          <w:sz w:val="19"/>
        </w:rPr>
        <w:t>sponsor</w:t>
      </w:r>
      <w:r>
        <w:rPr>
          <w:sz w:val="19"/>
        </w:rPr>
        <w:t xml:space="preserve">. </w:t>
      </w:r>
      <w:r w:rsidR="00945EC6">
        <w:rPr>
          <w:sz w:val="19"/>
        </w:rPr>
        <w:t xml:space="preserve">All </w:t>
      </w:r>
      <w:r w:rsidR="001264BD">
        <w:rPr>
          <w:sz w:val="19"/>
        </w:rPr>
        <w:t xml:space="preserve">sponsorCoin transactions </w:t>
      </w:r>
      <w:r w:rsidR="00AA44FD">
        <w:rPr>
          <w:sz w:val="19"/>
        </w:rPr>
        <w:t xml:space="preserve">and relationships are recorded on the SponsorCoin </w:t>
      </w:r>
      <w:r w:rsidR="00554C7A">
        <w:rPr>
          <w:sz w:val="19"/>
        </w:rPr>
        <w:t>n</w:t>
      </w:r>
      <w:r w:rsidR="00AA44FD">
        <w:rPr>
          <w:sz w:val="19"/>
        </w:rPr>
        <w:t xml:space="preserve">etwork and are </w:t>
      </w:r>
      <w:r w:rsidR="00554C7A">
        <w:rPr>
          <w:sz w:val="19"/>
        </w:rPr>
        <w:t xml:space="preserve">immutable. </w:t>
      </w:r>
      <w:r w:rsidR="00363AD3">
        <w:rPr>
          <w:sz w:val="19"/>
        </w:rPr>
        <w:t xml:space="preserve">SponsorCoins </w:t>
      </w:r>
      <w:proofErr w:type="gramStart"/>
      <w:r w:rsidR="00363AD3">
        <w:rPr>
          <w:sz w:val="19"/>
        </w:rPr>
        <w:t>are</w:t>
      </w:r>
      <w:r w:rsidR="00E7153C">
        <w:rPr>
          <w:sz w:val="19"/>
        </w:rPr>
        <w:t xml:space="preserve"> </w:t>
      </w:r>
      <w:r w:rsidR="00363AD3">
        <w:rPr>
          <w:sz w:val="19"/>
        </w:rPr>
        <w:t>considered to be</w:t>
      </w:r>
      <w:proofErr w:type="gramEnd"/>
      <w:r w:rsidR="00363AD3">
        <w:rPr>
          <w:sz w:val="19"/>
        </w:rPr>
        <w:t xml:space="preserve"> staked only if a beneficiary is assigned to the to the coins</w:t>
      </w:r>
      <w:r w:rsidR="00363AD3">
        <w:rPr>
          <w:sz w:val="19"/>
        </w:rPr>
        <w:t xml:space="preserve"> by the owner</w:t>
      </w:r>
      <w:r w:rsidR="00363AD3">
        <w:rPr>
          <w:sz w:val="19"/>
        </w:rPr>
        <w:t xml:space="preserve">. </w:t>
      </w:r>
      <w:r w:rsidR="000D53B2">
        <w:rPr>
          <w:sz w:val="19"/>
        </w:rPr>
        <w:t>The owner maintains full control</w:t>
      </w:r>
      <w:r w:rsidR="004D4D97">
        <w:rPr>
          <w:sz w:val="19"/>
        </w:rPr>
        <w:t xml:space="preserve"> of the coins and </w:t>
      </w:r>
      <w:r w:rsidR="00F97999">
        <w:rPr>
          <w:sz w:val="19"/>
        </w:rPr>
        <w:t>any sponsored relationship</w:t>
      </w:r>
      <w:r w:rsidR="0066078E">
        <w:rPr>
          <w:sz w:val="19"/>
        </w:rPr>
        <w:t>s</w:t>
      </w:r>
      <w:r w:rsidR="00F97999">
        <w:rPr>
          <w:sz w:val="19"/>
        </w:rPr>
        <w:t xml:space="preserve">.  </w:t>
      </w:r>
      <w:r w:rsidR="00397CE9">
        <w:rPr>
          <w:sz w:val="19"/>
        </w:rPr>
        <w:t>SponsorCoin r</w:t>
      </w:r>
      <w:r w:rsidR="002F3411">
        <w:rPr>
          <w:sz w:val="19"/>
        </w:rPr>
        <w:t xml:space="preserve">ewards are only generated </w:t>
      </w:r>
      <w:r w:rsidR="00397CE9">
        <w:rPr>
          <w:sz w:val="19"/>
        </w:rPr>
        <w:t xml:space="preserve">for coins which </w:t>
      </w:r>
      <w:r w:rsidR="006D4990">
        <w:rPr>
          <w:sz w:val="19"/>
        </w:rPr>
        <w:t xml:space="preserve">are </w:t>
      </w:r>
      <w:r w:rsidR="00D77FB4">
        <w:rPr>
          <w:sz w:val="19"/>
        </w:rPr>
        <w:t>stake</w:t>
      </w:r>
      <w:r w:rsidR="00027F1A">
        <w:rPr>
          <w:sz w:val="19"/>
        </w:rPr>
        <w:t>d</w:t>
      </w:r>
      <w:r w:rsidR="00D77FB4">
        <w:rPr>
          <w:sz w:val="19"/>
        </w:rPr>
        <w:t xml:space="preserve">, that is they </w:t>
      </w:r>
      <w:r w:rsidR="00397CE9">
        <w:rPr>
          <w:sz w:val="19"/>
        </w:rPr>
        <w:t xml:space="preserve">have a </w:t>
      </w:r>
      <w:r w:rsidR="00233870">
        <w:rPr>
          <w:sz w:val="19"/>
        </w:rPr>
        <w:t>sponsorship relationship</w:t>
      </w:r>
      <w:r w:rsidR="00D77FB4">
        <w:rPr>
          <w:sz w:val="19"/>
        </w:rPr>
        <w:t xml:space="preserve"> setup by the owner/sponsor</w:t>
      </w:r>
      <w:r w:rsidR="00233870">
        <w:rPr>
          <w:sz w:val="19"/>
        </w:rPr>
        <w:t xml:space="preserve">. </w:t>
      </w:r>
      <w:r w:rsidR="00016809">
        <w:rPr>
          <w:sz w:val="19"/>
        </w:rPr>
        <w:t xml:space="preserve">If no </w:t>
      </w:r>
      <w:r w:rsidR="00D7786E">
        <w:rPr>
          <w:sz w:val="19"/>
        </w:rPr>
        <w:t xml:space="preserve">sponsored </w:t>
      </w:r>
      <w:r w:rsidR="00016809">
        <w:rPr>
          <w:sz w:val="19"/>
        </w:rPr>
        <w:t xml:space="preserve">recipient is provided, </w:t>
      </w:r>
      <w:r w:rsidR="00224674">
        <w:rPr>
          <w:sz w:val="19"/>
        </w:rPr>
        <w:t xml:space="preserve">no rewards will be generated.  </w:t>
      </w:r>
      <w:r>
        <w:rPr>
          <w:sz w:val="19"/>
        </w:rPr>
        <w:t xml:space="preserve"> SponsorCoins are proposed to have an annual ten</w:t>
      </w:r>
      <w:r w:rsidR="003403C8">
        <w:rPr>
          <w:sz w:val="19"/>
        </w:rPr>
        <w:t xml:space="preserve"> to twenty</w:t>
      </w:r>
      <w:r>
        <w:rPr>
          <w:sz w:val="19"/>
        </w:rPr>
        <w:t xml:space="preserve"> percent inflation with a delegated allocation of no less than 2</w:t>
      </w:r>
      <w:r w:rsidR="000F1CB5">
        <w:rPr>
          <w:sz w:val="19"/>
        </w:rPr>
        <w:t>0</w:t>
      </w:r>
      <w:r>
        <w:rPr>
          <w:sz w:val="19"/>
        </w:rPr>
        <w:t xml:space="preserve">% </w:t>
      </w:r>
      <w:r w:rsidR="000F1CB5">
        <w:rPr>
          <w:sz w:val="19"/>
        </w:rPr>
        <w:t>of the rewards</w:t>
      </w:r>
      <w:r w:rsidR="00073F16">
        <w:rPr>
          <w:sz w:val="19"/>
        </w:rPr>
        <w:t xml:space="preserve"> </w:t>
      </w:r>
      <w:r>
        <w:rPr>
          <w:sz w:val="19"/>
        </w:rPr>
        <w:t xml:space="preserve">delegated to the </w:t>
      </w:r>
      <w:r w:rsidR="0091401F">
        <w:rPr>
          <w:sz w:val="19"/>
        </w:rPr>
        <w:t>recipient/agent</w:t>
      </w:r>
      <w:r>
        <w:rPr>
          <w:sz w:val="19"/>
        </w:rPr>
        <w:t xml:space="preserve">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transactions,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lastRenderedPageBreak/>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FEDB6D7"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 xml:space="preserve">The sponsorship coins can be managed through layer one custodian wallets; however, a sponsorship management wallet app with management contracts </w:t>
      </w:r>
      <w:r w:rsidR="00EF0DD5">
        <w:t>is</w:t>
      </w:r>
      <w:r>
        <w:t xml:space="preserv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5504AE6E" w:rsidR="00A23A42" w:rsidRDefault="005027E2" w:rsidP="00A23A42">
      <w:pPr>
        <w:jc w:val="center"/>
        <w:rPr>
          <w:rFonts w:ascii="Centry SchoolBook" w:hAnsi="Centry SchoolBook"/>
          <w:b/>
          <w:bCs/>
          <w:sz w:val="28"/>
          <w:szCs w:val="28"/>
          <w:lang w:eastAsia="en-CA"/>
        </w:rPr>
      </w:pPr>
      <w:r>
        <w:rPr>
          <w:rFonts w:ascii="Centry SchoolBook" w:hAnsi="Centry SchoolBook"/>
          <w:b/>
          <w:bCs/>
          <w:sz w:val="28"/>
          <w:szCs w:val="28"/>
          <w:lang w:eastAsia="en-CA"/>
        </w:rPr>
        <w:t>Swap For</w:t>
      </w:r>
      <w:r w:rsidR="00A23A42" w:rsidRPr="00662C1D">
        <w:rPr>
          <w:rFonts w:ascii="Centry SchoolBook" w:hAnsi="Centry SchoolBook"/>
          <w:b/>
          <w:bCs/>
          <w:sz w:val="28"/>
          <w:szCs w:val="28"/>
          <w:lang w:eastAsia="en-CA"/>
        </w:rPr>
        <w:t xml:space="preserve"> Sick Kids Hospital </w:t>
      </w:r>
      <w:r w:rsidR="00315797">
        <w:rPr>
          <w:rFonts w:ascii="Centry SchoolBook" w:hAnsi="Centry SchoolBook"/>
          <w:b/>
          <w:bCs/>
          <w:sz w:val="28"/>
          <w:szCs w:val="28"/>
          <w:lang w:eastAsia="en-CA"/>
        </w:rPr>
        <w:t>S</w:t>
      </w:r>
      <w:r w:rsidR="00A23A42" w:rsidRPr="00662C1D">
        <w:rPr>
          <w:rFonts w:ascii="Centry SchoolBook" w:hAnsi="Centry SchoolBook"/>
          <w:b/>
          <w:bCs/>
          <w:sz w:val="28"/>
          <w:szCs w:val="28"/>
          <w:lang w:eastAsia="en-CA"/>
        </w:rPr>
        <w:t>ponsorCoins Here</w:t>
      </w:r>
    </w:p>
    <w:p w14:paraId="42D783BA" w14:textId="554DF350" w:rsidR="00A23A42" w:rsidRDefault="00DF0AC7" w:rsidP="003813DD">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45pt;height:156pt" o:ole="">
            <v:imagedata r:id="rId7" o:title=""/>
          </v:shape>
          <o:OLEObject Type="Embed" ProgID="PBrush" ShapeID="_x0000_i1025" DrawAspect="Content" ObjectID="_1770248987"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lastRenderedPageBreak/>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3DA5ADDD" w:rsidR="00A23A42" w:rsidRDefault="005D3DE4" w:rsidP="00204FAC">
      <w:pPr>
        <w:jc w:val="both"/>
      </w:pPr>
      <w:r>
        <w:t xml:space="preserve">The </w:t>
      </w:r>
      <w:r w:rsidR="00CD396D">
        <w:t>sponsorCoin</w:t>
      </w:r>
      <w:r w:rsidR="00D81F35">
        <w:t xml:space="preserve"> wallet </w:t>
      </w:r>
      <w:r w:rsidR="00CD396D">
        <w:t>is</w:t>
      </w:r>
      <w:r w:rsidR="00D81F35">
        <w:t xml:space="preserve"> managed through a </w:t>
      </w:r>
      <w:r w:rsidR="00B0402A">
        <w:t xml:space="preserve">sponsorCoin </w:t>
      </w:r>
      <w:r w:rsidR="00D81F35">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7DF59FFE" w:rsidR="00FD7026" w:rsidRPr="0053645B" w:rsidRDefault="00FD7026" w:rsidP="00FD7026">
      <w:pPr>
        <w:jc w:val="both"/>
        <w:rPr>
          <w:b/>
          <w:bCs/>
          <w:lang w:eastAsia="en-CA"/>
        </w:rPr>
      </w:pPr>
      <w:r w:rsidRPr="0053645B">
        <w:rPr>
          <w:b/>
          <w:bCs/>
          <w:lang w:eastAsia="en-CA"/>
        </w:rPr>
        <w:t xml:space="preserve">Sample SponsorCoin </w:t>
      </w:r>
      <w:r w:rsidR="00305982">
        <w:rPr>
          <w:b/>
          <w:bCs/>
          <w:lang w:eastAsia="en-CA"/>
        </w:rPr>
        <w:t>Wallet Management</w:t>
      </w:r>
      <w:r w:rsidRPr="0053645B">
        <w:rPr>
          <w:b/>
          <w:bCs/>
          <w:lang w:eastAsia="en-CA"/>
        </w:rPr>
        <w:t xml:space="preserve"> </w:t>
      </w:r>
      <w:r w:rsidR="00FF77B4">
        <w:rPr>
          <w:b/>
          <w:bCs/>
          <w:lang w:eastAsia="en-CA"/>
        </w:rPr>
        <w:t>Application</w:t>
      </w:r>
      <w:r w:rsidRPr="0053645B">
        <w:rPr>
          <w:b/>
          <w:bCs/>
          <w:lang w:eastAsia="en-CA"/>
        </w:rPr>
        <w:t>.</w:t>
      </w:r>
    </w:p>
    <w:p w14:paraId="47C654EF" w14:textId="02BA5EC6" w:rsidR="00A23A42" w:rsidRDefault="006B5FD8" w:rsidP="00A23A42">
      <w:pPr>
        <w:jc w:val="center"/>
      </w:pPr>
      <w:r>
        <w:object w:dxaOrig="7167" w:dyaOrig="5480" w14:anchorId="3DE532DB">
          <v:shape id="_x0000_i1026" type="#_x0000_t75" style="width:316.1pt;height:241.65pt" o:ole="">
            <v:imagedata r:id="rId9" o:title=""/>
          </v:shape>
          <o:OLEObject Type="Embed" ProgID="PBrush" ShapeID="_x0000_i1026" DrawAspect="Content" ObjectID="_1770248988"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third party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lastRenderedPageBreak/>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a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r w:rsidR="006835A7">
        <w:rPr>
          <w:lang w:eastAsia="en-CA"/>
        </w:rPr>
        <w:t xml:space="preserve">year)  </w:t>
      </w:r>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lastRenderedPageBreak/>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off of </w:t>
      </w:r>
      <w:r w:rsidR="00A3609B">
        <w:rPr>
          <w:lang w:eastAsia="en-CA"/>
        </w:rPr>
        <w:t>the recepients</w:t>
      </w:r>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Image 1 “Recipient Page”</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538C6D47" w14:textId="77777777" w:rsidR="00824CB4" w:rsidRDefault="00824CB4">
      <w:pPr>
        <w:rPr>
          <w:rFonts w:ascii="Century Schoolbook" w:eastAsia="Century Schoolbook" w:hAnsi="Century Schoolbook" w:cs="Century Schoolbook"/>
          <w:b/>
          <w:color w:val="000000"/>
          <w:sz w:val="23"/>
          <w:lang w:eastAsia="en-CA"/>
        </w:rPr>
      </w:pPr>
      <w:r>
        <w:br w:type="page"/>
      </w:r>
    </w:p>
    <w:p w14:paraId="0E737D31" w14:textId="6B41BA13" w:rsidR="00A23A42" w:rsidRDefault="00A23A42" w:rsidP="00A23A42">
      <w:pPr>
        <w:pStyle w:val="Heading1"/>
        <w:ind w:left="489" w:hanging="504"/>
      </w:pPr>
      <w:r>
        <w:lastRenderedPageBreak/>
        <w:t>Incentive</w:t>
      </w:r>
    </w:p>
    <w:p w14:paraId="7F9687AE" w14:textId="5BB2A14D"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There have always been cause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109D2278"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w:t>
      </w:r>
      <w:r w:rsidR="0043224E">
        <w:rPr>
          <w:lang w:eastAsia="en-CA"/>
        </w:rPr>
        <w:t>A</w:t>
      </w:r>
      <w:r w:rsidR="00F93803">
        <w:rPr>
          <w:lang w:eastAsia="en-CA"/>
        </w:rPr>
        <w:t xml:space="preserve">ccounting is simplified by tallying </w:t>
      </w:r>
      <w:r w:rsidR="0031336B">
        <w:rPr>
          <w:lang w:eastAsia="en-CA"/>
        </w:rPr>
        <w:t>the sponsorCoins</w:t>
      </w:r>
      <w:r w:rsidR="00B003DF">
        <w:rPr>
          <w:lang w:eastAsia="en-CA"/>
        </w:rPr>
        <w:t xml:space="preserve"> </w:t>
      </w:r>
      <w:r w:rsidR="0043224E">
        <w:rPr>
          <w:lang w:eastAsia="en-CA"/>
        </w:rPr>
        <w:t>while mitigating</w:t>
      </w:r>
      <w:r w:rsidR="00F93803">
        <w:rPr>
          <w:lang w:eastAsia="en-CA"/>
        </w:rPr>
        <w:t xml:space="preserve"> administration expenses.</w:t>
      </w:r>
      <w:r w:rsidR="00730553">
        <w:rPr>
          <w:lang w:eastAsia="en-CA"/>
        </w:rPr>
        <w:t xml:space="preserve">  Because there is no direct out of pocket money</w:t>
      </w:r>
      <w:r w:rsidR="0043224E">
        <w:rPr>
          <w:lang w:eastAsia="en-CA"/>
        </w:rPr>
        <w:t xml:space="preserve"> from the sponsor</w:t>
      </w:r>
      <w:r w:rsidR="00730553">
        <w:rPr>
          <w:lang w:eastAsia="en-CA"/>
        </w:rPr>
        <w:t>, the contributions may be considerably higher</w:t>
      </w:r>
      <w:r w:rsidR="0043224E">
        <w:rPr>
          <w:lang w:eastAsia="en-CA"/>
        </w:rPr>
        <w:t xml:space="preserve"> through higher sponsorCoin </w:t>
      </w:r>
      <w:r w:rsidR="001C798D">
        <w:rPr>
          <w:lang w:eastAsia="en-CA"/>
        </w:rPr>
        <w:t>accumulations</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037E28E7"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r w:rsidR="00E918CC">
        <w:rPr>
          <w:lang w:eastAsia="en-CA"/>
        </w:rPr>
        <w:t>from</w:t>
      </w:r>
      <w:r w:rsidR="00B003DF">
        <w:rPr>
          <w:lang w:eastAsia="en-CA"/>
        </w:rPr>
        <w:t xml:space="preserve"> of a recipient’s site. That is it</w:t>
      </w:r>
      <w:r w:rsidR="00E918CC">
        <w:rPr>
          <w:lang w:eastAsia="en-CA"/>
        </w:rPr>
        <w:t>! For as long as</w:t>
      </w:r>
      <w:r w:rsidR="00B003DF">
        <w:rPr>
          <w:lang w:eastAsia="en-CA"/>
        </w:rPr>
        <w:t xml:space="preserve"> the sponsor holds the coins</w:t>
      </w:r>
      <w:r w:rsidR="0031336B">
        <w:rPr>
          <w:lang w:eastAsia="en-CA"/>
        </w:rPr>
        <w:t xml:space="preserve"> for a given </w:t>
      </w:r>
      <w:r w:rsidR="00CF5C90">
        <w:rPr>
          <w:lang w:eastAsia="en-CA"/>
        </w:rPr>
        <w:t>recipient</w:t>
      </w:r>
      <w:r w:rsidR="00B003DF">
        <w:rPr>
          <w:lang w:eastAsia="en-CA"/>
        </w:rPr>
        <w:t xml:space="preserve">, the </w:t>
      </w:r>
      <w:r w:rsidR="00730553">
        <w:rPr>
          <w:lang w:eastAsia="en-CA"/>
        </w:rPr>
        <w:t>recipient’s</w:t>
      </w:r>
      <w:r w:rsidR="00B003DF">
        <w:rPr>
          <w:lang w:eastAsia="en-CA"/>
        </w:rPr>
        <w:t xml:space="preserve"> cause will </w:t>
      </w:r>
      <w:r w:rsidR="0031336B">
        <w:rPr>
          <w:lang w:eastAsia="en-CA"/>
        </w:rPr>
        <w:t>consistently</w:t>
      </w:r>
      <w:r w:rsidR="00730553">
        <w:rPr>
          <w:lang w:eastAsia="en-CA"/>
        </w:rPr>
        <w:t xml:space="preserve"> </w:t>
      </w:r>
      <w:r w:rsidR="0031336B">
        <w:rPr>
          <w:lang w:eastAsia="en-CA"/>
        </w:rPr>
        <w:t xml:space="preserve">be </w:t>
      </w:r>
      <w:r w:rsidR="00730553">
        <w:rPr>
          <w:lang w:eastAsia="en-CA"/>
        </w:rPr>
        <w:t>funded</w:t>
      </w:r>
      <w:r w:rsidR="005D5192">
        <w:rPr>
          <w:lang w:eastAsia="en-CA"/>
        </w:rPr>
        <w:t xml:space="preserve"> through proof-of-stake sharing with the</w:t>
      </w:r>
      <w:r w:rsidR="00730553">
        <w:rPr>
          <w:lang w:eastAsia="en-CA"/>
        </w:rPr>
        <w:t xml:space="preserve"> sponsor will also receive sponsor coins as an additional incentive.</w:t>
      </w:r>
    </w:p>
    <w:p w14:paraId="03DDD9EC" w14:textId="70FDE742" w:rsidR="005D5192" w:rsidRDefault="005D5192" w:rsidP="00F93803">
      <w:pPr>
        <w:pStyle w:val="NoSpacing"/>
        <w:rPr>
          <w:lang w:eastAsia="en-CA"/>
        </w:rPr>
      </w:pPr>
    </w:p>
    <w:p w14:paraId="590205C9" w14:textId="77777777" w:rsidR="00FC71F6" w:rsidRDefault="00FC71F6">
      <w:pPr>
        <w:rPr>
          <w:rFonts w:ascii="Century Schoolbook" w:eastAsia="Century Schoolbook" w:hAnsi="Century Schoolbook" w:cs="Century Schoolbook"/>
          <w:b/>
          <w:color w:val="000000"/>
          <w:sz w:val="23"/>
          <w:lang w:eastAsia="en-CA"/>
        </w:rPr>
      </w:pPr>
      <w:r>
        <w:br w:type="page"/>
      </w:r>
    </w:p>
    <w:p w14:paraId="73803D2D" w14:textId="365E4175" w:rsidR="0031336B" w:rsidRDefault="0031336B" w:rsidP="0031336B">
      <w:pPr>
        <w:pStyle w:val="Heading1"/>
        <w:ind w:left="489" w:hanging="504"/>
      </w:pPr>
      <w:r>
        <w:lastRenderedPageBreak/>
        <w:t>Risk</w:t>
      </w:r>
    </w:p>
    <w:p w14:paraId="17C80301" w14:textId="658F87B3" w:rsidR="0031336B" w:rsidRDefault="0031336B" w:rsidP="0031336B">
      <w:pPr>
        <w:rPr>
          <w:lang w:eastAsia="en-CA"/>
        </w:rPr>
      </w:pPr>
      <w:r>
        <w:rPr>
          <w:lang w:eastAsia="en-CA"/>
        </w:rPr>
        <w:t xml:space="preserve">There is no inherent risk to </w:t>
      </w:r>
      <w:r w:rsidR="00D614E3">
        <w:rPr>
          <w:lang w:eastAsia="en-CA"/>
        </w:rPr>
        <w:t>either party outside of negligent management practices and</w:t>
      </w:r>
      <w:r w:rsidR="001F76D2">
        <w:rPr>
          <w:lang w:eastAsia="en-CA"/>
        </w:rPr>
        <w:t>/or</w:t>
      </w:r>
      <w:r w:rsidR="00D614E3">
        <w:rPr>
          <w:lang w:eastAsia="en-CA"/>
        </w:rPr>
        <w:t xml:space="preserve"> poor security. This is not however protocol risk, but rather in house risk. The protocol itself is </w:t>
      </w:r>
      <w:r w:rsidR="001F76D2">
        <w:rPr>
          <w:lang w:eastAsia="en-CA"/>
        </w:rPr>
        <w:t>reliant</w:t>
      </w:r>
      <w:r w:rsidR="00D614E3">
        <w:rPr>
          <w:lang w:eastAsia="en-CA"/>
        </w:rPr>
        <w:t xml:space="preserve"> on the </w:t>
      </w:r>
      <w:r w:rsidR="001F76D2">
        <w:rPr>
          <w:lang w:eastAsia="en-CA"/>
        </w:rPr>
        <w:t>internet and</w:t>
      </w:r>
      <w:r w:rsidR="00D614E3">
        <w:rPr>
          <w:lang w:eastAsia="en-CA"/>
        </w:rPr>
        <w:t xml:space="preserve"> the Level 1 host security</w:t>
      </w:r>
      <w:r w:rsidR="001F76D2">
        <w:rPr>
          <w:lang w:eastAsia="en-CA"/>
        </w:rPr>
        <w:t xml:space="preserve"> as well as the actual sponsorCoin contracts</w:t>
      </w:r>
      <w:r w:rsidR="00D614E3">
        <w:rPr>
          <w:lang w:eastAsia="en-CA"/>
        </w:rPr>
        <w:t>.</w:t>
      </w:r>
      <w:r w:rsidR="001F76D2">
        <w:rPr>
          <w:lang w:eastAsia="en-CA"/>
        </w:rPr>
        <w:t xml:space="preserve">  As in any market, there are market risks when venturing into any market driven protocol based on demand and supply.</w:t>
      </w:r>
    </w:p>
    <w:p w14:paraId="35521463" w14:textId="1E2474CC" w:rsidR="001F76D2" w:rsidRDefault="001F76D2" w:rsidP="001F76D2">
      <w:pPr>
        <w:pStyle w:val="NoSpacing"/>
        <w:rPr>
          <w:b/>
          <w:bCs/>
          <w:sz w:val="18"/>
          <w:szCs w:val="18"/>
          <w:lang w:eastAsia="en-CA"/>
        </w:rPr>
      </w:pPr>
      <w:r>
        <w:rPr>
          <w:b/>
          <w:bCs/>
          <w:sz w:val="18"/>
          <w:szCs w:val="18"/>
          <w:lang w:eastAsia="en-CA"/>
        </w:rPr>
        <w:t>In House Security</w:t>
      </w:r>
    </w:p>
    <w:p w14:paraId="0708E969" w14:textId="1B7CE52C" w:rsidR="001F76D2" w:rsidRDefault="001F76D2" w:rsidP="001F76D2">
      <w:pPr>
        <w:rPr>
          <w:lang w:eastAsia="en-CA"/>
        </w:rPr>
      </w:pPr>
      <w:r>
        <w:rPr>
          <w:lang w:eastAsia="en-CA"/>
        </w:rPr>
        <w:t>Hacking has always been a problem, not just in the Crypto market</w:t>
      </w:r>
      <w:r w:rsidR="00FC71F6">
        <w:rPr>
          <w:lang w:eastAsia="en-CA"/>
        </w:rPr>
        <w:t xml:space="preserve"> but also for the computer market in general.  Properly managed in house security implies proper security such as </w:t>
      </w:r>
      <w:r w:rsidR="00507A3A">
        <w:rPr>
          <w:lang w:eastAsia="en-CA"/>
        </w:rPr>
        <w:t>offline</w:t>
      </w:r>
      <w:r w:rsidR="00FC71F6">
        <w:rPr>
          <w:lang w:eastAsia="en-CA"/>
        </w:rPr>
        <w:t xml:space="preserve"> cold storage or paper wallets. Wallets which are online should have proper key management security.  Another form of contention involves third party exchanges</w:t>
      </w:r>
      <w:r w:rsidR="00507A3A">
        <w:rPr>
          <w:lang w:eastAsia="en-CA"/>
        </w:rPr>
        <w:t xml:space="preserve"> since this involves handing over your keys.  As is well known in the industry, “Not your Keys, Not your Coins”.  So it is always advise to keep your keys in house.</w:t>
      </w:r>
    </w:p>
    <w:p w14:paraId="54061A9B" w14:textId="43BAEA8E" w:rsidR="00FC71F6" w:rsidRDefault="00FC71F6" w:rsidP="00FC71F6">
      <w:pPr>
        <w:pStyle w:val="NoSpacing"/>
        <w:rPr>
          <w:b/>
          <w:bCs/>
          <w:sz w:val="18"/>
          <w:szCs w:val="18"/>
          <w:lang w:eastAsia="en-CA"/>
        </w:rPr>
      </w:pPr>
      <w:r>
        <w:rPr>
          <w:b/>
          <w:bCs/>
          <w:sz w:val="18"/>
          <w:szCs w:val="18"/>
          <w:lang w:eastAsia="en-CA"/>
        </w:rPr>
        <w:t>Reliance Risks</w:t>
      </w:r>
    </w:p>
    <w:p w14:paraId="09378EB1" w14:textId="6CCD254A" w:rsidR="00FC71F6" w:rsidRDefault="00507A3A" w:rsidP="00FC71F6">
      <w:pPr>
        <w:rPr>
          <w:lang w:eastAsia="en-CA"/>
        </w:rPr>
      </w:pPr>
      <w:r>
        <w:rPr>
          <w:lang w:eastAsia="en-CA"/>
        </w:rPr>
        <w:t xml:space="preserve">SponsorCoin like all cryptos is reliant on internet access.  Without the internet, for the most part, you are left with nothing.  </w:t>
      </w:r>
      <w:r w:rsidR="00CF46D7">
        <w:rPr>
          <w:lang w:eastAsia="en-CA"/>
        </w:rPr>
        <w:t>Likewise,</w:t>
      </w:r>
      <w:r>
        <w:rPr>
          <w:lang w:eastAsia="en-CA"/>
        </w:rPr>
        <w:t xml:space="preserve"> Level 2 crypto tokens are totally reliant on level 1 </w:t>
      </w:r>
      <w:r w:rsidR="00A0765A">
        <w:rPr>
          <w:lang w:eastAsia="en-CA"/>
        </w:rPr>
        <w:t>protocols such as Ethereum to be constantly available.  Should either of these reliance factors fail, the system fails and there is much worse ramifications than just the sponsorCoin token.</w:t>
      </w:r>
    </w:p>
    <w:p w14:paraId="323A062F" w14:textId="5154D05A" w:rsidR="00A0765A" w:rsidRPr="00A0765A" w:rsidRDefault="00A0765A" w:rsidP="00A0765A">
      <w:pPr>
        <w:pStyle w:val="NoSpacing"/>
        <w:rPr>
          <w:b/>
          <w:bCs/>
          <w:sz w:val="18"/>
          <w:szCs w:val="18"/>
          <w:lang w:eastAsia="en-CA"/>
        </w:rPr>
      </w:pPr>
      <w:r w:rsidRPr="00A0765A">
        <w:rPr>
          <w:b/>
          <w:bCs/>
          <w:sz w:val="18"/>
          <w:szCs w:val="18"/>
          <w:lang w:eastAsia="en-CA"/>
        </w:rPr>
        <w:t xml:space="preserve">SponsorCoin </w:t>
      </w:r>
      <w:r>
        <w:rPr>
          <w:b/>
          <w:bCs/>
          <w:sz w:val="18"/>
          <w:szCs w:val="18"/>
          <w:lang w:eastAsia="en-CA"/>
        </w:rPr>
        <w:t xml:space="preserve">Protocol </w:t>
      </w:r>
      <w:r w:rsidRPr="00A0765A">
        <w:rPr>
          <w:b/>
          <w:bCs/>
          <w:sz w:val="18"/>
          <w:szCs w:val="18"/>
          <w:lang w:eastAsia="en-CA"/>
        </w:rPr>
        <w:t>Contract Risks</w:t>
      </w:r>
    </w:p>
    <w:p w14:paraId="4FA6C911" w14:textId="7F4BA4D9" w:rsidR="00A0765A" w:rsidRDefault="00A0765A" w:rsidP="00A0765A">
      <w:pPr>
        <w:rPr>
          <w:lang w:eastAsia="en-CA"/>
        </w:rPr>
      </w:pPr>
      <w:r>
        <w:rPr>
          <w:lang w:eastAsia="en-CA"/>
        </w:rPr>
        <w:t xml:space="preserve">SponsorCoins </w:t>
      </w:r>
      <w:r w:rsidR="00CF46D7">
        <w:rPr>
          <w:lang w:eastAsia="en-CA"/>
        </w:rPr>
        <w:t>protocol contracts are fully audited so that risks are alleviated.  Additionally, the sponsorCoin foundation will maintain a constant offline supply of sponsorCoins to prevent unauthorized access.</w:t>
      </w:r>
    </w:p>
    <w:p w14:paraId="2FB49E2B" w14:textId="77777777" w:rsidR="00DE42C5" w:rsidRDefault="00DE42C5" w:rsidP="00DE42C5">
      <w:pPr>
        <w:pStyle w:val="NoSpacing"/>
        <w:rPr>
          <w:b/>
          <w:bCs/>
          <w:sz w:val="18"/>
          <w:szCs w:val="18"/>
          <w:lang w:eastAsia="en-CA"/>
        </w:rPr>
      </w:pPr>
      <w:r>
        <w:rPr>
          <w:b/>
          <w:bCs/>
          <w:sz w:val="18"/>
          <w:szCs w:val="18"/>
          <w:lang w:eastAsia="en-CA"/>
        </w:rPr>
        <w:t>Sponsor Market Risks</w:t>
      </w:r>
    </w:p>
    <w:p w14:paraId="3F24B3DC" w14:textId="77777777" w:rsidR="00DE42C5" w:rsidRDefault="00DE42C5" w:rsidP="00DE42C5">
      <w:pPr>
        <w:pStyle w:val="NoSpacing"/>
        <w:rPr>
          <w:lang w:eastAsia="en-CA"/>
        </w:rPr>
      </w:pPr>
      <w:bookmarkStart w:id="0" w:name="_Hlk99844319"/>
      <w:r>
        <w:rPr>
          <w:lang w:eastAsia="en-CA"/>
        </w:rPr>
        <w:t xml:space="preserve">The </w:t>
      </w:r>
      <w:bookmarkEnd w:id="0"/>
      <w:r>
        <w:rPr>
          <w:lang w:eastAsia="en-CA"/>
        </w:rPr>
        <w:t>sponsorCoin Foundation does not guarantee or set the price of sponsorCoins.  SponsorCoins are freely traded in the crypto market and like any free market the price is set on supply and demand.  This implies that if sponsorCoin is purchased as a speculation as opposed to a sponsorship, then there is always risk of loss. The primary purpose of sponsorCoin is to facilitate a new way of sponsoring causes in a free market.  One cause may attract more interest than another, implying that the value of sponsorCoin is determined through a conglomerate of sponsors.</w:t>
      </w:r>
    </w:p>
    <w:p w14:paraId="7E14C966" w14:textId="77777777" w:rsidR="00DE42C5" w:rsidRDefault="00DE42C5" w:rsidP="00DE42C5">
      <w:pPr>
        <w:pStyle w:val="NoSpacing"/>
        <w:rPr>
          <w:lang w:eastAsia="en-CA"/>
        </w:rPr>
      </w:pPr>
    </w:p>
    <w:p w14:paraId="7E7F3D05" w14:textId="77777777" w:rsidR="00DE42C5" w:rsidRDefault="00DE42C5" w:rsidP="00DE42C5">
      <w:pPr>
        <w:pStyle w:val="NoSpacing"/>
        <w:rPr>
          <w:b/>
          <w:bCs/>
          <w:sz w:val="18"/>
          <w:szCs w:val="18"/>
          <w:lang w:eastAsia="en-CA"/>
        </w:rPr>
      </w:pPr>
      <w:r>
        <w:rPr>
          <w:b/>
          <w:bCs/>
          <w:sz w:val="18"/>
          <w:szCs w:val="18"/>
          <w:lang w:eastAsia="en-CA"/>
        </w:rPr>
        <w:t>Recipient Market Risks</w:t>
      </w:r>
    </w:p>
    <w:p w14:paraId="7254E977" w14:textId="216B7692" w:rsidR="00DE42C5" w:rsidRDefault="00DE42C5" w:rsidP="00DE42C5">
      <w:pPr>
        <w:pStyle w:val="NoSpacing"/>
        <w:rPr>
          <w:lang w:eastAsia="en-CA"/>
        </w:rPr>
      </w:pPr>
      <w:r>
        <w:rPr>
          <w:lang w:eastAsia="en-CA"/>
        </w:rPr>
        <w:t xml:space="preserve">There is no risk of loss as a sponsored recipient since no upfront cash is required to purchase any coins.  The only </w:t>
      </w:r>
      <w:r w:rsidR="005F0A6B">
        <w:rPr>
          <w:lang w:eastAsia="en-CA"/>
        </w:rPr>
        <w:t>effort</w:t>
      </w:r>
      <w:r>
        <w:rPr>
          <w:lang w:eastAsia="en-CA"/>
        </w:rPr>
        <w:t xml:space="preserve"> required by the recipient is the setup of the sponsorCoin page.  Other fees such as marketing your page are outside of sponsorCoins domain and totally the </w:t>
      </w:r>
      <w:r w:rsidR="00E62076">
        <w:rPr>
          <w:lang w:eastAsia="en-CA"/>
        </w:rPr>
        <w:t>recipient</w:t>
      </w:r>
      <w:r w:rsidR="005F0A6B">
        <w:rPr>
          <w:lang w:eastAsia="en-CA"/>
        </w:rPr>
        <w:t>’s</w:t>
      </w:r>
      <w:r>
        <w:rPr>
          <w:lang w:eastAsia="en-CA"/>
        </w:rPr>
        <w:t xml:space="preserve"> risk.  The sponsorCoin cannot assure the success of any sponsorCoin project. </w:t>
      </w:r>
    </w:p>
    <w:p w14:paraId="3E8D75CA" w14:textId="77777777" w:rsidR="00DE42C5" w:rsidRDefault="00DE42C5" w:rsidP="00DE42C5">
      <w:pPr>
        <w:pStyle w:val="NoSpacing"/>
        <w:rPr>
          <w:lang w:eastAsia="en-CA"/>
        </w:rPr>
      </w:pPr>
    </w:p>
    <w:p w14:paraId="25BDD023" w14:textId="77777777" w:rsidR="00F93803" w:rsidRDefault="00F93803" w:rsidP="00F93803">
      <w:pPr>
        <w:pStyle w:val="NoSpacing"/>
        <w:rPr>
          <w:lang w:eastAsia="en-CA"/>
        </w:rPr>
      </w:pPr>
    </w:p>
    <w:p w14:paraId="15EA6D29" w14:textId="77777777" w:rsidR="00ED0323" w:rsidRDefault="00ED0323">
      <w:pPr>
        <w:rPr>
          <w:rFonts w:ascii="Century Schoolbook" w:eastAsia="Century Schoolbook" w:hAnsi="Century Schoolbook" w:cs="Century Schoolbook"/>
          <w:b/>
          <w:color w:val="000000"/>
          <w:sz w:val="23"/>
          <w:lang w:eastAsia="en-CA"/>
        </w:rPr>
      </w:pPr>
      <w:r>
        <w:br w:type="page"/>
      </w:r>
    </w:p>
    <w:p w14:paraId="4CE017F8" w14:textId="416334B9" w:rsidR="00A23A42" w:rsidRDefault="00A23A42" w:rsidP="00A23A42">
      <w:pPr>
        <w:pStyle w:val="Heading1"/>
        <w:ind w:left="489" w:hanging="504"/>
      </w:pPr>
      <w:r>
        <w:lastRenderedPageBreak/>
        <w:t>Privacy</w:t>
      </w:r>
    </w:p>
    <w:p w14:paraId="0734B548" w14:textId="3A8A6BA6" w:rsidR="004B697E" w:rsidRDefault="004B697E" w:rsidP="004B697E">
      <w:pPr>
        <w:pStyle w:val="NoSpacing"/>
        <w:rPr>
          <w:b/>
          <w:bCs/>
          <w:sz w:val="18"/>
          <w:szCs w:val="18"/>
          <w:lang w:eastAsia="en-CA"/>
        </w:rPr>
      </w:pPr>
      <w:r>
        <w:rPr>
          <w:b/>
          <w:bCs/>
          <w:sz w:val="18"/>
          <w:szCs w:val="18"/>
          <w:lang w:eastAsia="en-CA"/>
        </w:rPr>
        <w:t xml:space="preserve">Sponsor </w:t>
      </w:r>
      <w:r w:rsidR="00B445A1">
        <w:rPr>
          <w:b/>
          <w:bCs/>
          <w:sz w:val="18"/>
          <w:szCs w:val="18"/>
          <w:lang w:eastAsia="en-CA"/>
        </w:rPr>
        <w:t>Privacy</w:t>
      </w:r>
    </w:p>
    <w:p w14:paraId="0FB3FE70" w14:textId="166A370C" w:rsidR="004B697E" w:rsidRPr="004B697E" w:rsidRDefault="00B445A1" w:rsidP="004B697E">
      <w:pPr>
        <w:rPr>
          <w:lang w:eastAsia="en-CA"/>
        </w:rPr>
      </w:pPr>
      <w:r>
        <w:rPr>
          <w:lang w:eastAsia="en-CA"/>
        </w:rPr>
        <w:t>Th</w:t>
      </w:r>
      <w:r w:rsidR="00B67EC1">
        <w:rPr>
          <w:lang w:eastAsia="en-CA"/>
        </w:rPr>
        <w:t>is version of</w:t>
      </w:r>
      <w:r>
        <w:rPr>
          <w:lang w:eastAsia="en-CA"/>
        </w:rPr>
        <w:t xml:space="preserve"> sponsorCoin</w:t>
      </w:r>
      <w:r w:rsidR="00B67EC1">
        <w:rPr>
          <w:lang w:eastAsia="en-CA"/>
        </w:rPr>
        <w:t xml:space="preserve"> is not a privacy coin as it is a level 2 solution and </w:t>
      </w:r>
      <w:r w:rsidR="0034682F">
        <w:rPr>
          <w:lang w:eastAsia="en-CA"/>
        </w:rPr>
        <w:t>the sponsor</w:t>
      </w:r>
      <w:r w:rsidR="00E64CA9">
        <w:rPr>
          <w:lang w:eastAsia="en-CA"/>
        </w:rPr>
        <w:t>’</w:t>
      </w:r>
      <w:r w:rsidR="0034682F">
        <w:rPr>
          <w:lang w:eastAsia="en-CA"/>
        </w:rPr>
        <w:t>s address can be tracked back to the Sponsor’s wallet</w:t>
      </w:r>
      <w:r w:rsidR="009521E0">
        <w:rPr>
          <w:lang w:eastAsia="en-CA"/>
        </w:rPr>
        <w:t xml:space="preserve"> from the </w:t>
      </w:r>
      <w:r w:rsidR="002822FA">
        <w:rPr>
          <w:lang w:eastAsia="en-CA"/>
        </w:rPr>
        <w:t xml:space="preserve">recipient’s </w:t>
      </w:r>
      <w:r w:rsidR="00835E3A">
        <w:rPr>
          <w:lang w:eastAsia="en-CA"/>
        </w:rPr>
        <w:t xml:space="preserve">wallet transaction.  </w:t>
      </w:r>
      <w:r w:rsidR="00D8228C">
        <w:rPr>
          <w:lang w:eastAsia="en-CA"/>
        </w:rPr>
        <w:t xml:space="preserve">As the saying goes, true charity is given anonymously. </w:t>
      </w:r>
      <w:r w:rsidR="00835E3A">
        <w:rPr>
          <w:lang w:eastAsia="en-CA"/>
        </w:rPr>
        <w:t>What the sponsor can do is ensure th</w:t>
      </w:r>
      <w:r w:rsidR="00EC37BA">
        <w:rPr>
          <w:lang w:eastAsia="en-CA"/>
        </w:rPr>
        <w:t>a</w:t>
      </w:r>
      <w:r w:rsidR="00835E3A">
        <w:rPr>
          <w:lang w:eastAsia="en-CA"/>
        </w:rPr>
        <w:t xml:space="preserve">t the </w:t>
      </w:r>
      <w:r w:rsidR="00D8228C">
        <w:rPr>
          <w:lang w:eastAsia="en-CA"/>
        </w:rPr>
        <w:t>w</w:t>
      </w:r>
      <w:r w:rsidR="00EC37BA">
        <w:rPr>
          <w:lang w:eastAsia="en-CA"/>
        </w:rPr>
        <w:t xml:space="preserve">allet doing the donations </w:t>
      </w:r>
      <w:r w:rsidR="00ED0F7C">
        <w:rPr>
          <w:lang w:eastAsia="en-CA"/>
        </w:rPr>
        <w:t xml:space="preserve">has no associated person or corporation attached to it </w:t>
      </w:r>
      <w:r w:rsidR="00E64CA9">
        <w:rPr>
          <w:lang w:eastAsia="en-CA"/>
        </w:rPr>
        <w:t>through KYC</w:t>
      </w:r>
      <w:r w:rsidR="0034682F">
        <w:rPr>
          <w:lang w:eastAsia="en-CA"/>
        </w:rPr>
        <w:t>.</w:t>
      </w:r>
    </w:p>
    <w:p w14:paraId="30956608" w14:textId="77777777" w:rsidR="004B697E" w:rsidRDefault="004B697E" w:rsidP="004B697E">
      <w:pPr>
        <w:pStyle w:val="NoSpacing"/>
        <w:rPr>
          <w:b/>
          <w:bCs/>
          <w:sz w:val="18"/>
          <w:szCs w:val="18"/>
          <w:lang w:eastAsia="en-CA"/>
        </w:rPr>
      </w:pPr>
      <w:r>
        <w:rPr>
          <w:b/>
          <w:bCs/>
          <w:sz w:val="18"/>
          <w:szCs w:val="18"/>
          <w:lang w:eastAsia="en-CA"/>
        </w:rPr>
        <w:t>Recipient Market Risks</w:t>
      </w:r>
    </w:p>
    <w:p w14:paraId="466B88C8" w14:textId="3AE50325" w:rsidR="00B445A1" w:rsidRDefault="00E64CA9" w:rsidP="004B697E">
      <w:pPr>
        <w:pStyle w:val="NoSpacing"/>
        <w:rPr>
          <w:lang w:eastAsia="en-CA"/>
        </w:rPr>
      </w:pPr>
      <w:r>
        <w:rPr>
          <w:lang w:eastAsia="en-CA"/>
        </w:rPr>
        <w:t xml:space="preserve">Since the </w:t>
      </w:r>
      <w:r w:rsidR="00DA2735">
        <w:rPr>
          <w:lang w:eastAsia="en-CA"/>
        </w:rPr>
        <w:t>recipient’s</w:t>
      </w:r>
      <w:r w:rsidR="00464DD5">
        <w:rPr>
          <w:lang w:eastAsia="en-CA"/>
        </w:rPr>
        <w:t xml:space="preserve"> page is public to a known cause, </w:t>
      </w:r>
      <w:r w:rsidR="00E57C5B">
        <w:rPr>
          <w:lang w:eastAsia="en-CA"/>
        </w:rPr>
        <w:t xml:space="preserve">generally </w:t>
      </w:r>
      <w:r w:rsidR="00464DD5">
        <w:rPr>
          <w:lang w:eastAsia="en-CA"/>
        </w:rPr>
        <w:t>little or no privacy can be expected here</w:t>
      </w:r>
      <w:r w:rsidR="00DA2735">
        <w:rPr>
          <w:lang w:eastAsia="en-CA"/>
        </w:rPr>
        <w:t xml:space="preserve">.  </w:t>
      </w:r>
      <w:r w:rsidR="00661F30">
        <w:rPr>
          <w:lang w:eastAsia="en-CA"/>
        </w:rPr>
        <w:t>However</w:t>
      </w:r>
      <w:r w:rsidR="004C7735">
        <w:rPr>
          <w:lang w:eastAsia="en-CA"/>
        </w:rPr>
        <w:t>,</w:t>
      </w:r>
      <w:r w:rsidR="00661F30">
        <w:rPr>
          <w:lang w:eastAsia="en-CA"/>
        </w:rPr>
        <w:t xml:space="preserve"> if a recipient’</w:t>
      </w:r>
      <w:r w:rsidR="006832B4">
        <w:rPr>
          <w:lang w:eastAsia="en-CA"/>
        </w:rPr>
        <w:t>s</w:t>
      </w:r>
      <w:r w:rsidR="00661F30">
        <w:rPr>
          <w:lang w:eastAsia="en-CA"/>
        </w:rPr>
        <w:t xml:space="preserve"> wallet is unknown</w:t>
      </w:r>
      <w:r w:rsidR="00E57C5B">
        <w:rPr>
          <w:lang w:eastAsia="en-CA"/>
        </w:rPr>
        <w:t xml:space="preserve"> with no associated KYC then</w:t>
      </w:r>
      <w:r w:rsidR="00ED0323">
        <w:rPr>
          <w:lang w:eastAsia="en-CA"/>
        </w:rPr>
        <w:t xml:space="preserve"> </w:t>
      </w:r>
      <w:r w:rsidR="00257423">
        <w:rPr>
          <w:lang w:eastAsia="en-CA"/>
        </w:rPr>
        <w:t xml:space="preserve">like the sponsor </w:t>
      </w:r>
      <w:r w:rsidR="00ED0323">
        <w:rPr>
          <w:lang w:eastAsia="en-CA"/>
        </w:rPr>
        <w:t>it is remotely possible</w:t>
      </w:r>
      <w:r w:rsidR="00AB47C7">
        <w:rPr>
          <w:lang w:eastAsia="en-CA"/>
        </w:rPr>
        <w:t xml:space="preserve">, but this would be a black whole charity as there would </w:t>
      </w:r>
      <w:r w:rsidR="006832B4">
        <w:rPr>
          <w:lang w:eastAsia="en-CA"/>
        </w:rPr>
        <w:t xml:space="preserve">be </w:t>
      </w:r>
      <w:r w:rsidR="00901874">
        <w:rPr>
          <w:lang w:eastAsia="en-CA"/>
        </w:rPr>
        <w:t>no assurance that the sponsors cause is actually being funded.</w:t>
      </w:r>
    </w:p>
    <w:p w14:paraId="404AF801" w14:textId="77777777" w:rsidR="00395826" w:rsidRDefault="00395826" w:rsidP="004B697E">
      <w:pPr>
        <w:pStyle w:val="NoSpacing"/>
        <w:rPr>
          <w:b/>
          <w:bCs/>
          <w:sz w:val="18"/>
          <w:szCs w:val="18"/>
          <w:lang w:eastAsia="en-CA"/>
        </w:rPr>
      </w:pPr>
    </w:p>
    <w:p w14:paraId="5ADD344A" w14:textId="00659412" w:rsidR="00411BC3" w:rsidRDefault="003C44DF" w:rsidP="00411BC3">
      <w:pPr>
        <w:pStyle w:val="Heading1"/>
        <w:ind w:left="489" w:hanging="504"/>
      </w:pPr>
      <w:r>
        <w:t xml:space="preserve">Market </w:t>
      </w:r>
      <w:r w:rsidR="00AF30B7">
        <w:t xml:space="preserve">Innovations and </w:t>
      </w:r>
      <w:r w:rsidR="000D0628">
        <w:t>I</w:t>
      </w:r>
      <w:r w:rsidR="00144DBA">
        <w:t>mplementations</w:t>
      </w:r>
    </w:p>
    <w:p w14:paraId="252FE4F3" w14:textId="70153D8E" w:rsidR="004B697E" w:rsidRDefault="000D0628" w:rsidP="00411BC3">
      <w:pPr>
        <w:pStyle w:val="NoSpacing"/>
        <w:rPr>
          <w:lang w:eastAsia="en-CA"/>
        </w:rPr>
      </w:pPr>
      <w:r>
        <w:rPr>
          <w:lang w:eastAsia="en-CA"/>
        </w:rPr>
        <w:t>At the</w:t>
      </w:r>
      <w:r w:rsidR="00F4758C">
        <w:rPr>
          <w:lang w:eastAsia="en-CA"/>
        </w:rPr>
        <w:t xml:space="preserve"> time of this writing, </w:t>
      </w:r>
      <w:r w:rsidR="00EC6B12">
        <w:rPr>
          <w:lang w:eastAsia="en-CA"/>
        </w:rPr>
        <w:t xml:space="preserve">the blockchain </w:t>
      </w:r>
      <w:r w:rsidR="00F4758C">
        <w:rPr>
          <w:lang w:eastAsia="en-CA"/>
        </w:rPr>
        <w:t xml:space="preserve">cryptography </w:t>
      </w:r>
      <w:r w:rsidR="00B70646">
        <w:rPr>
          <w:lang w:eastAsia="en-CA"/>
        </w:rPr>
        <w:t xml:space="preserve">revolution is young with </w:t>
      </w:r>
      <w:r w:rsidR="005C6DDF">
        <w:rPr>
          <w:lang w:eastAsia="en-CA"/>
        </w:rPr>
        <w:t xml:space="preserve">the first </w:t>
      </w:r>
      <w:r w:rsidR="00D5358C">
        <w:rPr>
          <w:lang w:eastAsia="en-CA"/>
        </w:rPr>
        <w:t>blockchain</w:t>
      </w:r>
      <w:r w:rsidR="005C6DDF">
        <w:rPr>
          <w:lang w:eastAsia="en-CA"/>
        </w:rPr>
        <w:t xml:space="preserve"> Bitcoin being just over eleven years old. </w:t>
      </w:r>
      <w:r w:rsidR="00AC5E1C">
        <w:rPr>
          <w:lang w:eastAsia="en-CA"/>
        </w:rPr>
        <w:t xml:space="preserve"> </w:t>
      </w:r>
      <w:r>
        <w:rPr>
          <w:lang w:eastAsia="en-CA"/>
        </w:rPr>
        <w:t>In todays rapidly changing wor</w:t>
      </w:r>
      <w:r w:rsidR="001D1DEA">
        <w:rPr>
          <w:lang w:eastAsia="en-CA"/>
        </w:rPr>
        <w:t xml:space="preserve">ld, </w:t>
      </w:r>
      <w:r w:rsidR="005836F6">
        <w:rPr>
          <w:lang w:eastAsia="en-CA"/>
        </w:rPr>
        <w:t>the crypto market represents the greatest opportunity since the invention of the internet</w:t>
      </w:r>
      <w:r w:rsidR="00FC4A5E">
        <w:rPr>
          <w:lang w:eastAsia="en-CA"/>
        </w:rPr>
        <w:t>.  The opportunit</w:t>
      </w:r>
      <w:r w:rsidR="005B1D05">
        <w:rPr>
          <w:lang w:eastAsia="en-CA"/>
        </w:rPr>
        <w:t xml:space="preserve">ies are always greatest in the </w:t>
      </w:r>
      <w:r w:rsidR="00D5358C">
        <w:rPr>
          <w:lang w:eastAsia="en-CA"/>
        </w:rPr>
        <w:t xml:space="preserve">latest </w:t>
      </w:r>
      <w:r w:rsidR="009E3031">
        <w:rPr>
          <w:lang w:eastAsia="en-CA"/>
        </w:rPr>
        <w:t xml:space="preserve">societal </w:t>
      </w:r>
      <w:r w:rsidR="00C45CAE">
        <w:rPr>
          <w:lang w:eastAsia="en-CA"/>
        </w:rPr>
        <w:t xml:space="preserve">evolutionary </w:t>
      </w:r>
      <w:r w:rsidR="009E3031">
        <w:rPr>
          <w:lang w:eastAsia="en-CA"/>
        </w:rPr>
        <w:t>advancements.  We are in the mist of</w:t>
      </w:r>
      <w:r w:rsidR="00930C94">
        <w:rPr>
          <w:lang w:eastAsia="en-CA"/>
        </w:rPr>
        <w:t xml:space="preserve"> such a revolution.</w:t>
      </w:r>
    </w:p>
    <w:p w14:paraId="175E2DD0" w14:textId="77777777" w:rsidR="00411BC3" w:rsidRDefault="00411BC3" w:rsidP="00411BC3">
      <w:pPr>
        <w:pStyle w:val="NoSpacing"/>
        <w:rPr>
          <w:b/>
          <w:bCs/>
          <w:sz w:val="18"/>
          <w:szCs w:val="18"/>
          <w:lang w:eastAsia="en-CA"/>
        </w:rPr>
      </w:pPr>
    </w:p>
    <w:p w14:paraId="5FB1FD5F" w14:textId="77777777" w:rsidR="00A23A42" w:rsidRDefault="00A23A42" w:rsidP="00A23A42">
      <w:pPr>
        <w:pStyle w:val="Heading1"/>
        <w:ind w:left="489" w:hanging="504"/>
      </w:pPr>
      <w:r>
        <w:t>Conclusion</w:t>
      </w:r>
    </w:p>
    <w:p w14:paraId="3DD39E6F" w14:textId="792C8147" w:rsidR="00491465" w:rsidRPr="00A23A42" w:rsidRDefault="003906DE" w:rsidP="00A23A42">
      <w:pPr>
        <w:rPr>
          <w:lang w:eastAsia="en-CA"/>
        </w:rPr>
      </w:pPr>
      <w:r>
        <w:t xml:space="preserve">We have proposed a system for </w:t>
      </w:r>
      <w:r w:rsidR="00E862C6">
        <w:t xml:space="preserve">an </w:t>
      </w:r>
      <w:r>
        <w:t xml:space="preserve">electronic sponsorship </w:t>
      </w:r>
      <w:r w:rsidR="00E862C6">
        <w:t xml:space="preserve">transaction system </w:t>
      </w:r>
      <w:r>
        <w:t>without relying on trust.</w:t>
      </w:r>
      <w:r w:rsidR="001805A2">
        <w:t xml:space="preserve"> As a level 2 coin, we discussed </w:t>
      </w:r>
      <w:r w:rsidR="00437370">
        <w:t xml:space="preserve">wallet </w:t>
      </w:r>
      <w:r w:rsidR="004F49A9">
        <w:t xml:space="preserve">coin </w:t>
      </w:r>
      <w:r w:rsidR="00354AD1">
        <w:t>acquisitions</w:t>
      </w:r>
      <w:r w:rsidR="000A5995">
        <w:t xml:space="preserve"> and distribution</w:t>
      </w:r>
      <w:r w:rsidR="00BA570E">
        <w:t xml:space="preserve"> transactions. </w:t>
      </w:r>
      <w:r w:rsidR="000A5995">
        <w:t xml:space="preserve"> </w:t>
      </w:r>
      <w:r w:rsidR="009117E9">
        <w:t xml:space="preserve">We discussed </w:t>
      </w:r>
      <w:r w:rsidR="00B8620C">
        <w:t>how a</w:t>
      </w:r>
      <w:r w:rsidR="008F410B">
        <w:t xml:space="preserve"> sponsorship proof-of-stake </w:t>
      </w:r>
      <w:r w:rsidR="00CB6C4E">
        <w:t>sharing</w:t>
      </w:r>
      <w:r w:rsidR="00BE5192">
        <w:t xml:space="preserve"> protocol</w:t>
      </w:r>
      <w:r w:rsidR="00B8620C">
        <w:t xml:space="preserve"> could simplify today’s </w:t>
      </w:r>
      <w:r w:rsidR="006E528F">
        <w:t xml:space="preserve">charitable donations with a potential mutual benefit </w:t>
      </w:r>
      <w:r w:rsidR="009F39D7">
        <w:t xml:space="preserve">for both the sponsor and the </w:t>
      </w:r>
      <w:r w:rsidR="00BD0284">
        <w:t>recipient</w:t>
      </w:r>
      <w:r w:rsidR="009F39D7">
        <w:t xml:space="preserve">.  </w:t>
      </w:r>
      <w:r w:rsidR="004F49A9">
        <w:t xml:space="preserve"> </w:t>
      </w:r>
      <w:r w:rsidR="00D000AC">
        <w:t xml:space="preserve">We discussed the ease of setup and the reduction of </w:t>
      </w:r>
      <w:r w:rsidR="00D21555">
        <w:t xml:space="preserve">accounting administration. </w:t>
      </w:r>
      <w:r w:rsidR="002E5FD3">
        <w:t>S</w:t>
      </w:r>
      <w:r w:rsidR="00701052">
        <w:t xml:space="preserve">ponsorCoin is to be considered primarily a </w:t>
      </w:r>
      <w:r w:rsidR="00B43BF8">
        <w:t xml:space="preserve">donation system, with inherent risks if </w:t>
      </w:r>
      <w:r w:rsidR="00E30ABC">
        <w:t>operated as a speculation.</w:t>
      </w:r>
      <w:r w:rsidR="002E5FD3">
        <w:t xml:space="preserve">  The sponsorCoin foundation makes no guarantee of </w:t>
      </w:r>
      <w:r w:rsidR="007950AA">
        <w:t>financial reward or profit in any way shape or form and all contributions are at the risk of the investor.</w:t>
      </w:r>
    </w:p>
    <w:sectPr w:rsidR="0049146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ambria"/>
    <w:panose1 w:val="0204060405050502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85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2732518">
    <w:abstractNumId w:val="0"/>
  </w:num>
  <w:num w:numId="2" w16cid:durableId="137108874">
    <w:abstractNumId w:val="2"/>
  </w:num>
  <w:num w:numId="3" w16cid:durableId="411709151">
    <w:abstractNumId w:val="1"/>
  </w:num>
  <w:num w:numId="4" w16cid:durableId="249200392">
    <w:abstractNumId w:val="6"/>
  </w:num>
  <w:num w:numId="5" w16cid:durableId="1189375626">
    <w:abstractNumId w:val="4"/>
  </w:num>
  <w:num w:numId="6" w16cid:durableId="1160271945">
    <w:abstractNumId w:val="3"/>
  </w:num>
  <w:num w:numId="7" w16cid:durableId="406345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F4"/>
    <w:rsid w:val="00010E69"/>
    <w:rsid w:val="00016809"/>
    <w:rsid w:val="00016F24"/>
    <w:rsid w:val="00017CF9"/>
    <w:rsid w:val="00027F1A"/>
    <w:rsid w:val="0004251B"/>
    <w:rsid w:val="00043D80"/>
    <w:rsid w:val="00046007"/>
    <w:rsid w:val="00046655"/>
    <w:rsid w:val="00051156"/>
    <w:rsid w:val="00051684"/>
    <w:rsid w:val="000518FE"/>
    <w:rsid w:val="0005566D"/>
    <w:rsid w:val="00055D5A"/>
    <w:rsid w:val="0007038C"/>
    <w:rsid w:val="00071DA9"/>
    <w:rsid w:val="00073F16"/>
    <w:rsid w:val="00074FE8"/>
    <w:rsid w:val="000A06F0"/>
    <w:rsid w:val="000A5995"/>
    <w:rsid w:val="000B031B"/>
    <w:rsid w:val="000B70B5"/>
    <w:rsid w:val="000C080D"/>
    <w:rsid w:val="000C4C66"/>
    <w:rsid w:val="000C761A"/>
    <w:rsid w:val="000D0628"/>
    <w:rsid w:val="000D173F"/>
    <w:rsid w:val="000D53B2"/>
    <w:rsid w:val="000E6383"/>
    <w:rsid w:val="000F0B8E"/>
    <w:rsid w:val="000F1CB5"/>
    <w:rsid w:val="000F4D96"/>
    <w:rsid w:val="00100D81"/>
    <w:rsid w:val="00110DE4"/>
    <w:rsid w:val="001125B4"/>
    <w:rsid w:val="0011266D"/>
    <w:rsid w:val="00114BA8"/>
    <w:rsid w:val="001264BD"/>
    <w:rsid w:val="0013573E"/>
    <w:rsid w:val="00136CB6"/>
    <w:rsid w:val="00144DBA"/>
    <w:rsid w:val="00153A59"/>
    <w:rsid w:val="00161388"/>
    <w:rsid w:val="00161E97"/>
    <w:rsid w:val="00172FE8"/>
    <w:rsid w:val="00174C68"/>
    <w:rsid w:val="001805A2"/>
    <w:rsid w:val="00182C41"/>
    <w:rsid w:val="001834D5"/>
    <w:rsid w:val="00184929"/>
    <w:rsid w:val="00194056"/>
    <w:rsid w:val="0019711B"/>
    <w:rsid w:val="001A24FA"/>
    <w:rsid w:val="001A7D01"/>
    <w:rsid w:val="001B6F9B"/>
    <w:rsid w:val="001C798D"/>
    <w:rsid w:val="001D1DEA"/>
    <w:rsid w:val="001D20E5"/>
    <w:rsid w:val="001D58B7"/>
    <w:rsid w:val="001E3DDC"/>
    <w:rsid w:val="001E6A59"/>
    <w:rsid w:val="001F1A58"/>
    <w:rsid w:val="001F724C"/>
    <w:rsid w:val="001F76D2"/>
    <w:rsid w:val="00204FAC"/>
    <w:rsid w:val="00206532"/>
    <w:rsid w:val="00211854"/>
    <w:rsid w:val="00213101"/>
    <w:rsid w:val="00224674"/>
    <w:rsid w:val="00224B9B"/>
    <w:rsid w:val="00233870"/>
    <w:rsid w:val="00247578"/>
    <w:rsid w:val="00257423"/>
    <w:rsid w:val="00261D0D"/>
    <w:rsid w:val="00262724"/>
    <w:rsid w:val="00266B4C"/>
    <w:rsid w:val="002822FA"/>
    <w:rsid w:val="002825B0"/>
    <w:rsid w:val="002966A4"/>
    <w:rsid w:val="002A3886"/>
    <w:rsid w:val="002A68D4"/>
    <w:rsid w:val="002A72F9"/>
    <w:rsid w:val="002B15A8"/>
    <w:rsid w:val="002B35B1"/>
    <w:rsid w:val="002B49EC"/>
    <w:rsid w:val="002C2C77"/>
    <w:rsid w:val="002C4D34"/>
    <w:rsid w:val="002D73E2"/>
    <w:rsid w:val="002E4858"/>
    <w:rsid w:val="002E5040"/>
    <w:rsid w:val="002E5FD3"/>
    <w:rsid w:val="002F3411"/>
    <w:rsid w:val="003012A9"/>
    <w:rsid w:val="00305982"/>
    <w:rsid w:val="00305FA4"/>
    <w:rsid w:val="0031336B"/>
    <w:rsid w:val="00314A41"/>
    <w:rsid w:val="00315797"/>
    <w:rsid w:val="00316684"/>
    <w:rsid w:val="00330D88"/>
    <w:rsid w:val="003403C8"/>
    <w:rsid w:val="00340ECD"/>
    <w:rsid w:val="0034682F"/>
    <w:rsid w:val="00347AA8"/>
    <w:rsid w:val="00350085"/>
    <w:rsid w:val="00354AD1"/>
    <w:rsid w:val="00354B23"/>
    <w:rsid w:val="00357967"/>
    <w:rsid w:val="00357A4D"/>
    <w:rsid w:val="00363AD3"/>
    <w:rsid w:val="00371AF1"/>
    <w:rsid w:val="003726A0"/>
    <w:rsid w:val="00376300"/>
    <w:rsid w:val="00377446"/>
    <w:rsid w:val="003813DD"/>
    <w:rsid w:val="003848DC"/>
    <w:rsid w:val="003906DE"/>
    <w:rsid w:val="00395826"/>
    <w:rsid w:val="00397CE9"/>
    <w:rsid w:val="003A4F89"/>
    <w:rsid w:val="003C44DF"/>
    <w:rsid w:val="003D12F6"/>
    <w:rsid w:val="003D1DFD"/>
    <w:rsid w:val="003D53BF"/>
    <w:rsid w:val="003F750B"/>
    <w:rsid w:val="00400402"/>
    <w:rsid w:val="0040372D"/>
    <w:rsid w:val="004079FB"/>
    <w:rsid w:val="00411B77"/>
    <w:rsid w:val="00411BC3"/>
    <w:rsid w:val="004127D5"/>
    <w:rsid w:val="0041627B"/>
    <w:rsid w:val="0041756A"/>
    <w:rsid w:val="0043224E"/>
    <w:rsid w:val="00437370"/>
    <w:rsid w:val="00464DD5"/>
    <w:rsid w:val="00466FF7"/>
    <w:rsid w:val="004678F3"/>
    <w:rsid w:val="00473A0F"/>
    <w:rsid w:val="00491465"/>
    <w:rsid w:val="004932B6"/>
    <w:rsid w:val="004A140D"/>
    <w:rsid w:val="004A6F02"/>
    <w:rsid w:val="004B697E"/>
    <w:rsid w:val="004C228F"/>
    <w:rsid w:val="004C7735"/>
    <w:rsid w:val="004D103F"/>
    <w:rsid w:val="004D4D97"/>
    <w:rsid w:val="004F23B8"/>
    <w:rsid w:val="004F49A9"/>
    <w:rsid w:val="004F66F4"/>
    <w:rsid w:val="005027E2"/>
    <w:rsid w:val="00502897"/>
    <w:rsid w:val="005050F1"/>
    <w:rsid w:val="00507A3A"/>
    <w:rsid w:val="005203FC"/>
    <w:rsid w:val="00522FC5"/>
    <w:rsid w:val="00523244"/>
    <w:rsid w:val="00524E7B"/>
    <w:rsid w:val="00532C43"/>
    <w:rsid w:val="0053645B"/>
    <w:rsid w:val="0054403E"/>
    <w:rsid w:val="00553DE6"/>
    <w:rsid w:val="00554C7A"/>
    <w:rsid w:val="005602F4"/>
    <w:rsid w:val="00563C72"/>
    <w:rsid w:val="00572445"/>
    <w:rsid w:val="0058055A"/>
    <w:rsid w:val="005808E5"/>
    <w:rsid w:val="005836F6"/>
    <w:rsid w:val="00584503"/>
    <w:rsid w:val="005858BD"/>
    <w:rsid w:val="00590CF1"/>
    <w:rsid w:val="005A0987"/>
    <w:rsid w:val="005A24A1"/>
    <w:rsid w:val="005B1D05"/>
    <w:rsid w:val="005B214C"/>
    <w:rsid w:val="005B67D7"/>
    <w:rsid w:val="005C43A4"/>
    <w:rsid w:val="005C6DDF"/>
    <w:rsid w:val="005C7166"/>
    <w:rsid w:val="005D3DE4"/>
    <w:rsid w:val="005D4988"/>
    <w:rsid w:val="005D5192"/>
    <w:rsid w:val="005E40A5"/>
    <w:rsid w:val="005F0A6B"/>
    <w:rsid w:val="005F53F1"/>
    <w:rsid w:val="005F548C"/>
    <w:rsid w:val="005F7597"/>
    <w:rsid w:val="00610BE0"/>
    <w:rsid w:val="00616C16"/>
    <w:rsid w:val="00621E0A"/>
    <w:rsid w:val="00632CD3"/>
    <w:rsid w:val="006379EA"/>
    <w:rsid w:val="00640BD9"/>
    <w:rsid w:val="00644366"/>
    <w:rsid w:val="00657DCB"/>
    <w:rsid w:val="0066078E"/>
    <w:rsid w:val="00661F30"/>
    <w:rsid w:val="0066247B"/>
    <w:rsid w:val="006708FE"/>
    <w:rsid w:val="00677712"/>
    <w:rsid w:val="0068035A"/>
    <w:rsid w:val="00682250"/>
    <w:rsid w:val="00683098"/>
    <w:rsid w:val="006832B4"/>
    <w:rsid w:val="006835A7"/>
    <w:rsid w:val="0068620C"/>
    <w:rsid w:val="00686DC6"/>
    <w:rsid w:val="006A0E5A"/>
    <w:rsid w:val="006A2932"/>
    <w:rsid w:val="006A5F1E"/>
    <w:rsid w:val="006B25F5"/>
    <w:rsid w:val="006B5FD8"/>
    <w:rsid w:val="006C5779"/>
    <w:rsid w:val="006D4990"/>
    <w:rsid w:val="006D7B7C"/>
    <w:rsid w:val="006E187A"/>
    <w:rsid w:val="006E528F"/>
    <w:rsid w:val="006F69FC"/>
    <w:rsid w:val="00701052"/>
    <w:rsid w:val="00710098"/>
    <w:rsid w:val="00710D43"/>
    <w:rsid w:val="00712932"/>
    <w:rsid w:val="00713CB8"/>
    <w:rsid w:val="00717400"/>
    <w:rsid w:val="00720644"/>
    <w:rsid w:val="00722636"/>
    <w:rsid w:val="00724B0A"/>
    <w:rsid w:val="00730553"/>
    <w:rsid w:val="007466EC"/>
    <w:rsid w:val="007602B6"/>
    <w:rsid w:val="007607D6"/>
    <w:rsid w:val="0076737D"/>
    <w:rsid w:val="00774641"/>
    <w:rsid w:val="00774BAC"/>
    <w:rsid w:val="00781AF3"/>
    <w:rsid w:val="007950AA"/>
    <w:rsid w:val="00796BF1"/>
    <w:rsid w:val="007978CE"/>
    <w:rsid w:val="007A05FC"/>
    <w:rsid w:val="007A5485"/>
    <w:rsid w:val="007A5EA1"/>
    <w:rsid w:val="007B142F"/>
    <w:rsid w:val="007B21D2"/>
    <w:rsid w:val="007C11A3"/>
    <w:rsid w:val="007C3EEB"/>
    <w:rsid w:val="007D1057"/>
    <w:rsid w:val="007E7710"/>
    <w:rsid w:val="007F36B4"/>
    <w:rsid w:val="007F50B7"/>
    <w:rsid w:val="00821FE6"/>
    <w:rsid w:val="008222BC"/>
    <w:rsid w:val="00824CB4"/>
    <w:rsid w:val="00835E3A"/>
    <w:rsid w:val="008472F4"/>
    <w:rsid w:val="0086665C"/>
    <w:rsid w:val="008723E0"/>
    <w:rsid w:val="00873555"/>
    <w:rsid w:val="00880788"/>
    <w:rsid w:val="00882A32"/>
    <w:rsid w:val="008E7692"/>
    <w:rsid w:val="008F014B"/>
    <w:rsid w:val="008F410B"/>
    <w:rsid w:val="00901874"/>
    <w:rsid w:val="009117E9"/>
    <w:rsid w:val="0091401F"/>
    <w:rsid w:val="00917FC4"/>
    <w:rsid w:val="009261D2"/>
    <w:rsid w:val="0092781A"/>
    <w:rsid w:val="00930C94"/>
    <w:rsid w:val="009311A7"/>
    <w:rsid w:val="0094035B"/>
    <w:rsid w:val="00945EC6"/>
    <w:rsid w:val="009521E0"/>
    <w:rsid w:val="009575E6"/>
    <w:rsid w:val="00974B77"/>
    <w:rsid w:val="00977333"/>
    <w:rsid w:val="00982667"/>
    <w:rsid w:val="00982F51"/>
    <w:rsid w:val="009875EF"/>
    <w:rsid w:val="00987CA3"/>
    <w:rsid w:val="00990570"/>
    <w:rsid w:val="0099265C"/>
    <w:rsid w:val="009A5BF7"/>
    <w:rsid w:val="009B6936"/>
    <w:rsid w:val="009B6FAE"/>
    <w:rsid w:val="009C3CAC"/>
    <w:rsid w:val="009D415D"/>
    <w:rsid w:val="009D56E0"/>
    <w:rsid w:val="009E0FB4"/>
    <w:rsid w:val="009E3031"/>
    <w:rsid w:val="009F39D7"/>
    <w:rsid w:val="00A02516"/>
    <w:rsid w:val="00A0575A"/>
    <w:rsid w:val="00A05AE8"/>
    <w:rsid w:val="00A0765A"/>
    <w:rsid w:val="00A11D8E"/>
    <w:rsid w:val="00A151E3"/>
    <w:rsid w:val="00A22767"/>
    <w:rsid w:val="00A23A42"/>
    <w:rsid w:val="00A26BD0"/>
    <w:rsid w:val="00A3203A"/>
    <w:rsid w:val="00A33F97"/>
    <w:rsid w:val="00A34443"/>
    <w:rsid w:val="00A34DC6"/>
    <w:rsid w:val="00A3609B"/>
    <w:rsid w:val="00A40694"/>
    <w:rsid w:val="00A40A8C"/>
    <w:rsid w:val="00A40D54"/>
    <w:rsid w:val="00A54899"/>
    <w:rsid w:val="00A54E1E"/>
    <w:rsid w:val="00A54F72"/>
    <w:rsid w:val="00A55AEB"/>
    <w:rsid w:val="00A6187F"/>
    <w:rsid w:val="00A93D4F"/>
    <w:rsid w:val="00AA44FD"/>
    <w:rsid w:val="00AA5591"/>
    <w:rsid w:val="00AB47C7"/>
    <w:rsid w:val="00AC0B24"/>
    <w:rsid w:val="00AC5E1C"/>
    <w:rsid w:val="00AD3B6D"/>
    <w:rsid w:val="00AE4A16"/>
    <w:rsid w:val="00AF2942"/>
    <w:rsid w:val="00AF30B7"/>
    <w:rsid w:val="00B003DF"/>
    <w:rsid w:val="00B02436"/>
    <w:rsid w:val="00B03CE8"/>
    <w:rsid w:val="00B0402A"/>
    <w:rsid w:val="00B21220"/>
    <w:rsid w:val="00B43830"/>
    <w:rsid w:val="00B43BF8"/>
    <w:rsid w:val="00B445A1"/>
    <w:rsid w:val="00B52078"/>
    <w:rsid w:val="00B55F32"/>
    <w:rsid w:val="00B6116F"/>
    <w:rsid w:val="00B62355"/>
    <w:rsid w:val="00B67317"/>
    <w:rsid w:val="00B67EC1"/>
    <w:rsid w:val="00B70646"/>
    <w:rsid w:val="00B8620C"/>
    <w:rsid w:val="00B92EEE"/>
    <w:rsid w:val="00B94757"/>
    <w:rsid w:val="00BA570E"/>
    <w:rsid w:val="00BB18DF"/>
    <w:rsid w:val="00BD0284"/>
    <w:rsid w:val="00BD6DA8"/>
    <w:rsid w:val="00BD708C"/>
    <w:rsid w:val="00BD7817"/>
    <w:rsid w:val="00BE5192"/>
    <w:rsid w:val="00BF4E15"/>
    <w:rsid w:val="00BF60B4"/>
    <w:rsid w:val="00C214C4"/>
    <w:rsid w:val="00C231F1"/>
    <w:rsid w:val="00C23845"/>
    <w:rsid w:val="00C32552"/>
    <w:rsid w:val="00C34601"/>
    <w:rsid w:val="00C459A2"/>
    <w:rsid w:val="00C45CAE"/>
    <w:rsid w:val="00C50584"/>
    <w:rsid w:val="00C56349"/>
    <w:rsid w:val="00C6496B"/>
    <w:rsid w:val="00C85288"/>
    <w:rsid w:val="00C94277"/>
    <w:rsid w:val="00CB52CA"/>
    <w:rsid w:val="00CB589E"/>
    <w:rsid w:val="00CB61A3"/>
    <w:rsid w:val="00CB6C4E"/>
    <w:rsid w:val="00CC3E50"/>
    <w:rsid w:val="00CD396D"/>
    <w:rsid w:val="00CE34C6"/>
    <w:rsid w:val="00CE3A9B"/>
    <w:rsid w:val="00CE3DE3"/>
    <w:rsid w:val="00CF0D69"/>
    <w:rsid w:val="00CF46D7"/>
    <w:rsid w:val="00CF4C49"/>
    <w:rsid w:val="00CF5C90"/>
    <w:rsid w:val="00D000AC"/>
    <w:rsid w:val="00D000CD"/>
    <w:rsid w:val="00D0260F"/>
    <w:rsid w:val="00D04811"/>
    <w:rsid w:val="00D05AC3"/>
    <w:rsid w:val="00D134D7"/>
    <w:rsid w:val="00D15A06"/>
    <w:rsid w:val="00D1720F"/>
    <w:rsid w:val="00D21555"/>
    <w:rsid w:val="00D24138"/>
    <w:rsid w:val="00D27265"/>
    <w:rsid w:val="00D5358C"/>
    <w:rsid w:val="00D614E3"/>
    <w:rsid w:val="00D728EB"/>
    <w:rsid w:val="00D76A49"/>
    <w:rsid w:val="00D7786E"/>
    <w:rsid w:val="00D77FB4"/>
    <w:rsid w:val="00D81F35"/>
    <w:rsid w:val="00D8228C"/>
    <w:rsid w:val="00D90B3E"/>
    <w:rsid w:val="00D94649"/>
    <w:rsid w:val="00D9667E"/>
    <w:rsid w:val="00DA2735"/>
    <w:rsid w:val="00DB74E2"/>
    <w:rsid w:val="00DE2047"/>
    <w:rsid w:val="00DE42C5"/>
    <w:rsid w:val="00DE7506"/>
    <w:rsid w:val="00DF0AC7"/>
    <w:rsid w:val="00E055C8"/>
    <w:rsid w:val="00E11D96"/>
    <w:rsid w:val="00E138F8"/>
    <w:rsid w:val="00E27EF9"/>
    <w:rsid w:val="00E30ABC"/>
    <w:rsid w:val="00E3237E"/>
    <w:rsid w:val="00E5753D"/>
    <w:rsid w:val="00E57C5B"/>
    <w:rsid w:val="00E62076"/>
    <w:rsid w:val="00E63DFE"/>
    <w:rsid w:val="00E64CA9"/>
    <w:rsid w:val="00E665EC"/>
    <w:rsid w:val="00E711DE"/>
    <w:rsid w:val="00E7153C"/>
    <w:rsid w:val="00E81D38"/>
    <w:rsid w:val="00E85A80"/>
    <w:rsid w:val="00E862C6"/>
    <w:rsid w:val="00E87B2D"/>
    <w:rsid w:val="00E918CC"/>
    <w:rsid w:val="00E95691"/>
    <w:rsid w:val="00EC124F"/>
    <w:rsid w:val="00EC37BA"/>
    <w:rsid w:val="00EC514A"/>
    <w:rsid w:val="00EC6B12"/>
    <w:rsid w:val="00ED0323"/>
    <w:rsid w:val="00ED0F7C"/>
    <w:rsid w:val="00ED1600"/>
    <w:rsid w:val="00EF0DD5"/>
    <w:rsid w:val="00F0619B"/>
    <w:rsid w:val="00F13BB8"/>
    <w:rsid w:val="00F21553"/>
    <w:rsid w:val="00F34E10"/>
    <w:rsid w:val="00F45383"/>
    <w:rsid w:val="00F4758C"/>
    <w:rsid w:val="00F61F45"/>
    <w:rsid w:val="00F63A76"/>
    <w:rsid w:val="00F66F51"/>
    <w:rsid w:val="00F745D0"/>
    <w:rsid w:val="00F877C2"/>
    <w:rsid w:val="00F93707"/>
    <w:rsid w:val="00F93803"/>
    <w:rsid w:val="00F96E9A"/>
    <w:rsid w:val="00F975B5"/>
    <w:rsid w:val="00F97999"/>
    <w:rsid w:val="00FC4A5E"/>
    <w:rsid w:val="00FC71F6"/>
    <w:rsid w:val="00FD7026"/>
    <w:rsid w:val="00FE0F31"/>
    <w:rsid w:val="00FF5252"/>
    <w:rsid w:val="00FF6FAB"/>
    <w:rsid w:val="00FF7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38345"/>
  <w15:docId w15:val="{2BBAE256-138C-4437-9EB8-E12430053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D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D3B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2466</Words>
  <Characters>14060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3</cp:revision>
  <dcterms:created xsi:type="dcterms:W3CDTF">2024-02-24T05:51:00Z</dcterms:created>
  <dcterms:modified xsi:type="dcterms:W3CDTF">2024-02-24T08:02:00Z</dcterms:modified>
</cp:coreProperties>
</file>