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261F0" w:rsidRDefault="00F261F0">
      <w:pPr>
        <w:rPr>
          <w:rFonts w:hint="eastAsia"/>
          <w:sz w:val="24"/>
          <w:szCs w:val="24"/>
          <w:highlight w:val="white"/>
        </w:rPr>
      </w:pPr>
    </w:p>
    <w:p w14:paraId="00000002" w14:textId="77777777" w:rsidR="00F261F0" w:rsidRPr="006C290D" w:rsidRDefault="00000000">
      <w:pPr>
        <w:jc w:val="center"/>
        <w:rPr>
          <w:rFonts w:ascii="Microsoft YaHei" w:eastAsia="Microsoft YaHei" w:hAnsi="Microsoft YaHei" w:cs="Times New Roman"/>
          <w:sz w:val="40"/>
          <w:szCs w:val="40"/>
          <w:highlight w:val="white"/>
          <w:lang w:val="en-US"/>
        </w:rPr>
      </w:pPr>
      <w:r w:rsidRPr="006C290D">
        <w:rPr>
          <w:rFonts w:ascii="Microsoft YaHei" w:eastAsia="Microsoft YaHei" w:hAnsi="Microsoft YaHei" w:cs="Times New Roman"/>
          <w:sz w:val="40"/>
          <w:szCs w:val="40"/>
          <w:highlight w:val="white"/>
          <w:lang w:val="en-US"/>
        </w:rPr>
        <w:t>Metacognitive Assignment #1 (10%)</w:t>
      </w:r>
    </w:p>
    <w:p w14:paraId="00000003" w14:textId="77777777" w:rsidR="00F261F0" w:rsidRPr="006C290D" w:rsidRDefault="00F261F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lang w:val="en-US"/>
        </w:rPr>
      </w:pPr>
    </w:p>
    <w:p w14:paraId="00000004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PART A</w:t>
      </w:r>
    </w:p>
    <w:p w14:paraId="00000005" w14:textId="68FBD86D" w:rsidR="00F261F0" w:rsidRPr="006C290D" w:rsidRDefault="00000000" w:rsidP="006C290D">
      <w:pPr>
        <w:pStyle w:val="a5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Before essay outline conferencing with your professor, identify three specific areas of strength in your Critical Response Essay Outline. Record them below, providing examples of each one:</w:t>
      </w:r>
    </w:p>
    <w:p w14:paraId="51EF6B7F" w14:textId="77777777" w:rsidR="006C290D" w:rsidRPr="006C290D" w:rsidRDefault="006C290D" w:rsidP="006C290D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06" w14:textId="0B510DE2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Clear Argument and Timeliness</w:t>
      </w: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br/>
        <w:t>The essay makes a well-defined case regarding how AI is replacing illustrators in China's gaming business, which is a very relevant and timely topic.</w:t>
      </w:r>
    </w:p>
    <w:p w14:paraId="00000007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For example, it highlights that “some gaming companies have reduced their reliance on human illustrators, even laying off entire art teams.”</w:t>
      </w:r>
    </w:p>
    <w:p w14:paraId="00000008" w14:textId="77777777" w:rsidR="00F261F0" w:rsidRPr="006C290D" w:rsidRDefault="00F261F0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09" w14:textId="7934C87B" w:rsidR="00F261F0" w:rsidRPr="006C290D" w:rsidRDefault="00000000" w:rsidP="006C290D">
      <w:pPr>
        <w:pStyle w:val="a5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Use of Real Cases and Expert Opinions</w:t>
      </w:r>
      <w:r w:rsidR="006C290D" w:rsidRPr="006C290D">
        <w:rPr>
          <w:rFonts w:ascii="Calibri" w:hAnsi="Calibri" w:cs="Calibri"/>
          <w:sz w:val="24"/>
          <w:szCs w:val="24"/>
          <w:highlight w:val="white"/>
          <w:lang w:val="en-US"/>
        </w:rPr>
        <w:t>:</w:t>
      </w:r>
    </w:p>
    <w:p w14:paraId="43B45BDB" w14:textId="77777777" w:rsidR="006C290D" w:rsidRPr="006C290D" w:rsidRDefault="006C290D" w:rsidP="006C290D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0A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Instead of making unclear statements, the article backs up its case with concrete facts, interviews, and insights from industry experts, giving it more credibility.</w:t>
      </w:r>
    </w:p>
    <w:p w14:paraId="0000000B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For example, it quotes an illustrator who said, “I lost my job overnight because the company decided to switch to AI-generated art.” This demonstrates the real-life impact of AI on employment.</w:t>
      </w:r>
    </w:p>
    <w:p w14:paraId="0000000C" w14:textId="77777777" w:rsidR="00F261F0" w:rsidRPr="006C290D" w:rsidRDefault="00F261F0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0D" w14:textId="0FD238DF" w:rsidR="00F261F0" w:rsidRPr="006C290D" w:rsidRDefault="00000000" w:rsidP="006C290D">
      <w:pPr>
        <w:pStyle w:val="a5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Multiple Perspectives and Critical Thinking</w:t>
      </w:r>
    </w:p>
    <w:p w14:paraId="10F7DC7C" w14:textId="77777777" w:rsidR="006C290D" w:rsidRPr="006C290D" w:rsidRDefault="006C290D" w:rsidP="006C290D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0E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The article explores not only the issues provided by AI but also industry transformations, possible futures, and the benefits and drawbacks of AI adoption.</w:t>
      </w:r>
    </w:p>
    <w:p w14:paraId="0000000F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For example, it mentions, “Some companies see AI as a way to cut costs and speed up the game development process.” This shows how AI can be beneficial from a business perspective.</w:t>
      </w:r>
    </w:p>
    <w:p w14:paraId="00000010" w14:textId="77777777" w:rsidR="00F261F0" w:rsidRPr="006C290D" w:rsidRDefault="00F261F0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11" w14:textId="4EE72E83" w:rsidR="00F261F0" w:rsidRPr="006C290D" w:rsidRDefault="006C290D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>
        <w:rPr>
          <w:rFonts w:ascii="Calibri" w:hAnsi="Calibri" w:cs="Calibri"/>
          <w:sz w:val="24"/>
          <w:szCs w:val="24"/>
          <w:highlight w:val="white"/>
          <w:lang w:val="en-US"/>
        </w:rPr>
        <w:t>4</w:t>
      </w:r>
      <w:r w:rsidR="00000000" w:rsidRPr="006C290D">
        <w:rPr>
          <w:rFonts w:ascii="Calibri" w:hAnsi="Calibri" w:cs="Calibri"/>
          <w:sz w:val="24"/>
          <w:szCs w:val="24"/>
          <w:highlight w:val="white"/>
          <w:lang w:val="en-US"/>
        </w:rPr>
        <w:t>. Identify one or two specific areas to revise/improve in your Critical Response Essay Outline. Record them below, again providing examples of each one:</w:t>
      </w:r>
    </w:p>
    <w:p w14:paraId="00000012" w14:textId="77777777" w:rsidR="00F261F0" w:rsidRPr="006C290D" w:rsidRDefault="00F261F0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13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1. Take the conversation beyond illustrators and into the broader gaming industry.</w:t>
      </w:r>
    </w:p>
    <w:p w14:paraId="00000014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The present essay outline concentrates on artists, but the paper also explores how AI affects the entire game development process, including writers and designers.</w:t>
      </w:r>
    </w:p>
    <w:p w14:paraId="00000015" w14:textId="77777777" w:rsidR="00F261F0" w:rsidRPr="006C290D" w:rsidRDefault="00F261F0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16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2. Address ethical and legal problems around AI-generated material.</w:t>
      </w:r>
    </w:p>
    <w:p w14:paraId="00000017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Does not properly investigate the ethical quandaries of AI, such as copyright issues and unlawful use of artists' work.</w:t>
      </w:r>
      <w:r w:rsidRPr="006C290D">
        <w:rPr>
          <w:rFonts w:ascii="Calibri" w:hAnsi="Calibri" w:cs="Calibri"/>
          <w:lang w:val="en-US"/>
        </w:rPr>
        <w:br w:type="page"/>
      </w:r>
    </w:p>
    <w:p w14:paraId="00000018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lastRenderedPageBreak/>
        <w:t>PART B</w:t>
      </w:r>
    </w:p>
    <w:p w14:paraId="00000019" w14:textId="77777777" w:rsidR="00F261F0" w:rsidRPr="006C290D" w:rsidRDefault="00000000">
      <w:pP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Note: If your professor has not recommended any changes, share two to three specific things you will do to transform your outline into a polished piece of writing and explain how these changes will make your essay effective.</w:t>
      </w:r>
    </w:p>
    <w:p w14:paraId="0000001A" w14:textId="77777777" w:rsidR="00F261F0" w:rsidRPr="006C290D" w:rsidRDefault="00F261F0">
      <w:pPr>
        <w:rPr>
          <w:rFonts w:ascii="Calibri" w:hAnsi="Calibri" w:cs="Calibri"/>
          <w:sz w:val="24"/>
          <w:szCs w:val="24"/>
          <w:highlight w:val="white"/>
          <w:lang w:val="en-US"/>
        </w:rPr>
      </w:pPr>
    </w:p>
    <w:p w14:paraId="0000001B" w14:textId="77777777" w:rsidR="00F261F0" w:rsidRPr="006C29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4"/>
          <w:szCs w:val="24"/>
          <w:highlight w:val="white"/>
        </w:rPr>
      </w:pPr>
      <w:r w:rsidRPr="006C290D">
        <w:rPr>
          <w:rFonts w:ascii="Calibri" w:hAnsi="Calibri" w:cs="Calibri"/>
          <w:sz w:val="24"/>
          <w:szCs w:val="24"/>
          <w:highlight w:val="white"/>
        </w:rPr>
        <w:t>Strengthen the structure and logic</w:t>
      </w:r>
    </w:p>
    <w:p w14:paraId="0000001C" w14:textId="77777777" w:rsidR="00F261F0" w:rsidRPr="006C290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Ensure the essay's structure is obvious, with seamless transitions and logical flow.</w:t>
      </w:r>
    </w:p>
    <w:p w14:paraId="0000001D" w14:textId="77777777" w:rsidR="00F261F0" w:rsidRPr="006C29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>Refine your arguments and supporting evidence.</w:t>
      </w:r>
    </w:p>
    <w:p w14:paraId="0000001E" w14:textId="77777777" w:rsidR="00F261F0" w:rsidRPr="006C290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4"/>
          <w:szCs w:val="24"/>
          <w:highlight w:val="white"/>
          <w:lang w:val="en-US"/>
        </w:rPr>
      </w:pPr>
      <w:r w:rsidRPr="006C290D">
        <w:rPr>
          <w:rFonts w:ascii="Calibri" w:hAnsi="Calibri" w:cs="Calibri"/>
          <w:sz w:val="24"/>
          <w:szCs w:val="24"/>
          <w:highlight w:val="white"/>
          <w:lang w:val="en-US"/>
        </w:rPr>
        <w:tab/>
        <w:t>Add more real examples, statistics, or expert opinions to back up your claims.</w:t>
      </w:r>
    </w:p>
    <w:sectPr w:rsidR="00F261F0" w:rsidRPr="006C29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64768"/>
    <w:multiLevelType w:val="hybridMultilevel"/>
    <w:tmpl w:val="CADA9394"/>
    <w:lvl w:ilvl="0" w:tplc="E7381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333597"/>
    <w:multiLevelType w:val="multilevel"/>
    <w:tmpl w:val="63C26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0060634">
    <w:abstractNumId w:val="1"/>
  </w:num>
  <w:num w:numId="2" w16cid:durableId="195120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F0"/>
    <w:rsid w:val="0007753F"/>
    <w:rsid w:val="006C290D"/>
    <w:rsid w:val="00F2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58CE7"/>
  <w15:docId w15:val="{D95187ED-1139-C54B-94F7-517E39A6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C29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Jui-Hsin Wong</cp:lastModifiedBy>
  <cp:revision>2</cp:revision>
  <dcterms:created xsi:type="dcterms:W3CDTF">2025-02-10T17:41:00Z</dcterms:created>
  <dcterms:modified xsi:type="dcterms:W3CDTF">2025-02-10T18:01:00Z</dcterms:modified>
</cp:coreProperties>
</file>