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</w:t>
      </w:r>
      <w:r w:rsidR="00975269" w:rsidRPr="00D04F10">
        <w:rPr>
          <w:highlight w:val="yellow"/>
        </w:rPr>
        <w:t>All s</w:t>
      </w:r>
      <w:r w:rsidR="007203FF" w:rsidRPr="00D04F10">
        <w:rPr>
          <w:highlight w:val="yellow"/>
        </w:rPr>
        <w:t>hampoo</w:t>
      </w:r>
      <w:r w:rsidR="00975269" w:rsidRPr="00D04F10">
        <w:rPr>
          <w:highlight w:val="yellow"/>
        </w:rPr>
        <w:t>s</w:t>
      </w:r>
      <w:r w:rsidR="007203FF" w:rsidRPr="00D04F10">
        <w:rPr>
          <w:highlight w:val="yellow"/>
        </w:rPr>
        <w:t>’ price is per milliliter</w:t>
      </w:r>
      <w:r w:rsidR="007203FF">
        <w:t>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</w:t>
      </w:r>
      <w:r w:rsidR="00861018" w:rsidRPr="00D04F10">
        <w:rPr>
          <w:highlight w:val="yellow"/>
        </w:rPr>
        <w:t>Minimum category name</w:t>
      </w:r>
      <w:r w:rsidR="00CC72AF" w:rsidRPr="00D04F10">
        <w:rPr>
          <w:highlight w:val="yellow"/>
        </w:rPr>
        <w:t>’s length</w:t>
      </w:r>
      <w:r w:rsidR="00861018" w:rsidRPr="00D04F10">
        <w:rPr>
          <w:highlight w:val="yellow"/>
        </w:rPr>
        <w:t xml:space="preserve"> </w:t>
      </w:r>
      <w:proofErr w:type="spellStart"/>
      <w:r w:rsidR="00861018" w:rsidRPr="00D04F10">
        <w:rPr>
          <w:highlight w:val="yellow"/>
        </w:rPr>
        <w:t>length</w:t>
      </w:r>
      <w:proofErr w:type="spellEnd"/>
      <w:r w:rsidR="00861018" w:rsidRPr="00D04F10">
        <w:rPr>
          <w:highlight w:val="yellow"/>
        </w:rPr>
        <w:t xml:space="preserve"> is 2</w:t>
      </w:r>
      <w:r w:rsidR="00AC4DCA" w:rsidRPr="00D04F10">
        <w:rPr>
          <w:highlight w:val="yellow"/>
        </w:rPr>
        <w:t xml:space="preserve"> symbols</w:t>
      </w:r>
      <w:r w:rsidR="00861018" w:rsidRPr="00D04F10">
        <w:rPr>
          <w:highlight w:val="yellow"/>
        </w:rPr>
        <w:t xml:space="preserve"> and maximum is 15 symbols</w:t>
      </w:r>
      <w:r w:rsidR="00861018">
        <w:t xml:space="preserve">. The error message should be </w:t>
      </w:r>
      <w:r w:rsidR="004F10CE" w:rsidRPr="00C02700">
        <w:rPr>
          <w:highlight w:val="yellow"/>
        </w:rPr>
        <w:t>"</w:t>
      </w:r>
      <w:r w:rsidR="00861018" w:rsidRPr="00C02700">
        <w:rPr>
          <w:highlight w:val="yellow"/>
        </w:rPr>
        <w:t>Category name must be between {min} and {max} symbols long!</w:t>
      </w:r>
      <w:proofErr w:type="gramStart"/>
      <w:r w:rsidR="00861018" w:rsidRPr="00C02700">
        <w:rPr>
          <w:highlight w:val="yellow"/>
        </w:rPr>
        <w:t>"</w:t>
      </w:r>
      <w:r w:rsidR="004F10CE" w:rsidRPr="00C02700">
        <w:rPr>
          <w:highlight w:val="yellow"/>
        </w:rPr>
        <w:t>.</w:t>
      </w:r>
      <w:proofErr w:type="gramEnd"/>
      <w:r w:rsidR="00305EAF">
        <w:t xml:space="preserve"> </w:t>
      </w:r>
      <w:r w:rsidR="00305EAF" w:rsidRPr="00C02700">
        <w:rPr>
          <w:highlight w:val="yellow"/>
        </w:rPr>
        <w:t>Products in category should be sorted by brand in ascending order and then by price in descending order</w:t>
      </w:r>
      <w:r w:rsidR="00305EAF">
        <w:t>.</w:t>
      </w:r>
      <w:r w:rsidR="004F10CE">
        <w:t xml:space="preserve"> </w:t>
      </w:r>
      <w:r w:rsidR="00F24C98">
        <w:t>When removing product from category, if the product is not found, the error message should be "Product {product name</w:t>
      </w:r>
      <w:r w:rsidR="006300C5">
        <w:t>} does not exist in category {category name</w:t>
      </w:r>
      <w:r w:rsidR="00F24C98" w:rsidRPr="00F24C98">
        <w:t>}!</w:t>
      </w:r>
      <w:proofErr w:type="gramStart"/>
      <w:r w:rsidR="00F24C98" w:rsidRPr="00F24C98">
        <w:t>"</w:t>
      </w:r>
      <w:r w:rsidR="00F24C98">
        <w:t>.</w:t>
      </w:r>
      <w:proofErr w:type="gramEnd"/>
      <w:r w:rsidR="00F24C98">
        <w:t xml:space="preserve"> </w:t>
      </w:r>
      <w:r w:rsidR="00241D96" w:rsidRPr="00B55998">
        <w:rPr>
          <w:highlight w:val="yellow"/>
        </w:rPr>
        <w:t>Category’s print method should return text in the following format</w:t>
      </w:r>
      <w:r w:rsidR="00112D0E" w:rsidRPr="00B55998">
        <w:rPr>
          <w:highlight w:val="yellow"/>
        </w:rPr>
        <w:t>:</w:t>
      </w:r>
      <w:r w:rsidR="00B55998">
        <w:t xml:space="preserve"> </w:t>
      </w:r>
      <w:r w:rsidR="00B55998" w:rsidRPr="00B55998">
        <w:rPr>
          <w:b/>
          <w:color w:val="FF0000"/>
          <w:u w:val="single"/>
        </w:rPr>
        <w:t>TODO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</w:t>
            </w:r>
            <w:bookmarkStart w:id="0" w:name="_GoBack"/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ingredients</w:t>
            </w:r>
            <w:bookmarkEnd w:id="0"/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3 symbols and maximum is 10 symbols. The error message should be "Product name</w:t>
      </w:r>
      <w:r w:rsidR="00613900" w:rsidRPr="00861018">
        <w:t xml:space="preserve"> must be bet</w:t>
      </w:r>
      <w:r w:rsidR="00613900">
        <w:t>ween {min} and {max} symbols long!</w:t>
      </w:r>
      <w:proofErr w:type="gramStart"/>
      <w:r w:rsidR="00613900">
        <w:t>".</w:t>
      </w:r>
      <w:proofErr w:type="gramEnd"/>
      <w:r w:rsidR="00CC72AF">
        <w:t xml:space="preserve"> Minimum brand name</w:t>
      </w:r>
      <w:r w:rsidR="0066114A">
        <w:t>’s length</w:t>
      </w:r>
      <w:r w:rsidR="00CC72AF">
        <w:t xml:space="preserve"> is 2 symbols</w:t>
      </w:r>
      <w:r w:rsidR="0066114A">
        <w:t xml:space="preserve"> and maximum is 10 symbols.</w:t>
      </w:r>
      <w:r w:rsidR="005E50E1">
        <w:t xml:space="preserve"> The error message should be "Product </w:t>
      </w:r>
      <w:r w:rsidR="00FC1759">
        <w:t>brand</w:t>
      </w:r>
      <w:r w:rsidR="005E50E1" w:rsidRPr="00861018">
        <w:t xml:space="preserve"> must be bet</w:t>
      </w:r>
      <w:r w:rsidR="005E50E1">
        <w:t>ween {min} and {max} symbols long!</w:t>
      </w:r>
      <w:proofErr w:type="gramStart"/>
      <w:r w:rsidR="005E50E1">
        <w:t>".</w:t>
      </w:r>
      <w:proofErr w:type="gramEnd"/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Default="00A9065F" w:rsidP="004C5A47"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</w:t>
      </w:r>
      <w:r w:rsidR="003C6CAD" w:rsidRPr="00C02700">
        <w:rPr>
          <w:highlight w:val="yellow"/>
        </w:rPr>
        <w:t xml:space="preserve">by “, </w:t>
      </w:r>
      <w:proofErr w:type="gramStart"/>
      <w:r w:rsidR="003C6CAD" w:rsidRPr="00C02700">
        <w:rPr>
          <w:highlight w:val="yellow"/>
        </w:rPr>
        <w:t>“ (</w:t>
      </w:r>
      <w:proofErr w:type="gramEnd"/>
      <w:r w:rsidR="003C6CAD" w:rsidRPr="00C02700">
        <w:rPr>
          <w:highlight w:val="yellow"/>
        </w:rPr>
        <w:t>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</w:t>
      </w:r>
      <w:proofErr w:type="gramStart"/>
      <w:r w:rsidR="00B87B69"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85" w:rsidRDefault="005C3785" w:rsidP="008068A2">
      <w:pPr>
        <w:spacing w:after="0" w:line="240" w:lineRule="auto"/>
      </w:pPr>
      <w:r>
        <w:separator/>
      </w:r>
    </w:p>
  </w:endnote>
  <w:endnote w:type="continuationSeparator" w:id="0">
    <w:p w:rsidR="005C3785" w:rsidRDefault="005C37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345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345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3345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3345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85" w:rsidRDefault="005C3785" w:rsidP="008068A2">
      <w:pPr>
        <w:spacing w:after="0" w:line="240" w:lineRule="auto"/>
      </w:pPr>
      <w:r>
        <w:separator/>
      </w:r>
    </w:p>
  </w:footnote>
  <w:footnote w:type="continuationSeparator" w:id="0">
    <w:p w:rsidR="005C3785" w:rsidRDefault="005C37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5C3785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5C3785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C3785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345C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5998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00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4F10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75E54-E46D-4370-A1D8-8AC27F39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Jenny</cp:lastModifiedBy>
  <cp:revision>124</cp:revision>
  <cp:lastPrinted>2013-03-18T12:39:00Z</cp:lastPrinted>
  <dcterms:created xsi:type="dcterms:W3CDTF">2015-04-05T13:12:00Z</dcterms:created>
  <dcterms:modified xsi:type="dcterms:W3CDTF">2015-04-06T14:40:00Z</dcterms:modified>
</cp:coreProperties>
</file>