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pPr>
        <w:pStyle w:val="NormalWeb"/>
        <w:spacing w:before="0" w:beforeAutospacing="0" w:after="0" w:afterAutospacing="0"/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</w:pP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fldChar w:fldCharType="begin"/>
      </w: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instrText xml:space="preserve"> ADDIN ZOTERO_ITEM CSL_CITATION {"citationID":"baCqvLKA","properties":{"formattedCitation":"[1]","plainCitation":"[1]","noteIndex":0},"citationItems":[{"id":35,"uris":["http://zotero.org/users/10162777/items/KU7Q5FM3"],"itemData":{"id":35,"type":"book","collection-title":"Artech House electromagnetics series","event-place":"Boston London","ISBN":"978-1-63081-775-6","language":"eng","number-of-pages":"331","publisher":"Artech House","publisher-place":"Boston London","source":"K10plus ISBN","title":"Machine learning applications in electromagnetics and antenna array processing","author":[{"family":"Martínez-Ramón","given":"Manel"},{"family":"Gupta","given":"Arjun"},{"family":"Rojo-Álvarez","given":"José Luis"},{"family":"Christodoulou","given":"Christos G."}],"issued":{"date-parts":[["2021"]]},"citation-key":"martinez-ramon_etal21"}}],"schema":"https://github.com/citation-style-language/schema/raw/master/csl-citation.json"} </w:instrText>
      </w: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fldChar w:fldCharType="separate"/>
      </w:r>
      <w:r>
        <w:rPr>
          <w:rFonts w:ascii="Calibri" w:eastAsiaTheme="minorHAnsi" w:hAnsi="Calibri" w:cs="Calibri"/>
          <w:color w:val="FFFFFF" w:themeColor="background1"/>
          <w:sz w:val="22"/>
        </w:rPr>
        <w:t>[1]</w:t>
      </w: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fldChar w:fldCharType="end"/>
      </w:r>
    </w:p>
    <w:p>
      <w:pPr>
        <w:pStyle w:val="Bibliography"/>
        <w:rPr>
          <w:rFonts w:ascii="Calibri" w:hAnsi="Calibri" w:cs="Calibri"/>
        </w:rPr>
      </w:pPr>
      <w:r>
        <w:fldChar w:fldCharType="begin"/>
      </w:r>
      <w:r>
        <w:instrText xml:space="preserve"> ADDIN ZOTERO_BIBL {"uncited":[],"omitted":[],"custom":[]} CSL_BIBLIOGRAPHY </w:instrText>
      </w:r>
      <w:r>
        <w:fldChar w:fldCharType="separate"/>
      </w:r>
      <w:r>
        <w:rPr>
          <w:rFonts w:ascii="Calibri" w:hAnsi="Calibri" w:cs="Calibri"/>
        </w:rPr>
        <w:t xml:space="preserve">M. Martínez-Ramón, A. Gupta, J. L. Rojo-Álvarez, and C. G. Christodoulou, </w:t>
      </w:r>
      <w:r>
        <w:rPr>
          <w:rFonts w:ascii="Calibri" w:hAnsi="Calibri" w:cs="Calibri"/>
          <w:i/>
          <w:iCs/>
        </w:rPr>
        <w:t>Machine learning applications in electromagnetics and antenna array processing</w:t>
      </w:r>
      <w:r>
        <w:rPr>
          <w:rFonts w:ascii="Calibri" w:hAnsi="Calibri" w:cs="Calibri"/>
        </w:rPr>
        <w:t>. Boston London: Artech House, 2021.</w:t>
      </w:r>
    </w:p>
    <w:p>
      <w:pPr>
        <w:pStyle w:val="NormalWeb"/>
        <w:spacing w:before="0" w:beforeAutospacing="0" w:after="0" w:afterAutospacing="0"/>
        <w:rPr>
          <w:rFonts w:asciiTheme="minorHAnsi" w:eastAsiaTheme="minorHAnsi" w:hAnsiTheme="minorHAnsi" w:cstheme="minorBidi"/>
          <w:sz w:val="22"/>
          <w:szCs w:val="22"/>
          <w:lang w:eastAsia="en-US"/>
        </w:rPr>
      </w:pPr>
      <w:r>
        <w:rPr>
          <w:rFonts w:asciiTheme="minorHAnsi" w:eastAsiaTheme="minorHAnsi" w:hAnsiTheme="minorHAnsi" w:cstheme="minorBidi"/>
          <w:sz w:val="22"/>
          <w:szCs w:val="22"/>
          <w:lang w:eastAsia="en-US"/>
        </w:rPr>
        <w:fldChar w:fldCharType="end"/>
      </w:r>
    </w:p>
    <w:p>
      <w:pPr>
        <w:pStyle w:val="NormalWeb"/>
        <w:spacing w:before="0" w:beforeAutospacing="0" w:after="0" w:afterAutospacing="0"/>
        <w:rPr>
          <w:i/>
          <w:iCs/>
        </w:rPr>
      </w:pPr>
      <w:r>
        <w:rPr>
          <w:i/>
          <w:iCs/>
        </w:rPr>
        <w:t>Chapter 8: Comutational Electromagnetics</w:t>
      </w:r>
    </w:p>
    <w:p>
      <w:pPr>
        <w:pStyle w:val="NormalWeb"/>
        <w:spacing w:before="0" w:beforeAutospacing="0" w:after="0" w:afterAutospacing="0"/>
        <w:rPr>
          <w:i/>
          <w:iCs/>
        </w:rPr>
        <w:sectPr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i/>
          <w:iCs/>
        </w:rPr>
        <w:t xml:space="preserve">Notes:  Outlines a single ML suggogate approach for the FTFD, FDFD and FEM  conventional solvers in the electromagnetics domain. </w:t>
      </w:r>
    </w:p>
    <w:p>
      <w:pPr>
        <w:pStyle w:val="NormalWeb"/>
        <w:spacing w:before="0" w:beforeAutospacing="0" w:after="0" w:afterAutospacing="0"/>
        <w:rPr>
          <w:b/>
          <w:bCs/>
        </w:rPr>
        <w:sectPr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b/>
          <w:bCs/>
        </w:rPr>
        <w:t>[Read, Key Text]</w:t>
      </w:r>
    </w:p>
    <w:p>
      <w:pPr>
        <w:pStyle w:val="NormalWeb"/>
        <w:spacing w:before="0" w:beforeAutospacing="0" w:after="0" w:afterAutospacing="0"/>
        <w:rPr>
          <w:b/>
          <w:bCs/>
        </w:rPr>
      </w:pPr>
    </w:p>
    <w:sectPr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D7AFD"/>
    <w:multiLevelType w:val="hybridMultilevel"/>
    <w:tmpl w:val="7FBA85B0"/>
    <w:lvl w:ilvl="0" w:tplc="18090001">
      <w:start w:val="280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D265D7"/>
    <w:multiLevelType w:val="hybridMultilevel"/>
    <w:tmpl w:val="6B6EE23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CF22F86"/>
    <w:multiLevelType w:val="hybridMultilevel"/>
    <w:tmpl w:val="D354FB78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0F6224E"/>
    <w:multiLevelType w:val="hybridMultilevel"/>
    <w:tmpl w:val="7952DA4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B005CAA"/>
    <w:multiLevelType w:val="multilevel"/>
    <w:tmpl w:val="4740D208"/>
    <w:lvl w:ilvl="0">
      <w:start w:val="1"/>
      <w:numFmt w:val="upperRoman"/>
      <w:pStyle w:val="Heading1"/>
      <w:lvlText w:val="%1."/>
      <w:lvlJc w:val="left"/>
      <w:pPr>
        <w:tabs>
          <w:tab w:val="num" w:pos="0"/>
        </w:tabs>
        <w:ind w:left="0" w:firstLine="0"/>
      </w:pPr>
    </w:lvl>
    <w:lvl w:ilvl="1">
      <w:start w:val="1"/>
      <w:numFmt w:val="upperLetter"/>
      <w:pStyle w:val="Heading2"/>
      <w:lvlText w:val="%2."/>
      <w:lvlJc w:val="left"/>
      <w:pPr>
        <w:tabs>
          <w:tab w:val="num" w:pos="0"/>
        </w:tabs>
        <w:ind w:left="0" w:firstLine="0"/>
      </w:pPr>
      <w:rPr>
        <w:b w:val="0"/>
      </w:rPr>
    </w:lvl>
    <w:lvl w:ilvl="2">
      <w:start w:val="1"/>
      <w:numFmt w:val="decimal"/>
      <w:pStyle w:val="Heading3"/>
      <w:lvlText w:val="%3)"/>
      <w:lvlJc w:val="left"/>
      <w:pPr>
        <w:tabs>
          <w:tab w:val="num" w:pos="0"/>
        </w:tabs>
        <w:ind w:left="0" w:firstLine="0"/>
      </w:pPr>
      <w:rPr>
        <w:i/>
      </w:rPr>
    </w:lvl>
    <w:lvl w:ilvl="3">
      <w:start w:val="1"/>
      <w:numFmt w:val="lowerLetter"/>
      <w:pStyle w:val="Heading4"/>
      <w:lvlText w:val="%4)"/>
      <w:lvlJc w:val="left"/>
      <w:pPr>
        <w:tabs>
          <w:tab w:val="num" w:pos="0"/>
        </w:tabs>
        <w:ind w:left="1152" w:hanging="720"/>
      </w:pPr>
    </w:lvl>
    <w:lvl w:ilvl="4">
      <w:start w:val="1"/>
      <w:numFmt w:val="decimal"/>
      <w:pStyle w:val="Heading5"/>
      <w:lvlText w:val="(%5)"/>
      <w:lvlJc w:val="left"/>
      <w:pPr>
        <w:tabs>
          <w:tab w:val="num" w:pos="0"/>
        </w:tabs>
        <w:ind w:left="1872" w:hanging="720"/>
      </w:pPr>
    </w:lvl>
    <w:lvl w:ilvl="5">
      <w:start w:val="1"/>
      <w:numFmt w:val="lowerLetter"/>
      <w:pStyle w:val="Heading6"/>
      <w:lvlText w:val="(%6)"/>
      <w:lvlJc w:val="left"/>
      <w:pPr>
        <w:tabs>
          <w:tab w:val="num" w:pos="0"/>
        </w:tabs>
        <w:ind w:left="2592" w:hanging="720"/>
      </w:pPr>
    </w:lvl>
    <w:lvl w:ilvl="6">
      <w:start w:val="1"/>
      <w:numFmt w:val="lowerRoman"/>
      <w:pStyle w:val="Heading7"/>
      <w:lvlText w:val="(%7)"/>
      <w:lvlJc w:val="left"/>
      <w:pPr>
        <w:tabs>
          <w:tab w:val="num" w:pos="0"/>
        </w:tabs>
        <w:ind w:left="3312" w:hanging="720"/>
      </w:pPr>
    </w:lvl>
    <w:lvl w:ilvl="7">
      <w:start w:val="1"/>
      <w:numFmt w:val="lowerLetter"/>
      <w:pStyle w:val="Heading8"/>
      <w:lvlText w:val="(%8)"/>
      <w:lvlJc w:val="left"/>
      <w:pPr>
        <w:tabs>
          <w:tab w:val="num" w:pos="0"/>
        </w:tabs>
        <w:ind w:left="4032" w:hanging="720"/>
      </w:pPr>
    </w:lvl>
    <w:lvl w:ilvl="8">
      <w:start w:val="1"/>
      <w:numFmt w:val="lowerRoman"/>
      <w:pStyle w:val="Heading9"/>
      <w:lvlText w:val="(%9)"/>
      <w:lvlJc w:val="left"/>
      <w:pPr>
        <w:tabs>
          <w:tab w:val="num" w:pos="0"/>
        </w:tabs>
        <w:ind w:left="4752" w:hanging="720"/>
      </w:p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9AD7794-7969-49A1-9B31-B4FAFD089F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numPr>
        <w:numId w:val="3"/>
      </w:numPr>
      <w:suppressAutoHyphens/>
      <w:spacing w:before="240" w:after="80" w:line="240" w:lineRule="auto"/>
      <w:jc w:val="center"/>
      <w:outlineLvl w:val="0"/>
    </w:pPr>
    <w:rPr>
      <w:rFonts w:ascii="Times New Roman" w:eastAsia="Times New Roman" w:hAnsi="Times New Roman" w:cs="Times New Roman"/>
      <w:smallCaps/>
      <w:kern w:val="2"/>
      <w:sz w:val="20"/>
      <w:szCs w:val="20"/>
      <w:lang w:val="en-US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numPr>
        <w:ilvl w:val="1"/>
        <w:numId w:val="3"/>
      </w:numPr>
      <w:suppressAutoHyphens/>
      <w:spacing w:before="120" w:after="60" w:line="240" w:lineRule="auto"/>
      <w:outlineLvl w:val="1"/>
    </w:pPr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numPr>
        <w:ilvl w:val="2"/>
        <w:numId w:val="3"/>
      </w:numPr>
      <w:suppressAutoHyphens/>
      <w:spacing w:after="0" w:line="240" w:lineRule="auto"/>
      <w:outlineLvl w:val="2"/>
    </w:pPr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paragraph" w:styleId="Heading4">
    <w:name w:val="heading 4"/>
    <w:basedOn w:val="Normal"/>
    <w:next w:val="Normal"/>
    <w:link w:val="Heading4Char"/>
    <w:uiPriority w:val="9"/>
    <w:qFormat/>
    <w:pPr>
      <w:keepNext/>
      <w:numPr>
        <w:ilvl w:val="3"/>
        <w:numId w:val="3"/>
      </w:numPr>
      <w:suppressAutoHyphens/>
      <w:spacing w:before="240" w:after="60" w:line="240" w:lineRule="auto"/>
      <w:outlineLvl w:val="3"/>
    </w:pPr>
    <w:rPr>
      <w:rFonts w:ascii="Times New Roman" w:eastAsia="Times New Roman" w:hAnsi="Times New Roman" w:cs="Times New Roman"/>
      <w:i/>
      <w:iCs/>
      <w:sz w:val="18"/>
      <w:szCs w:val="18"/>
      <w:lang w:val="en-US"/>
    </w:rPr>
  </w:style>
  <w:style w:type="paragraph" w:styleId="Heading5">
    <w:name w:val="heading 5"/>
    <w:basedOn w:val="Normal"/>
    <w:next w:val="Normal"/>
    <w:link w:val="Heading5Char"/>
    <w:uiPriority w:val="9"/>
    <w:qFormat/>
    <w:pPr>
      <w:numPr>
        <w:ilvl w:val="4"/>
        <w:numId w:val="3"/>
      </w:numPr>
      <w:suppressAutoHyphens/>
      <w:spacing w:before="240" w:after="60" w:line="240" w:lineRule="auto"/>
      <w:outlineLvl w:val="4"/>
    </w:pPr>
    <w:rPr>
      <w:rFonts w:ascii="Times New Roman" w:eastAsia="Times New Roman" w:hAnsi="Times New Roman" w:cs="Times New Roman"/>
      <w:sz w:val="18"/>
      <w:szCs w:val="18"/>
      <w:lang w:val="en-US"/>
    </w:rPr>
  </w:style>
  <w:style w:type="paragraph" w:styleId="Heading6">
    <w:name w:val="heading 6"/>
    <w:basedOn w:val="Normal"/>
    <w:next w:val="Normal"/>
    <w:link w:val="Heading6Char"/>
    <w:uiPriority w:val="9"/>
    <w:qFormat/>
    <w:pPr>
      <w:numPr>
        <w:ilvl w:val="5"/>
        <w:numId w:val="3"/>
      </w:numPr>
      <w:suppressAutoHyphens/>
      <w:spacing w:before="240" w:after="60" w:line="240" w:lineRule="auto"/>
      <w:outlineLvl w:val="5"/>
    </w:pPr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paragraph" w:styleId="Heading7">
    <w:name w:val="heading 7"/>
    <w:basedOn w:val="Normal"/>
    <w:next w:val="Normal"/>
    <w:link w:val="Heading7Char"/>
    <w:uiPriority w:val="9"/>
    <w:qFormat/>
    <w:pPr>
      <w:numPr>
        <w:ilvl w:val="6"/>
        <w:numId w:val="3"/>
      </w:numPr>
      <w:suppressAutoHyphens/>
      <w:spacing w:before="240" w:after="60" w:line="240" w:lineRule="auto"/>
      <w:outlineLvl w:val="6"/>
    </w:pPr>
    <w:rPr>
      <w:rFonts w:ascii="Times New Roman" w:eastAsia="Times New Roman" w:hAnsi="Times New Roman" w:cs="Times New Roman"/>
      <w:sz w:val="16"/>
      <w:szCs w:val="16"/>
      <w:lang w:val="en-US"/>
    </w:rPr>
  </w:style>
  <w:style w:type="paragraph" w:styleId="Heading8">
    <w:name w:val="heading 8"/>
    <w:basedOn w:val="Normal"/>
    <w:next w:val="Normal"/>
    <w:link w:val="Heading8Char"/>
    <w:uiPriority w:val="9"/>
    <w:qFormat/>
    <w:pPr>
      <w:numPr>
        <w:ilvl w:val="7"/>
        <w:numId w:val="3"/>
      </w:numPr>
      <w:suppressAutoHyphens/>
      <w:spacing w:before="240" w:after="60" w:line="240" w:lineRule="auto"/>
      <w:outlineLvl w:val="7"/>
    </w:pPr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paragraph" w:styleId="Heading9">
    <w:name w:val="heading 9"/>
    <w:basedOn w:val="Normal"/>
    <w:next w:val="Normal"/>
    <w:link w:val="Heading9Char"/>
    <w:uiPriority w:val="9"/>
    <w:qFormat/>
    <w:pPr>
      <w:numPr>
        <w:ilvl w:val="8"/>
        <w:numId w:val="3"/>
      </w:numPr>
      <w:suppressAutoHyphens/>
      <w:spacing w:before="240" w:after="60" w:line="240" w:lineRule="auto"/>
      <w:outlineLvl w:val="8"/>
    </w:pPr>
    <w:rPr>
      <w:rFonts w:ascii="Times New Roman" w:eastAsia="Times New Roman" w:hAnsi="Times New Roman" w:cs="Times New Roman"/>
      <w:sz w:val="16"/>
      <w:szCs w:val="16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ibliography">
    <w:name w:val="Bibliography"/>
    <w:basedOn w:val="Normal"/>
    <w:next w:val="Normal"/>
    <w:uiPriority w:val="37"/>
    <w:unhideWhenUsed/>
    <w:pPr>
      <w:tabs>
        <w:tab w:val="left" w:pos="384"/>
      </w:tabs>
      <w:spacing w:after="0" w:line="240" w:lineRule="auto"/>
      <w:ind w:left="384" w:hanging="384"/>
    </w:p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E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qFormat/>
    <w:rPr>
      <w:rFonts w:ascii="Times New Roman" w:eastAsia="Times New Roman" w:hAnsi="Times New Roman" w:cs="Times New Roman"/>
      <w:smallCaps/>
      <w:kern w:val="2"/>
      <w:sz w:val="20"/>
      <w:szCs w:val="2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="Times New Roman" w:eastAsia="Times New Roman" w:hAnsi="Times New Roman" w:cs="Times New Roman"/>
      <w:i/>
      <w:iCs/>
      <w:sz w:val="18"/>
      <w:szCs w:val="18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="Times New Roman" w:eastAsia="Times New Roman" w:hAnsi="Times New Roman" w:cs="Times New Roman"/>
      <w:sz w:val="16"/>
      <w:szCs w:val="16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="Times New Roman" w:eastAsia="Times New Roman" w:hAnsi="Times New Roman" w:cs="Times New Roman"/>
      <w:sz w:val="16"/>
      <w:szCs w:val="16"/>
      <w:lang w:val="en-US"/>
    </w:rPr>
  </w:style>
  <w:style w:type="character" w:customStyle="1" w:styleId="Heading1Char1">
    <w:name w:val="Heading 1 Char1"/>
    <w:basedOn w:val="DefaultParagraphFont"/>
    <w:uiPriority w:val="9"/>
    <w:qFormat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84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532F90-D3C6-457D-A040-99940BFF96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319</TotalTime>
  <Pages>1</Pages>
  <Words>209</Words>
  <Characters>1192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Primary</dc:creator>
  <cp:keywords/>
  <dc:description/>
  <cp:lastModifiedBy>Primary</cp:lastModifiedBy>
  <cp:revision>23</cp:revision>
  <dcterms:created xsi:type="dcterms:W3CDTF">2022-12-29T21:41:00Z</dcterms:created>
  <dcterms:modified xsi:type="dcterms:W3CDTF">2023-01-01T20:55:00Z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zotero-version="6.0.19"&gt;&lt;session id="QLRaj2Rj"/&gt;&lt;style id="ieee-optional" locale="en-GB" hasBibliography="1" bibliographyStyleHasBeenSet="1"/&gt;&lt;prefs&gt;&lt;pref name="fieldType" value="Field"/&gt;&lt;/prefs&gt;&lt;/data&gt;</vt:lpwstr>
  </property>
</Properties>
</file>