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515AA" w:rsidP="7424A9E9" w:rsidRDefault="00FA4AD7" w14:paraId="653B3195" w14:textId="7E7D0040">
      <w:pPr>
        <w:pStyle w:val="Heading1"/>
        <w:spacing w:after="120" w:afterAutospacing="off"/>
      </w:pPr>
      <w:r w:rsidR="7424A9E9">
        <w:rPr/>
        <w:t>Christian Eriksen, Denmark footballer collapses</w:t>
      </w:r>
    </w:p>
    <w:p w:rsidR="7424A9E9" w:rsidP="7424A9E9" w:rsidRDefault="7424A9E9" w14:paraId="1C7DCD28" w14:textId="6354FCE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424A9E9" w:rsidR="7424A9E9">
        <w:rPr>
          <w:b w:val="1"/>
          <w:bCs w:val="1"/>
        </w:rPr>
        <w:t>Preview: True</w:t>
      </w:r>
    </w:p>
    <w:p w:rsidR="00FA4AD7" w:rsidP="7424A9E9" w:rsidRDefault="6D642FEF" w14:paraId="352275DE" w14:textId="292FC143">
      <w:pPr>
        <w:pStyle w:val="Subtitle"/>
        <w:rPr>
          <w:rFonts w:ascii="Calibri" w:hAnsi="Calibri" w:eastAsia="宋体" w:cs=""/>
          <w:color w:val="5A5A5A"/>
        </w:rPr>
      </w:pPr>
      <w:r w:rsidR="7424A9E9">
        <w:rPr/>
        <w:t>Christian Eriksen collapsed on the field during Denmark's Euro 2020 fixture with Finland.</w:t>
      </w:r>
    </w:p>
    <w:p w:rsidR="00FA4AD7" w:rsidP="00FA4AD7" w:rsidRDefault="6D642FEF" w14:paraId="734A35E1" w14:textId="3D681AEA">
      <w:r w:rsidR="7424A9E9">
        <w:rPr/>
        <w:t xml:space="preserve">Erikson, who is 29 years old, suffered cardiac arrest during the first half of the Group B fixture. </w:t>
      </w:r>
    </w:p>
    <w:p w:rsidR="00FA4AD7" w:rsidP="00FA4AD7" w:rsidRDefault="6D642FEF" w14:paraId="2AEF4F75" w14:textId="7FD47832">
      <w:r>
        <w:t>He was quickly attended to by the medics, who ran to his aid when he collapsed. They put him on a stretcher after treating him on the field. He was then taken to hospital where his condition was stabilised.</w:t>
      </w:r>
    </w:p>
    <w:p w:rsidR="00FA4AD7" w:rsidP="00FA4AD7" w:rsidRDefault="6D642FEF" w14:paraId="42A1664D" w14:textId="62BD48AF">
      <w:r>
        <w:t xml:space="preserve">The Danish FA said on Sunday morning, that Eriksen had been in touch with his teammates and that he would be kept in hospital to be monitored. At a press conference on Sunday afternoon, they </w:t>
      </w:r>
      <w:r w:rsidR="00804826">
        <w:t>addressed</w:t>
      </w:r>
      <w:r>
        <w:t xml:space="preserve"> the public at </w:t>
      </w:r>
      <w:proofErr w:type="spellStart"/>
      <w:r>
        <w:t>Parken</w:t>
      </w:r>
      <w:proofErr w:type="spellEnd"/>
      <w:r>
        <w:t xml:space="preserve"> in Copenhagen. Denmark's sporting director Peter Moller, team doctor Morten </w:t>
      </w:r>
      <w:proofErr w:type="spellStart"/>
      <w:r>
        <w:t>Boesen</w:t>
      </w:r>
      <w:proofErr w:type="spellEnd"/>
      <w:r>
        <w:t xml:space="preserve"> and head coach Kasper </w:t>
      </w:r>
      <w:proofErr w:type="spellStart"/>
      <w:r>
        <w:t>Hjulmand</w:t>
      </w:r>
      <w:proofErr w:type="spellEnd"/>
      <w:r>
        <w:t xml:space="preserve"> were all at the press conference.</w:t>
      </w:r>
    </w:p>
    <w:p w:rsidR="009967D0" w:rsidP="00FA4AD7" w:rsidRDefault="6D642FEF" w14:paraId="19489CA6" w14:textId="0582D5FE">
      <w:r>
        <w:t xml:space="preserve">"We don't have an explanation for what happened," commented </w:t>
      </w:r>
      <w:proofErr w:type="spellStart"/>
      <w:r>
        <w:t>Boesen</w:t>
      </w:r>
      <w:proofErr w:type="spellEnd"/>
      <w:r>
        <w:t>. "I didn't see it live; I saw it on the screen after it happened. You have seen the same as me, but there's no explanation so far."</w:t>
      </w:r>
    </w:p>
    <w:p w:rsidR="00722965" w:rsidP="00FA4AD7" w:rsidRDefault="6D642FEF" w14:paraId="5C87C2DF" w14:textId="2CD58132">
      <w:r>
        <w:t xml:space="preserve">Apparently "he was gone," and had to be given cardiac resuscitation. </w:t>
      </w:r>
    </w:p>
    <w:p w:rsidR="00CB0AC6" w:rsidP="00FA4AD7" w:rsidRDefault="00CB0AC6" w14:paraId="75DF8E6C" w14:textId="129A3AD1">
      <w:r>
        <w:t xml:space="preserve">Tim Meyer has insisted </w:t>
      </w:r>
      <w:r w:rsidR="00C81FD7">
        <w:t xml:space="preserve">that </w:t>
      </w:r>
      <w:r>
        <w:t>medical checks be done on Eriksen, to look for underlying conditions.</w:t>
      </w:r>
    </w:p>
    <w:p w:rsidR="00C81FD7" w:rsidP="00FA4AD7" w:rsidRDefault="6D642FEF" w14:paraId="37513990" w14:textId="4F6F5BB7">
      <w:r>
        <w:t>Meyer told reporters: "Fundamentally, we and other nations</w:t>
      </w:r>
      <w:r w:rsidR="00804826">
        <w:t>,</w:t>
      </w:r>
      <w:r>
        <w:t xml:space="preserve"> follow two strategies</w:t>
      </w:r>
      <w:r w:rsidR="00804826">
        <w:t>:”</w:t>
      </w:r>
    </w:p>
    <w:p w:rsidR="00C81FD7" w:rsidP="00FA4AD7" w:rsidRDefault="00CB0AC6" w14:paraId="0003AE4D" w14:textId="77777777">
      <w:r>
        <w:t xml:space="preserve"> 1. </w:t>
      </w:r>
      <w:r w:rsidR="00C81FD7">
        <w:t>"</w:t>
      </w:r>
      <w:r>
        <w:t xml:space="preserve">We examine our players regularly for underlying health issues. The DFB does this comprehensively and I presume that the Danish FA does too. </w:t>
      </w:r>
      <w:r w:rsidR="00C81FD7">
        <w:t>"</w:t>
      </w:r>
    </w:p>
    <w:p w:rsidR="00CB0AC6" w:rsidP="00FA4AD7" w:rsidRDefault="6D642FEF" w14:paraId="6DFA669E" w14:textId="52F023FE">
      <w:r>
        <w:t xml:space="preserve"> 2.  "When such cases occur, it is vital that those involved are able to take the right steps. Doctors and trained medical personnel are on standby."</w:t>
      </w:r>
    </w:p>
    <w:p w:rsidR="00CB0AC6" w:rsidP="00FA4AD7" w:rsidRDefault="6D642FEF" w14:paraId="20C4D08D" w14:textId="44604F46">
      <w:r>
        <w:t xml:space="preserve">He also said that there are always two defibrillators, in case the one fails. They are very well prepared for various medical emergencies that may occur on the playing field. </w:t>
      </w:r>
    </w:p>
    <w:p w:rsidR="00CB0AC6" w:rsidP="00FA4AD7" w:rsidRDefault="00CB0AC6" w14:paraId="0A37501D" w14:textId="3884A30E">
      <w:r w:rsidR="7424A9E9">
        <w:rPr/>
        <w:t>He personally does not think that the DFB need take further action, as the official recommendations were adhered to.</w:t>
      </w:r>
    </w:p>
    <w:p w:rsidR="009967D0" w:rsidP="00FA4AD7" w:rsidRDefault="009967D0" w14:paraId="02EB378F" w14:textId="10A116E3">
      <w:r>
        <w:drawing>
          <wp:inline wp14:editId="55B2A0EF" wp14:anchorId="7D0DDBAC">
            <wp:extent cx="4572000" cy="2571750"/>
            <wp:effectExtent l="0" t="0" r="0" b="0"/>
            <wp:docPr id="9836361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144d8be75f4f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A4AD7" w:rsidR="00FA4AD7" w:rsidP="00FA4AD7" w:rsidRDefault="00FA4AD7" w14:paraId="6A05A809" w14:textId="77777777"/>
    <w:p w:rsidR="00FA4AD7" w:rsidP="00FA4AD7" w:rsidRDefault="00FA4AD7" w14:paraId="5A39BBE3" w14:textId="77777777">
      <w:pPr>
        <w:jc w:val="both"/>
      </w:pPr>
    </w:p>
    <w:sectPr w:rsidR="00FA4AD7" w:rsidSect="001515A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trackRevisions w:val="false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AD7"/>
    <w:rsid w:val="000E7110"/>
    <w:rsid w:val="001515AA"/>
    <w:rsid w:val="00646F67"/>
    <w:rsid w:val="00722965"/>
    <w:rsid w:val="00804826"/>
    <w:rsid w:val="009967D0"/>
    <w:rsid w:val="00BE4035"/>
    <w:rsid w:val="00C81FD7"/>
    <w:rsid w:val="00CB0AC6"/>
    <w:rsid w:val="00FA4AD7"/>
    <w:rsid w:val="6D642FEF"/>
    <w:rsid w:val="7424A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7C45"/>
  <w15:docId w15:val="{A5825734-C4FD-40A1-B211-D28EDE1D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515AA"/>
  </w:style>
  <w:style w:type="paragraph" w:styleId="Heading1">
    <w:name w:val="heading 1"/>
    <w:basedOn w:val="Normal"/>
    <w:next w:val="Normal"/>
    <w:link w:val="Heading1Char"/>
    <w:uiPriority w:val="9"/>
    <w:qFormat/>
    <w:rsid w:val="00FA4AD7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AD7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4AD7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A4AD7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Heading2Char" w:customStyle="1">
    <w:name w:val="Heading 2 Char"/>
    <w:basedOn w:val="DefaultParagraphFont"/>
    <w:link w:val="Heading2"/>
    <w:uiPriority w:val="9"/>
    <w:rsid w:val="00FA4AD7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FA4AD7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fa144d8be75f4f05" /><Relationship Type="http://schemas.openxmlformats.org/officeDocument/2006/relationships/numbering" Target="/word/numbering.xml" Id="Rad2e1f1a32204b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Giovita</dc:creator>
  <lastModifiedBy>Carl Havemann</lastModifiedBy>
  <revision>5</revision>
  <dcterms:created xsi:type="dcterms:W3CDTF">2021-06-14T10:56:00.0000000Z</dcterms:created>
  <dcterms:modified xsi:type="dcterms:W3CDTF">2021-07-15T10:52:43.9929080Z</dcterms:modified>
</coreProperties>
</file>