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0AC8B64" w:rsidP="20AC8B64" w:rsidRDefault="20AC8B64" w14:paraId="75E643FB" w14:textId="2C8FB6BE">
      <w:pPr>
        <w:pStyle w:val="Heading1"/>
        <w:spacing w:after="120"/>
        <w:rPr>
          <w:rFonts w:ascii="Cambria" w:hAnsi="Cambria" w:eastAsia="宋体"/>
        </w:rPr>
      </w:pPr>
      <w:r>
        <w:t>MAN GETS QR CODE TATTOO</w:t>
      </w:r>
    </w:p>
    <w:p w:rsidR="20AC8B64" w:rsidP="2BC6656B" w:rsidRDefault="20AC8B64" w14:paraId="3529C144" w14:textId="55DB8CF7">
      <w:pPr>
        <w:pStyle w:val="Subtitle"/>
        <w:numPr>
          <w:numId w:val="0"/>
        </w:numPr>
        <w:rPr>
          <w:rFonts w:ascii="Calibri" w:hAnsi="Calibri" w:eastAsia="宋体"/>
          <w:i w:val="1"/>
          <w:iCs w:val="1"/>
          <w:color w:val="5A5A5A"/>
        </w:rPr>
      </w:pPr>
      <w:r w:rsidRPr="2BC6656B" w:rsidR="2BC6656B">
        <w:rPr>
          <w:rFonts w:ascii="Calibri" w:hAnsi="Calibri" w:eastAsia="宋体"/>
          <w:i w:val="1"/>
          <w:iCs w:val="1"/>
          <w:color w:val="5A5A5A"/>
        </w:rPr>
        <w:t xml:space="preserve">Is this tattoo the first of its </w:t>
      </w:r>
      <w:r w:rsidRPr="2BC6656B" w:rsidR="2BC6656B">
        <w:rPr>
          <w:rFonts w:ascii="Calibri" w:hAnsi="Calibri" w:eastAsia="宋体"/>
          <w:i w:val="1"/>
          <w:iCs w:val="1"/>
          <w:color w:val="5A5A5A"/>
        </w:rPr>
        <w:t>kind?</w:t>
      </w:r>
    </w:p>
    <w:p w:rsidR="003D6577" w:rsidP="20AC8B64" w:rsidRDefault="20AC8B64" w14:paraId="2A6817F4" w14:textId="67A748A4">
      <w:r w:rsidR="2BC6656B">
        <w:rPr/>
        <w:t>A student from Italy has had his Covid-19 QR code tattooed on his arm. Andrea Colonnetta, 22, became a sensation on the internet  after he posted a photo of his tattoo. He went to tattoo artist Pellerone who is immensely popular and has more that 200 000 followers on Instagram.</w:t>
      </w:r>
    </w:p>
    <w:p w:rsidR="20AC8B64" w:rsidP="20AC8B64" w:rsidRDefault="20AC8B64" w14:paraId="10CEF6E2" w14:textId="4D053080">
      <w:r w:rsidRPr="20AC8B64">
        <w:t xml:space="preserve">The Covid-19 vaccine pass, in many countries, is becoming mandatory to be able to travel, attend sports events, clubs and many other events. Andrea decided that to carry his vaccine pass with him </w:t>
      </w:r>
      <w:proofErr w:type="gramStart"/>
      <w:r w:rsidRPr="20AC8B64">
        <w:t>at all times</w:t>
      </w:r>
      <w:proofErr w:type="gramEnd"/>
      <w:r w:rsidRPr="20AC8B64">
        <w:t xml:space="preserve"> might become a problem – he might lose it or forget it at home and then not have access to the event he wants to attend. </w:t>
      </w:r>
    </w:p>
    <w:p w:rsidR="20AC8B64" w:rsidP="20AC8B64" w:rsidRDefault="20AC8B64" w14:paraId="49E8BD37" w14:textId="42C19929">
      <w:r w:rsidR="2BC6656B">
        <w:rPr/>
        <w:t>Andrea says that he knows that the QR code might expire. He said, “This is something that I can use for nine months, but the meaning is something more. If it does expire the meaning will stay, and that is what is important.”</w:t>
      </w:r>
    </w:p>
    <w:p w:rsidR="20AC8B64" w:rsidP="20AC8B64" w:rsidRDefault="20AC8B64" w14:paraId="6966176A" w14:textId="407CDE21">
      <w:r w:rsidR="2BC6656B">
        <w:rPr/>
        <w:t xml:space="preserve">A report </w:t>
      </w:r>
      <w:r w:rsidR="2BC6656B">
        <w:rPr/>
        <w:t>stated</w:t>
      </w:r>
      <w:r w:rsidR="2BC6656B">
        <w:rPr/>
        <w:t xml:space="preserve"> that Italy was the first country to mandate a “Green Pass” for travel and attendance of large events, to prove that people have been vaccinated. Italy was reported as one of the countries that was the hardest hit by the Covid-19 pandemic, with approximat</w:t>
      </w:r>
      <w:r w:rsidRPr="2BC6656B" w:rsidR="2BC6656B">
        <w:rPr>
          <w:highlight w:val="yellow"/>
        </w:rPr>
        <w:t>e</w:t>
      </w:r>
      <w:r w:rsidRPr="2BC6656B" w:rsidR="2BC6656B">
        <w:rPr>
          <w:highlight w:val="yellow"/>
        </w:rPr>
        <w:t xml:space="preserve">ly 4.5 million </w:t>
      </w:r>
      <w:r w:rsidRPr="2BC6656B" w:rsidR="2BC6656B">
        <w:rPr>
          <w:highlight w:val="yellow"/>
          <w:rPrChange w:author="Mark Havemann" w:date="2022-01-13T12:27:00Z" w:id="734422379"/>
        </w:rPr>
        <w:t>case</w:t>
      </w:r>
      <w:r w:rsidRPr="2BC6656B" w:rsidR="2BC6656B">
        <w:rPr>
          <w:highlight w:val="yellow"/>
        </w:rPr>
        <w:t>s</w:t>
      </w:r>
      <w:r w:rsidR="2BC6656B">
        <w:rPr/>
        <w:t xml:space="preserve"> and 120 000 deaths.</w:t>
      </w:r>
    </w:p>
    <w:p w:rsidR="20AC8B64" w:rsidP="20AC8B64" w:rsidRDefault="20AC8B64" w14:paraId="0BA0794C" w14:textId="20643D05"/>
    <w:p w:rsidRPr="003D6577" w:rsidR="5D90FBDC" w:rsidP="20AC8B64" w:rsidRDefault="003D6577" w14:paraId="4EDD52AA" w14:textId="396AE991">
      <w:pPr>
        <w:rPr>
          <w:b/>
          <w:bCs/>
          <w:noProof/>
        </w:rPr>
      </w:pPr>
      <w:r>
        <w:rPr>
          <w:noProof/>
        </w:rPr>
        <w:lastRenderedPageBreak/>
        <w:drawing>
          <wp:inline distT="0" distB="0" distL="0" distR="0" wp14:anchorId="638D1AFF" wp14:editId="22763B36">
            <wp:extent cx="3657600" cy="4572000"/>
            <wp:effectExtent l="0" t="0" r="0" b="0"/>
            <wp:docPr id="1025907057" name="Picture 1025907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0" cy="4572000"/>
                    </a:xfrm>
                    <a:prstGeom prst="rect">
                      <a:avLst/>
                    </a:prstGeom>
                  </pic:spPr>
                </pic:pic>
              </a:graphicData>
            </a:graphic>
          </wp:inline>
        </w:drawing>
      </w:r>
    </w:p>
    <w:p w:rsidR="191687BE" w:rsidP="00CF34E9" w:rsidRDefault="7891D6B2" w14:paraId="5D638CEA" w14:textId="0F710B6A">
      <w:pPr>
        <w:pStyle w:val="Heading2"/>
        <w:spacing w:after="120"/>
      </w:pPr>
      <w:r>
        <w:t>Questions</w:t>
      </w:r>
    </w:p>
    <w:p w:rsidR="7891D6B2" w:rsidP="2AF929B3" w:rsidRDefault="2AF929B3" w14:paraId="4524D94E" w14:textId="12C0125B">
      <w:pPr>
        <w:pStyle w:val="ListParagraph"/>
        <w:numPr>
          <w:ilvl w:val="0"/>
          <w:numId w:val="2"/>
        </w:numPr>
      </w:pPr>
      <w:r>
        <w:t>QUESTION1</w:t>
      </w:r>
    </w:p>
    <w:p w:rsidR="2AF929B3" w:rsidP="2AF929B3" w:rsidRDefault="2AF929B3" w14:paraId="2ED06B26" w14:textId="7C7D6A9A">
      <w:pPr>
        <w:pStyle w:val="ListParagraph"/>
        <w:numPr>
          <w:ilvl w:val="1"/>
          <w:numId w:val="2"/>
        </w:numPr>
      </w:pPr>
      <w:r>
        <w:t>ANSWER</w:t>
      </w:r>
    </w:p>
    <w:p w:rsidR="003D6577" w:rsidP="003D6577" w:rsidRDefault="2AF929B3" w14:paraId="68FF06DA" w14:textId="77777777">
      <w:pPr>
        <w:pStyle w:val="ListParagraph"/>
        <w:numPr>
          <w:ilvl w:val="0"/>
          <w:numId w:val="2"/>
        </w:numPr>
      </w:pPr>
      <w:r>
        <w:t>QUESTION2</w:t>
      </w:r>
    </w:p>
    <w:p w:rsidR="2AF929B3" w:rsidP="2AF929B3" w:rsidRDefault="2AF929B3" w14:paraId="5F91F1F1" w14:textId="6F413165">
      <w:pPr>
        <w:pStyle w:val="ListParagraph"/>
        <w:numPr>
          <w:ilvl w:val="1"/>
          <w:numId w:val="2"/>
        </w:numPr>
      </w:pPr>
      <w:r>
        <w:t>ANSWER</w:t>
      </w:r>
    </w:p>
    <w:p w:rsidR="191687BE" w:rsidP="003D6577" w:rsidRDefault="2AF929B3"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ParagraphRange paragraphId="281999074" textId="1554827204" start="197" length="12" invalidationStart="197" invalidationLength="12" id="54sazuUR"/>
    <int:WordHash hashCode="BzaiGN4jqWKh7U" id="NA13DKMr"/>
    <int:WordHash hashCode="6SkXIPrdvR6+zU" id="YEhAWMsc"/>
    <int:WordHash hashCode="92Wyz2RHV9gL5t" id="SGj4MRGz"/>
    <int:ParagraphRange paragraphId="281999074" textId="1292185728" start="196" length="12" invalidationStart="196" invalidationLength="12" id="JXtzQKjf"/>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54sazuUR">
      <int:Rejection type="LegacyProofing"/>
    </int:Content>
    <int:Content id="NA13DKMr">
      <int:Rejection type="LegacyProofing"/>
    </int:Content>
    <int:Content id="YEhAWMsc">
      <int:Rejection type="AugLoop_Text_Critique"/>
    </int:Content>
    <int:Content id="SGj4MRGz">
      <int:Rejection type="LegacyProofing"/>
    </int:Content>
    <int:Content id="JXtzQKj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170D4"/>
    <w:rsid w:val="00270422"/>
    <w:rsid w:val="003D6577"/>
    <w:rsid w:val="003F5CD5"/>
    <w:rsid w:val="00456F79"/>
    <w:rsid w:val="00475C4C"/>
    <w:rsid w:val="004848E9"/>
    <w:rsid w:val="004A2FA7"/>
    <w:rsid w:val="00506973"/>
    <w:rsid w:val="00544E4A"/>
    <w:rsid w:val="00553B0E"/>
    <w:rsid w:val="007231EF"/>
    <w:rsid w:val="008C6843"/>
    <w:rsid w:val="009A549E"/>
    <w:rsid w:val="009E18E5"/>
    <w:rsid w:val="00AE3513"/>
    <w:rsid w:val="00B06138"/>
    <w:rsid w:val="00B92E2C"/>
    <w:rsid w:val="00BA4DB0"/>
    <w:rsid w:val="00C320EE"/>
    <w:rsid w:val="00C511BA"/>
    <w:rsid w:val="00CF34E9"/>
    <w:rsid w:val="00D32181"/>
    <w:rsid w:val="00DD3B78"/>
    <w:rsid w:val="00DD5D72"/>
    <w:rsid w:val="00E27AB6"/>
    <w:rsid w:val="00E752C3"/>
    <w:rsid w:val="0D829667"/>
    <w:rsid w:val="191687BE"/>
    <w:rsid w:val="20AC8B64"/>
    <w:rsid w:val="2AF929B3"/>
    <w:rsid w:val="2BC6656B"/>
    <w:rsid w:val="3C46388B"/>
    <w:rsid w:val="45BCC48E"/>
    <w:rsid w:val="522EBCF0"/>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Revision">
    <w:name w:val="Revision"/>
    <w:hidden/>
    <w:uiPriority w:val="99"/>
    <w:semiHidden/>
    <w:rsid w:val="00E752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theme" Target="theme/theme1.xml" Id="rId13" /><Relationship Type="http://schemas.openxmlformats.org/officeDocument/2006/relationships/styles" Target="styles.xml" Id="rId3" /><Relationship Type="http://schemas.microsoft.com/office/2011/relationships/commentsExtended" Target="commentsExtended.xml" Id="rId7" /><Relationship Type="http://schemas.microsoft.com/office/2011/relationships/people" Target="people.xml" Id="rId12" /><Relationship Type="http://schemas.openxmlformats.org/officeDocument/2006/relationships/numbering" Target="numbering.xml" Id="rId2" /><Relationship Type="http://schemas.microsoft.com/office/2019/09/relationships/intelligence" Target="intelligence.xml" Id="R6a9bc50e76b14a38" /><Relationship Type="http://schemas.openxmlformats.org/officeDocument/2006/relationships/customXml" Target="../customXml/item1.xml" Id="rId1"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1.jpeg" Id="rId10"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8E317-AD25-4173-AD6F-F9A37C7D2D8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32</revision>
  <dcterms:created xsi:type="dcterms:W3CDTF">2021-05-08T08:22:00.0000000Z</dcterms:created>
  <dcterms:modified xsi:type="dcterms:W3CDTF">2022-01-17T08:06:36.1440596Z</dcterms:modified>
</coreProperties>
</file>