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0C5D1" w14:textId="06D1DEA3" w:rsidR="00A76FEA" w:rsidRPr="00A76FEA" w:rsidRDefault="00A21CBC" w:rsidP="00A76FEA">
      <w:pPr>
        <w:pStyle w:val="Heading1"/>
        <w:keepNext w:val="0"/>
        <w:keepLines w:val="0"/>
        <w:suppressAutoHyphens/>
        <w:spacing w:after="0"/>
        <w:contextualSpacing/>
      </w:pPr>
      <w:r>
        <w:t xml:space="preserve">CS 250 Module Five Resources </w:t>
      </w:r>
      <w:r w:rsidR="00A76FEA">
        <w:t>Text Version</w:t>
      </w:r>
    </w:p>
    <w:p w14:paraId="18F1E310" w14:textId="77777777" w:rsidR="002B129F" w:rsidRDefault="002B129F" w:rsidP="002B129F">
      <w:pPr>
        <w:suppressAutoHyphens/>
        <w:spacing w:after="0" w:line="240" w:lineRule="auto"/>
        <w:contextualSpacing/>
      </w:pPr>
    </w:p>
    <w:p w14:paraId="38BD416F" w14:textId="6041CD2D" w:rsidR="008839D7" w:rsidRDefault="00A21CBC" w:rsidP="002B129F">
      <w:pPr>
        <w:suppressAutoHyphens/>
        <w:spacing w:after="0" w:line="240" w:lineRule="auto"/>
        <w:contextualSpacing/>
      </w:pPr>
      <w:r>
        <w:t xml:space="preserve">This alt-text description is for the </w:t>
      </w:r>
      <w:r>
        <w:rPr>
          <w:b/>
        </w:rPr>
        <w:t xml:space="preserve">Agile Requirements Change Management </w:t>
      </w:r>
      <w:r>
        <w:t>reading in the Module Five Resources.</w:t>
      </w:r>
    </w:p>
    <w:p w14:paraId="33BE04B6" w14:textId="77777777" w:rsidR="002B129F" w:rsidRDefault="002B129F" w:rsidP="002B129F">
      <w:pPr>
        <w:suppressAutoHyphens/>
        <w:spacing w:after="0" w:line="240" w:lineRule="auto"/>
        <w:contextualSpacing/>
      </w:pPr>
    </w:p>
    <w:p w14:paraId="0C0151D5" w14:textId="1BC79741" w:rsidR="00987839" w:rsidRDefault="00987839" w:rsidP="00E2467C">
      <w:pPr>
        <w:pStyle w:val="Heading2"/>
      </w:pPr>
      <w:r>
        <w:t xml:space="preserve">Figure 1. </w:t>
      </w:r>
      <w:r w:rsidRPr="00E2467C">
        <w:t>Disciplined</w:t>
      </w:r>
      <w:r>
        <w:t xml:space="preserve"> agile requirements change management process.</w:t>
      </w:r>
    </w:p>
    <w:p w14:paraId="530269FC" w14:textId="77777777" w:rsidR="002B129F" w:rsidRDefault="002B129F" w:rsidP="002B129F">
      <w:pPr>
        <w:suppressAutoHyphens/>
        <w:spacing w:after="0" w:line="240" w:lineRule="auto"/>
        <w:contextualSpacing/>
      </w:pPr>
    </w:p>
    <w:p w14:paraId="654C14FD" w14:textId="69491F3A" w:rsidR="00987839" w:rsidRDefault="00987839" w:rsidP="002B129F">
      <w:pPr>
        <w:suppressAutoHyphens/>
        <w:spacing w:after="0" w:line="240" w:lineRule="auto"/>
        <w:contextualSpacing/>
      </w:pPr>
      <w:r>
        <w:t>The figure displays a “stack” of different work items (</w:t>
      </w:r>
      <w:r w:rsidR="008B62FF">
        <w:t xml:space="preserve">such as </w:t>
      </w:r>
      <w:r>
        <w:t xml:space="preserve">tasks, user stories, </w:t>
      </w:r>
      <w:r w:rsidR="003C09CE">
        <w:t xml:space="preserve">or </w:t>
      </w:r>
      <w:r>
        <w:t>features). These items are arranged in order of priority, with “high priority” items at the top and “low priority” items at the bottom. The “high priority” items are modeled in greater detail. The “low priority” items are modeled in lesser detail. The items at the very top of the list are indicated with the label, “Each iteration implements the highest-priority work items.”</w:t>
      </w:r>
    </w:p>
    <w:p w14:paraId="4CB7504E" w14:textId="77777777" w:rsidR="002B129F" w:rsidRDefault="002B129F" w:rsidP="002B129F">
      <w:pPr>
        <w:suppressAutoHyphens/>
        <w:spacing w:after="0" w:line="240" w:lineRule="auto"/>
        <w:contextualSpacing/>
      </w:pPr>
    </w:p>
    <w:p w14:paraId="7AC2E257" w14:textId="2F90B0F4" w:rsidR="00987839" w:rsidRDefault="00987839" w:rsidP="002B129F">
      <w:pPr>
        <w:suppressAutoHyphens/>
        <w:spacing w:after="0" w:line="240" w:lineRule="auto"/>
        <w:contextualSpacing/>
      </w:pPr>
      <w:r>
        <w:t>The diagram explains that “Each new work item is prioritized and added to the stack”. One sample work item is displayed as being added to the middle of the stack. The figure also notes that “work items may be reprioritized or removed at any time.”</w:t>
      </w:r>
    </w:p>
    <w:p w14:paraId="5CE15AB4" w14:textId="77777777" w:rsidR="002B129F" w:rsidRDefault="002B129F" w:rsidP="002B129F">
      <w:pPr>
        <w:suppressAutoHyphens/>
        <w:spacing w:after="0" w:line="240" w:lineRule="auto"/>
        <w:contextualSpacing/>
      </w:pPr>
    </w:p>
    <w:p w14:paraId="4E126148" w14:textId="3E46F9F9" w:rsidR="00987839" w:rsidRPr="00987839" w:rsidRDefault="00987839" w:rsidP="002B129F">
      <w:pPr>
        <w:suppressAutoHyphens/>
        <w:spacing w:after="0" w:line="240" w:lineRule="auto"/>
        <w:contextualSpacing/>
      </w:pPr>
      <w:r>
        <w:t>The image is labeled: Copyright 2002-2014, Scott W. Ambler.</w:t>
      </w:r>
    </w:p>
    <w:sectPr w:rsidR="00987839" w:rsidRPr="00987839" w:rsidSect="0096385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4421B" w14:textId="77777777" w:rsidR="00963850" w:rsidRDefault="00963850" w:rsidP="00365759">
      <w:pPr>
        <w:spacing w:after="0" w:line="240" w:lineRule="auto"/>
      </w:pPr>
      <w:r>
        <w:separator/>
      </w:r>
    </w:p>
  </w:endnote>
  <w:endnote w:type="continuationSeparator" w:id="0">
    <w:p w14:paraId="5EC95276" w14:textId="77777777" w:rsidR="00963850" w:rsidRDefault="00963850"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2B446" w14:textId="77777777" w:rsidR="00963850" w:rsidRDefault="00963850" w:rsidP="00365759">
      <w:pPr>
        <w:spacing w:after="0" w:line="240" w:lineRule="auto"/>
      </w:pPr>
      <w:r>
        <w:separator/>
      </w:r>
    </w:p>
  </w:footnote>
  <w:footnote w:type="continuationSeparator" w:id="0">
    <w:p w14:paraId="44729B3F" w14:textId="77777777" w:rsidR="00963850" w:rsidRDefault="00963850"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44E206BC" w:rsidR="00365759" w:rsidRDefault="007B0DCB" w:rsidP="007B0DCB">
    <w:pPr>
      <w:pStyle w:val="Header"/>
    </w:pPr>
    <w:r w:rsidRPr="00085B81">
      <w:drawing>
        <wp:inline distT="0" distB="0" distL="0" distR="0" wp14:anchorId="0D13C136" wp14:editId="49E7DE5A">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95217932">
    <w:abstractNumId w:val="3"/>
  </w:num>
  <w:num w:numId="2" w16cid:durableId="1652758085">
    <w:abstractNumId w:val="3"/>
  </w:num>
  <w:num w:numId="3" w16cid:durableId="1215697588">
    <w:abstractNumId w:val="0"/>
  </w:num>
  <w:num w:numId="4" w16cid:durableId="1529414003">
    <w:abstractNumId w:val="2"/>
  </w:num>
  <w:num w:numId="5" w16cid:durableId="2121992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141B"/>
    <w:rsid w:val="00023D21"/>
    <w:rsid w:val="00045D5E"/>
    <w:rsid w:val="00085B07"/>
    <w:rsid w:val="000A53B7"/>
    <w:rsid w:val="000F4AB8"/>
    <w:rsid w:val="001109AD"/>
    <w:rsid w:val="001525E8"/>
    <w:rsid w:val="00175F02"/>
    <w:rsid w:val="00195D34"/>
    <w:rsid w:val="002B129F"/>
    <w:rsid w:val="002E0975"/>
    <w:rsid w:val="00310F54"/>
    <w:rsid w:val="00341AFD"/>
    <w:rsid w:val="00365759"/>
    <w:rsid w:val="003C09CE"/>
    <w:rsid w:val="00407E37"/>
    <w:rsid w:val="0043768E"/>
    <w:rsid w:val="00527505"/>
    <w:rsid w:val="00584CAF"/>
    <w:rsid w:val="005925DE"/>
    <w:rsid w:val="005B68C7"/>
    <w:rsid w:val="00620A6C"/>
    <w:rsid w:val="0063400A"/>
    <w:rsid w:val="007061EE"/>
    <w:rsid w:val="00774DB5"/>
    <w:rsid w:val="007B0DCB"/>
    <w:rsid w:val="008647E4"/>
    <w:rsid w:val="00875A1A"/>
    <w:rsid w:val="0087630D"/>
    <w:rsid w:val="008839D7"/>
    <w:rsid w:val="008B62FF"/>
    <w:rsid w:val="008F6BDD"/>
    <w:rsid w:val="0090505D"/>
    <w:rsid w:val="00963850"/>
    <w:rsid w:val="00967575"/>
    <w:rsid w:val="00987399"/>
    <w:rsid w:val="00987839"/>
    <w:rsid w:val="009A0176"/>
    <w:rsid w:val="009A2E6F"/>
    <w:rsid w:val="009D121E"/>
    <w:rsid w:val="00A21CBC"/>
    <w:rsid w:val="00A27A24"/>
    <w:rsid w:val="00A76FEA"/>
    <w:rsid w:val="00AD4D77"/>
    <w:rsid w:val="00BC433B"/>
    <w:rsid w:val="00BF03E1"/>
    <w:rsid w:val="00C02DCF"/>
    <w:rsid w:val="00D77B2E"/>
    <w:rsid w:val="00E2467C"/>
    <w:rsid w:val="00E50902"/>
    <w:rsid w:val="00E5141B"/>
    <w:rsid w:val="00EC46CE"/>
    <w:rsid w:val="00ED5227"/>
    <w:rsid w:val="00F76F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720E9"/>
  <w15:docId w15:val="{AA2184EB-5D1C-4B0E-B01B-F430A78A4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0A"/>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E2467C"/>
    <w:pPr>
      <w:suppressAutoHyphens/>
      <w:spacing w:after="0" w:line="240" w:lineRule="auto"/>
      <w:contextualSpacing/>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7C"/>
    <w:pPr>
      <w:tabs>
        <w:tab w:val="center" w:pos="4680"/>
        <w:tab w:val="right" w:pos="9360"/>
      </w:tabs>
      <w:suppressAutoHyphens/>
      <w:spacing w:line="240" w:lineRule="auto"/>
      <w:jc w:val="center"/>
    </w:pPr>
    <w:rPr>
      <w:noProof/>
      <w:lang w:bidi="ta-IN"/>
    </w:rPr>
  </w:style>
  <w:style w:type="character" w:customStyle="1" w:styleId="HeaderChar">
    <w:name w:val="Header Char"/>
    <w:basedOn w:val="DefaultParagraphFont"/>
    <w:link w:val="Header"/>
    <w:uiPriority w:val="99"/>
    <w:rsid w:val="00E2467C"/>
    <w:rPr>
      <w:noProof/>
      <w:lang w:bidi="ta-IN"/>
    </w:rPr>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E2467C"/>
    <w:rPr>
      <w:b/>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149E31-4F6C-4770-BC94-4D7D27081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4B08CB-877C-4BC1-B0AB-0A473E7A1A8F}">
  <ds:schemaRefs>
    <ds:schemaRef ds:uri="http://schemas.microsoft.com/sharepoint/v3/contenttype/forms"/>
  </ds:schemaRefs>
</ds:datastoreItem>
</file>

<file path=customXml/itemProps3.xml><?xml version="1.0" encoding="utf-8"?>
<ds:datastoreItem xmlns:ds="http://schemas.openxmlformats.org/officeDocument/2006/customXml" ds:itemID="{BB9C5A1B-B1C6-4405-910D-54113FEFE3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CS 250 Module Five Resources Text Version</vt:lpstr>
    </vt:vector>
  </TitlesOfParts>
  <Company>Toshiba</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Module Five Resources Text Version</dc:title>
  <dc:creator>JB</dc:creator>
  <cp:lastModifiedBy>Fogg, Daniel</cp:lastModifiedBy>
  <cp:revision>6</cp:revision>
  <dcterms:created xsi:type="dcterms:W3CDTF">2020-07-02T12:47:00Z</dcterms:created>
  <dcterms:modified xsi:type="dcterms:W3CDTF">2024-03-28T11:56:00Z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