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DC2D11" w:rsidR="00DC2D11" w:rsidP="00DC2D11" w:rsidRDefault="00DC2D11" w14:paraId="6A85C681" w14:textId="10D65790">
      <w:pPr>
        <w:jc w:val="center"/>
        <w:rPr>
          <w:rFonts w:ascii="Congenial" w:hAnsi="Congenial"/>
          <w:b/>
          <w:bCs/>
          <w:sz w:val="22"/>
          <w:szCs w:val="22"/>
        </w:rPr>
      </w:pPr>
      <w:r w:rsidRPr="00DC2D11">
        <w:rPr>
          <w:rFonts w:ascii="Congenial" w:hAnsi="Congenial"/>
          <w:b/>
          <w:bCs/>
          <w:sz w:val="22"/>
          <w:szCs w:val="22"/>
        </w:rPr>
        <w:t>Print MSPN Label</w:t>
      </w:r>
    </w:p>
    <w:p w:rsidRPr="00DC2D11" w:rsidR="000B2959" w:rsidP="00DC2D11" w:rsidRDefault="00DC2D11" w14:paraId="0CC235F8" w14:textId="148E2B0E">
      <w:pPr>
        <w:pStyle w:val="ListParagraph"/>
        <w:numPr>
          <w:ilvl w:val="0"/>
          <w:numId w:val="7"/>
        </w:numPr>
        <w:rPr>
          <w:rFonts w:ascii="Congenial" w:hAnsi="Congenial"/>
          <w:sz w:val="22"/>
          <w:szCs w:val="22"/>
        </w:rPr>
      </w:pPr>
      <w:r w:rsidRPr="00DC2D11">
        <w:rPr>
          <w:rFonts w:ascii="Congenial" w:hAnsi="Congenial"/>
          <w:sz w:val="22"/>
          <w:szCs w:val="22"/>
        </w:rPr>
        <w:t>Login to WMS</w:t>
      </w:r>
      <w:r w:rsidRPr="00DC2D11">
        <w:rPr>
          <w:rFonts w:ascii="Congenial" w:hAnsi="Congenial"/>
          <w:sz w:val="22"/>
          <w:szCs w:val="22"/>
        </w:rPr>
        <w:br/>
      </w:r>
    </w:p>
    <w:p w:rsidRPr="00DC2D11" w:rsidR="00DC2D11" w:rsidP="00DC2D11" w:rsidRDefault="00DC2D11" w14:paraId="4696C727" w14:textId="06C99F7C">
      <w:pPr>
        <w:pStyle w:val="ListParagraph"/>
        <w:numPr>
          <w:ilvl w:val="0"/>
          <w:numId w:val="7"/>
        </w:numPr>
        <w:rPr>
          <w:rFonts w:ascii="Congenial" w:hAnsi="Congenial"/>
          <w:sz w:val="22"/>
          <w:szCs w:val="22"/>
        </w:rPr>
      </w:pPr>
      <w:r w:rsidRPr="00DC2D11">
        <w:rPr>
          <w:rFonts w:ascii="Congenial" w:hAnsi="Congenial"/>
          <w:sz w:val="22"/>
          <w:szCs w:val="22"/>
        </w:rPr>
        <w:t xml:space="preserve">Under *Choose responsibility* </w:t>
      </w:r>
    </w:p>
    <w:p w:rsidRPr="00DC2D11" w:rsidR="00DC2D11" w:rsidP="00DC2D11" w:rsidRDefault="00DC2D11" w14:paraId="6D59B6E9" w14:textId="5B3598DD">
      <w:pPr>
        <w:pStyle w:val="ListParagraph"/>
        <w:numPr>
          <w:ilvl w:val="0"/>
          <w:numId w:val="7"/>
        </w:numPr>
        <w:rPr>
          <w:rFonts w:ascii="Congenial" w:hAnsi="Congenial"/>
          <w:sz w:val="22"/>
          <w:szCs w:val="22"/>
        </w:rPr>
      </w:pPr>
      <w:r w:rsidRPr="00DC2D11">
        <w:rPr>
          <w:rFonts w:ascii="Congenial" w:hAnsi="Congenial"/>
          <w:sz w:val="22"/>
          <w:szCs w:val="22"/>
        </w:rPr>
        <w:t xml:space="preserve">Choose </w:t>
      </w:r>
      <w:r w:rsidRPr="00DC2D11">
        <w:rPr>
          <w:rFonts w:ascii="Congenial" w:hAnsi="Congenial"/>
          <w:sz w:val="22"/>
          <w:szCs w:val="22"/>
        </w:rPr>
        <w:t>XXWMS Warehouse User - N.A</w:t>
      </w:r>
      <w:r w:rsidRPr="00DC2D11">
        <w:rPr>
          <w:rFonts w:ascii="Congenial" w:hAnsi="Congenial"/>
          <w:sz w:val="22"/>
          <w:szCs w:val="22"/>
        </w:rPr>
        <w:t>.</w:t>
      </w:r>
      <w:r w:rsidR="009264F7">
        <w:rPr>
          <w:rFonts w:ascii="Congenial" w:hAnsi="Congenial"/>
          <w:sz w:val="22"/>
          <w:szCs w:val="22"/>
        </w:rPr>
        <w:t xml:space="preserve"> </w:t>
      </w:r>
      <w:r w:rsidR="009264F7">
        <w:rPr>
          <w:rFonts w:ascii="Congenial" w:hAnsi="Congenial"/>
          <w:sz w:val="22"/>
          <w:szCs w:val="22"/>
        </w:rPr>
        <w:br/>
      </w:r>
      <w:r w:rsidR="009264F7">
        <w:rPr>
          <w:rFonts w:ascii="Congenial" w:hAnsi="Congenial"/>
          <w:sz w:val="22"/>
          <w:szCs w:val="22"/>
        </w:rPr>
        <w:t xml:space="preserve">(Could be under a different number for you) </w:t>
      </w:r>
    </w:p>
    <w:p w:rsidRPr="00DC2D11" w:rsidR="00DC2D11" w:rsidP="00DC2D11" w:rsidRDefault="00DC2D11" w14:paraId="4B726003" w14:textId="77777777">
      <w:pPr>
        <w:pStyle w:val="ListParagraph"/>
        <w:rPr>
          <w:rFonts w:ascii="Congenial" w:hAnsi="Congenial"/>
          <w:sz w:val="22"/>
          <w:szCs w:val="22"/>
        </w:rPr>
      </w:pPr>
      <w:r w:rsidRPr="00DC2D11">
        <w:rPr>
          <w:rFonts w:ascii="Congenial" w:hAnsi="Congenial"/>
          <w:sz w:val="22"/>
          <w:szCs w:val="22"/>
        </w:rPr>
        <w:drawing>
          <wp:inline distT="0" distB="0" distL="0" distR="0" wp14:anchorId="6084C438" wp14:editId="2591BCFA">
            <wp:extent cx="3473629" cy="2082907"/>
            <wp:effectExtent l="0" t="0" r="0" b="0"/>
            <wp:docPr id="783877065" name="Picture 1" descr="A black and whit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877065" name="Picture 1" descr="A black and white screen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73629" cy="20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C2D11" w:rsidR="00DC2D11" w:rsidP="00DC2D11" w:rsidRDefault="00DC2D11" w14:paraId="51081A4B" w14:textId="77777777">
      <w:pPr>
        <w:pStyle w:val="ListParagraph"/>
        <w:rPr>
          <w:rFonts w:ascii="Congenial" w:hAnsi="Congenial"/>
          <w:sz w:val="22"/>
          <w:szCs w:val="22"/>
        </w:rPr>
      </w:pPr>
    </w:p>
    <w:p w:rsidRPr="00DC2D11" w:rsidR="00DC2D11" w:rsidP="00DC2D11" w:rsidRDefault="00DC2D11" w14:paraId="46D9A096" w14:textId="77777777">
      <w:pPr>
        <w:pStyle w:val="ListParagraph"/>
        <w:numPr>
          <w:ilvl w:val="0"/>
          <w:numId w:val="7"/>
        </w:numPr>
        <w:rPr>
          <w:rFonts w:ascii="Congenial" w:hAnsi="Congenial"/>
          <w:sz w:val="22"/>
          <w:szCs w:val="22"/>
        </w:rPr>
      </w:pPr>
      <w:r w:rsidRPr="00DC2D11">
        <w:rPr>
          <w:rFonts w:ascii="Congenial" w:hAnsi="Congenial"/>
          <w:sz w:val="22"/>
          <w:szCs w:val="22"/>
        </w:rPr>
        <w:t>Go to &lt;Others&gt;</w:t>
      </w:r>
    </w:p>
    <w:p w:rsidRPr="00DC2D11" w:rsidR="00DC2D11" w:rsidP="00DC2D11" w:rsidRDefault="00DC2D11" w14:paraId="3DECDF7D" w14:textId="77777777">
      <w:pPr>
        <w:pStyle w:val="ListParagraph"/>
        <w:numPr>
          <w:ilvl w:val="0"/>
          <w:numId w:val="7"/>
        </w:numPr>
        <w:rPr>
          <w:rFonts w:ascii="Congenial" w:hAnsi="Congenial"/>
          <w:sz w:val="22"/>
          <w:szCs w:val="22"/>
        </w:rPr>
      </w:pPr>
      <w:r w:rsidRPr="00DC2D11">
        <w:rPr>
          <w:rFonts w:ascii="Congenial" w:hAnsi="Congenial"/>
          <w:sz w:val="22"/>
          <w:szCs w:val="22"/>
        </w:rPr>
        <w:t>Go to &lt;Label Printing&gt;</w:t>
      </w:r>
    </w:p>
    <w:p w:rsidRPr="00DC2D11" w:rsidR="00DC2D11" w:rsidP="00DC2D11" w:rsidRDefault="00DC2D11" w14:paraId="6801BAD1" w14:textId="77777777">
      <w:pPr>
        <w:pStyle w:val="ListParagraph"/>
        <w:numPr>
          <w:ilvl w:val="0"/>
          <w:numId w:val="7"/>
        </w:numPr>
        <w:rPr>
          <w:rFonts w:ascii="Congenial" w:hAnsi="Congenial"/>
          <w:sz w:val="22"/>
          <w:szCs w:val="22"/>
        </w:rPr>
      </w:pPr>
      <w:r w:rsidRPr="00DC2D11">
        <w:rPr>
          <w:rFonts w:ascii="Congenial" w:hAnsi="Congenial"/>
          <w:sz w:val="22"/>
          <w:szCs w:val="22"/>
        </w:rPr>
        <w:t xml:space="preserve">*Org Code* &lt;40&gt; </w:t>
      </w:r>
    </w:p>
    <w:p w:rsidRPr="00DC2D11" w:rsidR="00DC2D11" w:rsidP="00DC2D11" w:rsidRDefault="00AA1490" w14:paraId="519FC7CC" w14:textId="6C8A01A1">
      <w:pPr>
        <w:pStyle w:val="ListParagraph"/>
        <w:numPr>
          <w:ilvl w:val="0"/>
          <w:numId w:val="7"/>
        </w:numPr>
        <w:rPr>
          <w:rFonts w:ascii="Congenial" w:hAnsi="Congenial"/>
          <w:sz w:val="22"/>
          <w:szCs w:val="22"/>
        </w:rPr>
      </w:pPr>
      <w:r>
        <w:rPr>
          <w:rFonts w:ascii="Congenial" w:hAnsi="Congenial"/>
          <w:sz w:val="22"/>
          <w:szCs w:val="22"/>
        </w:rPr>
        <w:t xml:space="preserve">For *Printer* </w:t>
      </w:r>
      <w:proofErr w:type="gramStart"/>
      <w:r>
        <w:rPr>
          <w:rFonts w:ascii="Congenial" w:hAnsi="Congenial"/>
          <w:sz w:val="22"/>
          <w:szCs w:val="22"/>
        </w:rPr>
        <w:t xml:space="preserve">enter </w:t>
      </w:r>
      <w:r w:rsidRPr="00DC2D11" w:rsidR="00DC2D11">
        <w:rPr>
          <w:rFonts w:ascii="Congenial" w:hAnsi="Congenial"/>
          <w:sz w:val="22"/>
          <w:szCs w:val="22"/>
        </w:rPr>
        <w:t xml:space="preserve"> &lt;</w:t>
      </w:r>
      <w:proofErr w:type="gramEnd"/>
      <w:r w:rsidRPr="00DC2D11" w:rsidR="00DC2D11">
        <w:rPr>
          <w:rFonts w:ascii="Congenial" w:hAnsi="Congenial"/>
          <w:sz w:val="22"/>
          <w:szCs w:val="22"/>
        </w:rPr>
        <w:t xml:space="preserve">NAIC1-107&gt; </w:t>
      </w:r>
    </w:p>
    <w:p w:rsidRPr="00DC2D11" w:rsidR="00DC2D11" w:rsidP="00DC2D11" w:rsidRDefault="00DC2D11" w14:paraId="24990E29" w14:textId="77777777">
      <w:pPr>
        <w:ind w:left="360"/>
        <w:rPr>
          <w:rFonts w:ascii="Congenial" w:hAnsi="Congenial"/>
          <w:sz w:val="22"/>
          <w:szCs w:val="22"/>
        </w:rPr>
      </w:pPr>
      <w:r w:rsidRPr="00DC2D11">
        <w:rPr>
          <w:rFonts w:ascii="Congenial" w:hAnsi="Congenial"/>
          <w:sz w:val="22"/>
          <w:szCs w:val="22"/>
        </w:rPr>
        <w:t>You should now be on this screen:</w:t>
      </w:r>
      <w:r w:rsidRPr="00DC2D11">
        <w:rPr>
          <w:rFonts w:ascii="Congenial" w:hAnsi="Congenial"/>
          <w:sz w:val="22"/>
          <w:szCs w:val="22"/>
        </w:rPr>
        <w:br/>
      </w:r>
      <w:r w:rsidRPr="00DC2D11">
        <w:rPr>
          <w:rFonts w:ascii="Congenial" w:hAnsi="Congenial"/>
          <w:sz w:val="22"/>
          <w:szCs w:val="22"/>
        </w:rPr>
        <w:drawing>
          <wp:inline distT="0" distB="0" distL="0" distR="0" wp14:anchorId="3B1BF1A2" wp14:editId="5E220E7C">
            <wp:extent cx="5226050" cy="2169994"/>
            <wp:effectExtent l="0" t="0" r="0" b="1905"/>
            <wp:docPr id="212766613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666135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896" cy="2189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C2D11" w:rsidR="00DC2D11" w:rsidP="00DC2D11" w:rsidRDefault="00DC2D11" w14:paraId="3289F626" w14:textId="47B43F4A">
      <w:pPr>
        <w:pStyle w:val="ListParagraph"/>
        <w:numPr>
          <w:ilvl w:val="0"/>
          <w:numId w:val="8"/>
        </w:numPr>
        <w:rPr>
          <w:rFonts w:ascii="Congenial" w:hAnsi="Congenial"/>
          <w:sz w:val="22"/>
          <w:szCs w:val="22"/>
        </w:rPr>
      </w:pPr>
      <w:r w:rsidRPr="00DC2D11">
        <w:rPr>
          <w:rFonts w:ascii="Congenial" w:hAnsi="Congenial"/>
          <w:sz w:val="22"/>
          <w:szCs w:val="22"/>
        </w:rPr>
        <w:t xml:space="preserve">Hit &lt;F4&gt; on </w:t>
      </w:r>
      <w:r>
        <w:rPr>
          <w:rFonts w:ascii="Congenial" w:hAnsi="Congenial"/>
          <w:sz w:val="22"/>
          <w:szCs w:val="22"/>
        </w:rPr>
        <w:t>*Label Printing*</w:t>
      </w:r>
    </w:p>
    <w:p w:rsidR="00DC2D11" w:rsidP="00DC2D11" w:rsidRDefault="00DC2D11" w14:paraId="357690FD" w14:textId="4F03C2DF">
      <w:pPr>
        <w:pStyle w:val="ListParagraph"/>
        <w:numPr>
          <w:ilvl w:val="0"/>
          <w:numId w:val="8"/>
        </w:numPr>
        <w:rPr>
          <w:rFonts w:ascii="Congenial" w:hAnsi="Congenial"/>
          <w:sz w:val="22"/>
          <w:szCs w:val="22"/>
        </w:rPr>
      </w:pPr>
      <w:r w:rsidRPr="00DC2D11">
        <w:rPr>
          <w:rFonts w:ascii="Congenial" w:hAnsi="Congenial"/>
          <w:sz w:val="22"/>
          <w:szCs w:val="22"/>
        </w:rPr>
        <w:t>Select &lt;</w:t>
      </w:r>
      <w:r>
        <w:rPr>
          <w:rFonts w:ascii="Congenial" w:hAnsi="Congenial"/>
          <w:sz w:val="22"/>
          <w:szCs w:val="22"/>
        </w:rPr>
        <w:t>LAB</w:t>
      </w:r>
      <w:r w:rsidRPr="00DC2D11">
        <w:rPr>
          <w:rFonts w:ascii="Congenial" w:hAnsi="Congenial"/>
          <w:sz w:val="22"/>
          <w:szCs w:val="22"/>
        </w:rPr>
        <w:t>&gt;</w:t>
      </w:r>
    </w:p>
    <w:p w:rsidR="00DC2D11" w:rsidP="00DC2D11" w:rsidRDefault="00DC2D11" w14:paraId="610D2BAB" w14:textId="310E5B17">
      <w:pPr>
        <w:pStyle w:val="ListParagraph"/>
        <w:numPr>
          <w:ilvl w:val="0"/>
          <w:numId w:val="8"/>
        </w:numPr>
        <w:rPr>
          <w:rFonts w:ascii="Congenial" w:hAnsi="Congenial"/>
          <w:sz w:val="22"/>
          <w:szCs w:val="22"/>
        </w:rPr>
      </w:pPr>
      <w:r>
        <w:rPr>
          <w:rFonts w:ascii="Congenial" w:hAnsi="Congenial"/>
          <w:sz w:val="22"/>
          <w:szCs w:val="22"/>
        </w:rPr>
        <w:t>Hit &lt;F4&gt; on *Label Type*</w:t>
      </w:r>
    </w:p>
    <w:p w:rsidR="00DC2D11" w:rsidP="00DC2D11" w:rsidRDefault="00DC2D11" w14:paraId="5E043B9A" w14:textId="08DA2DBB">
      <w:pPr>
        <w:pStyle w:val="ListParagraph"/>
        <w:numPr>
          <w:ilvl w:val="0"/>
          <w:numId w:val="8"/>
        </w:numPr>
        <w:rPr>
          <w:rFonts w:ascii="Congenial" w:hAnsi="Congenial"/>
          <w:sz w:val="22"/>
          <w:szCs w:val="22"/>
        </w:rPr>
      </w:pPr>
      <w:r>
        <w:rPr>
          <w:rFonts w:ascii="Congenial" w:hAnsi="Congenial"/>
          <w:sz w:val="22"/>
          <w:szCs w:val="22"/>
        </w:rPr>
        <w:t>Select &lt;Data Capture&gt;</w:t>
      </w:r>
      <w:r w:rsidR="00A03EF4">
        <w:rPr>
          <w:rFonts w:ascii="Congenial" w:hAnsi="Congenial"/>
          <w:sz w:val="22"/>
          <w:szCs w:val="22"/>
        </w:rPr>
        <w:br/>
      </w:r>
      <w:r w:rsidRPr="00A03EF4" w:rsidR="00A03EF4">
        <w:rPr>
          <w:rFonts w:ascii="Congenial" w:hAnsi="Congenial"/>
          <w:sz w:val="22"/>
          <w:szCs w:val="22"/>
        </w:rPr>
        <w:drawing>
          <wp:inline distT="0" distB="0" distL="0" distR="0" wp14:anchorId="3519254B" wp14:editId="5FC2C2C3">
            <wp:extent cx="5131064" cy="1644735"/>
            <wp:effectExtent l="0" t="0" r="0" b="0"/>
            <wp:docPr id="1484583673" name="Picture 1" descr="A black and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583673" name="Picture 1" descr="A black and white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EF4" w:rsidP="00DC2D11" w:rsidRDefault="00A03EF4" w14:paraId="70289668" w14:textId="03FA0CD4">
      <w:pPr>
        <w:pStyle w:val="ListParagraph"/>
        <w:numPr>
          <w:ilvl w:val="0"/>
          <w:numId w:val="8"/>
        </w:numPr>
        <w:rPr>
          <w:rFonts w:ascii="Congenial" w:hAnsi="Congenial"/>
          <w:sz w:val="22"/>
          <w:szCs w:val="22"/>
        </w:rPr>
      </w:pPr>
      <w:r>
        <w:rPr>
          <w:rFonts w:ascii="Congenial" w:hAnsi="Congenial"/>
          <w:sz w:val="22"/>
          <w:szCs w:val="22"/>
        </w:rPr>
        <w:t xml:space="preserve">For *Line of </w:t>
      </w:r>
      <w:proofErr w:type="spellStart"/>
      <w:r>
        <w:rPr>
          <w:rFonts w:ascii="Congenial" w:hAnsi="Congenial"/>
          <w:sz w:val="22"/>
          <w:szCs w:val="22"/>
        </w:rPr>
        <w:t>Buisness</w:t>
      </w:r>
      <w:proofErr w:type="spellEnd"/>
      <w:r>
        <w:rPr>
          <w:rFonts w:ascii="Congenial" w:hAnsi="Congenial"/>
          <w:sz w:val="22"/>
          <w:szCs w:val="22"/>
        </w:rPr>
        <w:t xml:space="preserve">* type in &lt;MSPN&gt; </w:t>
      </w:r>
    </w:p>
    <w:p w:rsidR="00A03EF4" w:rsidP="00DC2D11" w:rsidRDefault="00A03EF4" w14:paraId="42C531C1" w14:textId="00E37DE9">
      <w:pPr>
        <w:pStyle w:val="ListParagraph"/>
        <w:numPr>
          <w:ilvl w:val="0"/>
          <w:numId w:val="8"/>
        </w:numPr>
        <w:rPr>
          <w:rFonts w:ascii="Congenial" w:hAnsi="Congenial"/>
          <w:sz w:val="22"/>
          <w:szCs w:val="22"/>
        </w:rPr>
      </w:pPr>
      <w:r w:rsidRPr="551E7B54" w:rsidR="00A03EF4">
        <w:rPr>
          <w:rFonts w:ascii="Congenial" w:hAnsi="Congenial"/>
          <w:sz w:val="22"/>
          <w:szCs w:val="22"/>
        </w:rPr>
        <w:t>Your *Part Number* can be found on MES as your “Finished Good” found here:</w:t>
      </w:r>
      <w:r>
        <w:br/>
      </w:r>
      <w:r w:rsidRPr="551E7B54" w:rsidR="526D44B8">
        <w:rPr>
          <w:rFonts w:ascii="Congenial" w:hAnsi="Congenial"/>
          <w:sz w:val="22"/>
          <w:szCs w:val="22"/>
        </w:rPr>
        <w:t xml:space="preserve">  ( </w:t>
      </w:r>
      <w:r w:rsidRPr="551E7B54" w:rsidR="526D44B8">
        <w:rPr>
          <w:rFonts w:ascii="Congenial" w:hAnsi="Congenial"/>
          <w:sz w:val="22"/>
          <w:szCs w:val="22"/>
        </w:rPr>
        <w:t xml:space="preserve">Use the entire 4-Segment Part </w:t>
      </w:r>
      <w:r w:rsidRPr="551E7B54" w:rsidR="526D44B8">
        <w:rPr>
          <w:rFonts w:ascii="Congenial" w:hAnsi="Congenial"/>
          <w:sz w:val="22"/>
          <w:szCs w:val="22"/>
        </w:rPr>
        <w:t>Number</w:t>
      </w:r>
      <w:r w:rsidRPr="551E7B54" w:rsidR="526D44B8">
        <w:rPr>
          <w:rFonts w:ascii="Congenial" w:hAnsi="Congenial"/>
          <w:sz w:val="22"/>
          <w:szCs w:val="22"/>
        </w:rPr>
        <w:t xml:space="preserve"> )</w:t>
      </w:r>
      <w:r w:rsidRPr="551E7B54" w:rsidR="526D44B8">
        <w:rPr>
          <w:rFonts w:ascii="Congenial" w:hAnsi="Congenial"/>
          <w:sz w:val="22"/>
          <w:szCs w:val="22"/>
        </w:rPr>
        <w:t xml:space="preserve"> </w:t>
      </w:r>
    </w:p>
    <w:p w:rsidR="00A03EF4" w:rsidP="00A03EF4" w:rsidRDefault="00A03EF4" w14:paraId="381A1764" w14:textId="77777777">
      <w:pPr>
        <w:ind w:left="720"/>
        <w:rPr>
          <w:rFonts w:ascii="Congenial" w:hAnsi="Congenial"/>
          <w:sz w:val="22"/>
          <w:szCs w:val="22"/>
        </w:rPr>
      </w:pPr>
      <w:r w:rsidRPr="00A03EF4">
        <w:drawing>
          <wp:inline distT="0" distB="0" distL="0" distR="0" wp14:anchorId="4A521FE1" wp14:editId="14B14F92">
            <wp:extent cx="5943600" cy="1406525"/>
            <wp:effectExtent l="0" t="0" r="0" b="3175"/>
            <wp:docPr id="1205124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1245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EF4" w:rsidP="00A03EF4" w:rsidRDefault="00A03EF4" w14:paraId="08483CC4" w14:textId="77777777">
      <w:pPr>
        <w:pStyle w:val="ListParagraph"/>
        <w:numPr>
          <w:ilvl w:val="0"/>
          <w:numId w:val="10"/>
        </w:numPr>
        <w:rPr>
          <w:rFonts w:ascii="Congenial" w:hAnsi="Congenial"/>
          <w:sz w:val="22"/>
          <w:szCs w:val="22"/>
        </w:rPr>
      </w:pPr>
      <w:r w:rsidRPr="00A03EF4">
        <w:rPr>
          <w:rFonts w:ascii="Congenial" w:hAnsi="Congenial"/>
          <w:sz w:val="22"/>
          <w:szCs w:val="22"/>
        </w:rPr>
        <w:t xml:space="preserve">For *QTY* enter &lt;1&gt; as we will do this per rack </w:t>
      </w:r>
      <w:r w:rsidRPr="00A03EF4">
        <w:rPr>
          <w:rFonts w:ascii="Congenial" w:hAnsi="Congenial"/>
          <w:sz w:val="22"/>
          <w:szCs w:val="22"/>
        </w:rPr>
        <w:br/>
      </w:r>
    </w:p>
    <w:p w:rsidRPr="00AA1490" w:rsidR="00AA1490" w:rsidP="00A03EF4" w:rsidRDefault="00A03EF4" w14:paraId="2107327D" w14:textId="7D1EFA2C">
      <w:pPr>
        <w:pStyle w:val="ListParagraph"/>
        <w:numPr>
          <w:ilvl w:val="0"/>
          <w:numId w:val="10"/>
        </w:numPr>
        <w:rPr>
          <w:rFonts w:ascii="Congenial" w:hAnsi="Congenial"/>
          <w:sz w:val="22"/>
          <w:szCs w:val="22"/>
        </w:rPr>
      </w:pPr>
      <w:r w:rsidRPr="67A2D31F" w:rsidR="00A03EF4">
        <w:rPr>
          <w:rFonts w:ascii="Congenial" w:hAnsi="Congenial"/>
          <w:sz w:val="22"/>
          <w:szCs w:val="22"/>
        </w:rPr>
        <w:t>Hit *Done* and grab your MSPN Lab</w:t>
      </w:r>
      <w:r w:rsidRPr="67A2D31F" w:rsidR="726F7A4D">
        <w:rPr>
          <w:rFonts w:ascii="Congenial" w:hAnsi="Congenial"/>
          <w:sz w:val="22"/>
          <w:szCs w:val="22"/>
        </w:rPr>
        <w:t xml:space="preserve">el </w:t>
      </w:r>
      <w:r>
        <w:br/>
      </w:r>
      <w:r>
        <w:br/>
      </w:r>
      <w:r w:rsidRPr="67A2D31F" w:rsidR="00AA1490">
        <w:rPr>
          <w:rFonts w:ascii="Congenial" w:hAnsi="Congenial"/>
          <w:color w:val="EE0000"/>
          <w:sz w:val="22"/>
          <w:szCs w:val="22"/>
        </w:rPr>
        <w:t xml:space="preserve">Incorrect </w:t>
      </w:r>
      <w:r>
        <w:br/>
      </w:r>
      <w:r w:rsidR="00AA1490">
        <w:drawing>
          <wp:inline wp14:editId="36261CE9" wp14:anchorId="2AD3C748">
            <wp:extent cx="2020824" cy="612648"/>
            <wp:effectExtent l="0" t="0" r="0" b="0"/>
            <wp:docPr id="277762203" name="Picture 1" descr="A black arrow pointing to a white rectangular object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7762203" name="Picture 1" descr="A black arrow pointing to a white rectangular object&#10;&#10;AI-generated content may be incorrect.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20824" cy="612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67A2D31F" w:rsidR="00AA1490">
        <w:rPr>
          <w:rFonts w:ascii="Congenial" w:hAnsi="Congenial"/>
          <w:color w:val="47D459" w:themeColor="accent3" w:themeTint="99" w:themeShade="FF"/>
          <w:sz w:val="22"/>
          <w:szCs w:val="22"/>
        </w:rPr>
        <w:t>Correct</w:t>
      </w:r>
      <w:r w:rsidRPr="67A2D31F" w:rsidR="00AA1490">
        <w:rPr>
          <w:rFonts w:ascii="Congenial" w:hAnsi="Congenial"/>
          <w:color w:val="47D459" w:themeColor="accent3" w:themeTint="99" w:themeShade="FF"/>
          <w:sz w:val="22"/>
          <w:szCs w:val="22"/>
        </w:rPr>
        <w:t xml:space="preserve"> </w:t>
      </w:r>
    </w:p>
    <w:p w:rsidRPr="00AA1490" w:rsidR="00A03EF4" w:rsidP="00AA1490" w:rsidRDefault="00AA1490" w14:paraId="0665E5BD" w14:textId="33388171">
      <w:pPr>
        <w:rPr>
          <w:rFonts w:ascii="Congenial" w:hAnsi="Congenial"/>
          <w:sz w:val="22"/>
          <w:szCs w:val="22"/>
        </w:rPr>
      </w:pPr>
      <w:r>
        <w:rPr>
          <w:rFonts w:ascii="Congenial" w:hAnsi="Congenial"/>
          <w:color w:val="47D459" w:themeColor="accent3" w:themeTint="99"/>
          <w:sz w:val="22"/>
          <w:szCs w:val="22"/>
        </w:rPr>
        <w:t xml:space="preserve">                            </w:t>
      </w:r>
      <w:r w:rsidRPr="00AA1490">
        <w:rPr>
          <w:rFonts w:ascii="Congenial" w:hAnsi="Congenial"/>
          <w:color w:val="47D459" w:themeColor="accent3" w:themeTint="99"/>
          <w:sz w:val="22"/>
          <w:szCs w:val="22"/>
        </w:rPr>
        <w:drawing>
          <wp:inline distT="0" distB="0" distL="0" distR="0" wp14:anchorId="32CE77A3" wp14:editId="2DEE70C5">
            <wp:extent cx="2231136" cy="621792"/>
            <wp:effectExtent l="0" t="0" r="0" b="6985"/>
            <wp:docPr id="1248293031" name="Picture 1" descr="A close up of a lab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293031" name="Picture 1" descr="A close up of a label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31136" cy="62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1490">
        <w:rPr>
          <w:rFonts w:ascii="Congenial" w:hAnsi="Congenial"/>
          <w:color w:val="47D459" w:themeColor="accent3" w:themeTint="99"/>
          <w:sz w:val="22"/>
          <w:szCs w:val="22"/>
        </w:rPr>
        <w:br/>
      </w:r>
      <w:r w:rsidRPr="00AA1490">
        <w:rPr>
          <w:rFonts w:ascii="Congenial" w:hAnsi="Congenial"/>
          <w:color w:val="47D459" w:themeColor="accent3" w:themeTint="99"/>
          <w:sz w:val="22"/>
          <w:szCs w:val="22"/>
        </w:rPr>
        <w:br/>
      </w:r>
    </w:p>
    <w:p w:rsidR="00AA1490" w:rsidP="00AA1490" w:rsidRDefault="00AA1490" w14:paraId="4559776A" w14:textId="77777777">
      <w:pPr>
        <w:rPr>
          <w:rFonts w:ascii="Congenial" w:hAnsi="Congenial"/>
          <w:sz w:val="22"/>
          <w:szCs w:val="22"/>
        </w:rPr>
      </w:pPr>
    </w:p>
    <w:p w:rsidRPr="00AA1490" w:rsidR="00AA1490" w:rsidP="00AA1490" w:rsidRDefault="00AA1490" w14:paraId="6BB2ACF4" w14:textId="77777777">
      <w:pPr>
        <w:rPr>
          <w:rFonts w:ascii="Congenial" w:hAnsi="Congenial"/>
          <w:sz w:val="22"/>
          <w:szCs w:val="22"/>
        </w:rPr>
      </w:pPr>
    </w:p>
    <w:p w:rsidRPr="00DC2D11" w:rsidR="00AA1490" w:rsidP="00DC2D11" w:rsidRDefault="00AA1490" w14:paraId="6EB3244B" w14:textId="70265FDA">
      <w:pPr>
        <w:rPr>
          <w:rFonts w:ascii="Congenial" w:hAnsi="Congenial"/>
          <w:sz w:val="22"/>
          <w:szCs w:val="22"/>
        </w:rPr>
      </w:pPr>
      <w:r w:rsidRPr="15B60861" w:rsidR="00AA1490">
        <w:rPr>
          <w:rFonts w:ascii="Congenial" w:hAnsi="Congenial"/>
          <w:color w:val="EE0000"/>
          <w:sz w:val="22"/>
          <w:szCs w:val="22"/>
        </w:rPr>
        <w:t>ADVISE</w:t>
      </w:r>
      <w:r>
        <w:br/>
      </w:r>
      <w:r w:rsidRPr="15B60861" w:rsidR="00AA1490">
        <w:rPr>
          <w:rFonts w:ascii="Congenial" w:hAnsi="Congenial"/>
          <w:color w:val="EE0000"/>
          <w:sz w:val="22"/>
          <w:szCs w:val="22"/>
        </w:rPr>
        <w:t>MSPN Revs are dependent on change at any time by Microsoft</w:t>
      </w:r>
      <w:r>
        <w:br/>
      </w:r>
      <w:r w:rsidRPr="15B60861" w:rsidR="00AA1490">
        <w:rPr>
          <w:rFonts w:ascii="Congenial" w:hAnsi="Congenial"/>
          <w:color w:val="EE0000"/>
          <w:sz w:val="22"/>
          <w:szCs w:val="22"/>
        </w:rPr>
        <w:t>please refer to admins updated document on the MSPN Rev types Per Build</w:t>
      </w:r>
      <w:r w:rsidRPr="15B60861" w:rsidR="00AA1490">
        <w:rPr>
          <w:rFonts w:ascii="Congenial" w:hAnsi="Congenial"/>
          <w:sz w:val="22"/>
          <w:szCs w:val="22"/>
        </w:rPr>
        <w:t xml:space="preserve"> </w:t>
      </w:r>
    </w:p>
    <w:p w:rsidR="15B60861" w:rsidP="15B60861" w:rsidRDefault="15B60861" w14:paraId="6C077617" w14:textId="2448B8E5">
      <w:pPr>
        <w:rPr>
          <w:rFonts w:ascii="Congenial" w:hAnsi="Congenial"/>
          <w:sz w:val="22"/>
          <w:szCs w:val="22"/>
        </w:rPr>
      </w:pPr>
    </w:p>
    <w:p w:rsidR="62BD30CD" w:rsidP="15B60861" w:rsidRDefault="62BD30CD" w14:paraId="4C7F832F" w14:textId="70863D04">
      <w:pPr>
        <w:rPr>
          <w:rFonts w:ascii="Congenial" w:hAnsi="Congenial"/>
          <w:color w:val="4C94D8" w:themeColor="text2" w:themeTint="80" w:themeShade="FF"/>
          <w:sz w:val="22"/>
          <w:szCs w:val="22"/>
        </w:rPr>
      </w:pPr>
      <w:r w:rsidRPr="15B60861" w:rsidR="62BD30CD">
        <w:rPr>
          <w:rFonts w:ascii="Congenial" w:hAnsi="Congenial"/>
          <w:color w:val="4C94D8" w:themeColor="text2" w:themeTint="80" w:themeShade="FF"/>
          <w:sz w:val="22"/>
          <w:szCs w:val="22"/>
        </w:rPr>
        <w:t xml:space="preserve">This </w:t>
      </w:r>
      <w:r w:rsidRPr="15B60861" w:rsidR="62BD30CD">
        <w:rPr>
          <w:rFonts w:ascii="Congenial" w:hAnsi="Congenial"/>
          <w:color w:val="4C94D8" w:themeColor="text2" w:themeTint="80" w:themeShade="FF"/>
          <w:sz w:val="22"/>
          <w:szCs w:val="22"/>
        </w:rPr>
        <w:t>instruction</w:t>
      </w:r>
      <w:r w:rsidRPr="15B60861" w:rsidR="62BD30CD">
        <w:rPr>
          <w:rFonts w:ascii="Congenial" w:hAnsi="Congenial"/>
          <w:color w:val="4C94D8" w:themeColor="text2" w:themeTint="80" w:themeShade="FF"/>
          <w:sz w:val="22"/>
          <w:szCs w:val="22"/>
        </w:rPr>
        <w:t xml:space="preserve"> was created by Benjamin Cullum</w:t>
      </w:r>
    </w:p>
    <w:sectPr w:rsidRPr="00DC2D11" w:rsidR="00AA1490" w:rsidSect="00A03EF4">
      <w:footerReference w:type="even" r:id="rId13"/>
      <w:footerReference w:type="default" r:id="rId14"/>
      <w:footerReference w:type="first" r:id="rId15"/>
      <w:pgSz w:w="12240" w:h="15840" w:orient="portrait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F2FF4" w:rsidP="00E351B7" w:rsidRDefault="007F2FF4" w14:paraId="1F207ADE" w14:textId="77777777">
      <w:pPr>
        <w:spacing w:after="0" w:line="240" w:lineRule="auto"/>
      </w:pPr>
      <w:r>
        <w:separator/>
      </w:r>
    </w:p>
  </w:endnote>
  <w:endnote w:type="continuationSeparator" w:id="0">
    <w:p w:rsidR="007F2FF4" w:rsidP="00E351B7" w:rsidRDefault="007F2FF4" w14:paraId="403A475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genial">
    <w:charset w:val="00"/>
    <w:family w:val="auto"/>
    <w:pitch w:val="variable"/>
    <w:sig w:usb0="8000002F" w:usb1="1000205B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E351B7" w:rsidRDefault="00E351B7" w14:paraId="1FF77BFF" w14:textId="6302E6C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15BB729" wp14:editId="7A98034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16255" cy="370205"/>
              <wp:effectExtent l="0" t="0" r="17145" b="0"/>
              <wp:wrapNone/>
              <wp:docPr id="2116570626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625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351B7" w:rsidR="00E351B7" w:rsidP="00E351B7" w:rsidRDefault="00E351B7" w14:paraId="6757574A" w14:textId="1CBCADAB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E351B7">
                            <w:rPr>
                              <w:rFonts w:ascii="Calibri" w:hAnsi="Calibri" w:eastAsia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2EC630B3">
            <v:shapetype id="_x0000_t202" coordsize="21600,21600" o:spt="202" path="m,l,21600r21600,l21600,xe" w14:anchorId="015BB729">
              <v:stroke joinstyle="miter"/>
              <v:path gradientshapeok="t" o:connecttype="rect"/>
            </v:shapetype>
            <v:shape id="Text Box 2" style="position:absolute;margin-left:0;margin-top:0;width:40.65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INTERN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">
              <v:fill o:detectmouseclick="t"/>
              <v:textbox style="mso-fit-shape-to-text:t" inset="0,0,0,15pt">
                <w:txbxContent>
                  <w:p w:rsidRPr="00E351B7" w:rsidR="00E351B7" w:rsidP="00E351B7" w:rsidRDefault="00E351B7" w14:paraId="338E8C36" w14:textId="1CBCADAB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8000"/>
                        <w:sz w:val="20"/>
                        <w:szCs w:val="20"/>
                      </w:rPr>
                    </w:pPr>
                    <w:r w:rsidRPr="00E351B7">
                      <w:rPr>
                        <w:rFonts w:ascii="Calibri" w:hAnsi="Calibri" w:eastAsia="Calibri" w:cs="Calibri"/>
                        <w:noProof/>
                        <w:color w:val="008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E351B7" w:rsidRDefault="00E351B7" w14:paraId="23085591" w14:textId="2D3C1E0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657ED05" wp14:editId="38B19BAC">
              <wp:simplePos x="914400" y="941695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16255" cy="370205"/>
              <wp:effectExtent l="0" t="0" r="17145" b="0"/>
              <wp:wrapNone/>
              <wp:docPr id="887996713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625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351B7" w:rsidR="00E351B7" w:rsidP="00E351B7" w:rsidRDefault="00E351B7" w14:paraId="2ABCBCF1" w14:textId="25A9239F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E351B7">
                            <w:rPr>
                              <w:rFonts w:ascii="Calibri" w:hAnsi="Calibri" w:eastAsia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42CC577A">
            <v:shapetype id="_x0000_t202" coordsize="21600,21600" o:spt="202" path="m,l,21600r21600,l21600,xe" w14:anchorId="7657ED05">
              <v:stroke joinstyle="miter"/>
              <v:path gradientshapeok="t" o:connecttype="rect"/>
            </v:shapetype>
            <v:shape id="Text Box 3" style="position:absolute;margin-left:0;margin-top:0;width:40.65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INTERN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">
              <v:fill o:detectmouseclick="t"/>
              <v:textbox style="mso-fit-shape-to-text:t" inset="0,0,0,15pt">
                <w:txbxContent>
                  <w:p w:rsidRPr="00E351B7" w:rsidR="00E351B7" w:rsidP="00E351B7" w:rsidRDefault="00E351B7" w14:paraId="578949DB" w14:textId="25A9239F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8000"/>
                        <w:sz w:val="20"/>
                        <w:szCs w:val="20"/>
                      </w:rPr>
                    </w:pPr>
                    <w:r w:rsidRPr="00E351B7">
                      <w:rPr>
                        <w:rFonts w:ascii="Calibri" w:hAnsi="Calibri" w:eastAsia="Calibri" w:cs="Calibri"/>
                        <w:noProof/>
                        <w:color w:val="008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E351B7" w:rsidRDefault="00E351B7" w14:paraId="4B7D427C" w14:textId="21F6DF3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6DD28BB" wp14:editId="64C42D7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16255" cy="370205"/>
              <wp:effectExtent l="0" t="0" r="17145" b="0"/>
              <wp:wrapNone/>
              <wp:docPr id="611385810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625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351B7" w:rsidR="00E351B7" w:rsidP="00E351B7" w:rsidRDefault="00E351B7" w14:paraId="20659291" w14:textId="73B480EA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E351B7">
                            <w:rPr>
                              <w:rFonts w:ascii="Calibri" w:hAnsi="Calibri" w:eastAsia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295310A2">
            <v:shapetype id="_x0000_t202" coordsize="21600,21600" o:spt="202" path="m,l,21600r21600,l21600,xe" w14:anchorId="16DD28BB">
              <v:stroke joinstyle="miter"/>
              <v:path gradientshapeok="t" o:connecttype="rect"/>
            </v:shapetype>
            <v:shape id="Text Box 1" style="position:absolute;margin-left:0;margin-top:0;width:40.65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INTERN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">
              <v:fill o:detectmouseclick="t"/>
              <v:textbox style="mso-fit-shape-to-text:t" inset="0,0,0,15pt">
                <w:txbxContent>
                  <w:p w:rsidRPr="00E351B7" w:rsidR="00E351B7" w:rsidP="00E351B7" w:rsidRDefault="00E351B7" w14:paraId="3E501DD4" w14:textId="73B480EA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8000"/>
                        <w:sz w:val="20"/>
                        <w:szCs w:val="20"/>
                      </w:rPr>
                    </w:pPr>
                    <w:r w:rsidRPr="00E351B7">
                      <w:rPr>
                        <w:rFonts w:ascii="Calibri" w:hAnsi="Calibri" w:eastAsia="Calibri" w:cs="Calibri"/>
                        <w:noProof/>
                        <w:color w:val="008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F2FF4" w:rsidP="00E351B7" w:rsidRDefault="007F2FF4" w14:paraId="5F4723B6" w14:textId="77777777">
      <w:pPr>
        <w:spacing w:after="0" w:line="240" w:lineRule="auto"/>
      </w:pPr>
      <w:r>
        <w:separator/>
      </w:r>
    </w:p>
  </w:footnote>
  <w:footnote w:type="continuationSeparator" w:id="0">
    <w:p w:rsidR="007F2FF4" w:rsidP="00E351B7" w:rsidRDefault="007F2FF4" w14:paraId="5F32999D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11F29"/>
    <w:multiLevelType w:val="hybridMultilevel"/>
    <w:tmpl w:val="088C3C2A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 w15:restartNumberingAfterBreak="0">
    <w:nsid w:val="3C3277B9"/>
    <w:multiLevelType w:val="multilevel"/>
    <w:tmpl w:val="76EEE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3FBE2F4E"/>
    <w:multiLevelType w:val="multilevel"/>
    <w:tmpl w:val="FC04C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48257945"/>
    <w:multiLevelType w:val="hybridMultilevel"/>
    <w:tmpl w:val="B2948D1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AAC001C"/>
    <w:multiLevelType w:val="multilevel"/>
    <w:tmpl w:val="CE787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514C0AA2"/>
    <w:multiLevelType w:val="hybridMultilevel"/>
    <w:tmpl w:val="31782F50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6" w15:restartNumberingAfterBreak="0">
    <w:nsid w:val="51934366"/>
    <w:multiLevelType w:val="multilevel"/>
    <w:tmpl w:val="AA10A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587E22A4"/>
    <w:multiLevelType w:val="hybridMultilevel"/>
    <w:tmpl w:val="70B2EA5A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8" w15:restartNumberingAfterBreak="0">
    <w:nsid w:val="63F926D2"/>
    <w:multiLevelType w:val="multilevel"/>
    <w:tmpl w:val="2084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6E7D05EB"/>
    <w:multiLevelType w:val="multilevel"/>
    <w:tmpl w:val="4EFE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2076270504">
    <w:abstractNumId w:val="8"/>
  </w:num>
  <w:num w:numId="2" w16cid:durableId="1549146922">
    <w:abstractNumId w:val="9"/>
  </w:num>
  <w:num w:numId="3" w16cid:durableId="1461654500">
    <w:abstractNumId w:val="2"/>
  </w:num>
  <w:num w:numId="4" w16cid:durableId="1686202763">
    <w:abstractNumId w:val="1"/>
  </w:num>
  <w:num w:numId="5" w16cid:durableId="844126125">
    <w:abstractNumId w:val="6"/>
  </w:num>
  <w:num w:numId="6" w16cid:durableId="859242783">
    <w:abstractNumId w:val="4"/>
  </w:num>
  <w:num w:numId="7" w16cid:durableId="940992944">
    <w:abstractNumId w:val="3"/>
  </w:num>
  <w:num w:numId="8" w16cid:durableId="594826822">
    <w:abstractNumId w:val="0"/>
  </w:num>
  <w:num w:numId="9" w16cid:durableId="250284507">
    <w:abstractNumId w:val="7"/>
  </w:num>
  <w:num w:numId="10" w16cid:durableId="329063594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4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D11"/>
    <w:rsid w:val="000B2959"/>
    <w:rsid w:val="005D0DB6"/>
    <w:rsid w:val="007F2FF4"/>
    <w:rsid w:val="009264F7"/>
    <w:rsid w:val="00A03EF4"/>
    <w:rsid w:val="00AA1490"/>
    <w:rsid w:val="00D55F86"/>
    <w:rsid w:val="00DC2D11"/>
    <w:rsid w:val="00E351B7"/>
    <w:rsid w:val="00F7576C"/>
    <w:rsid w:val="15B60861"/>
    <w:rsid w:val="37944005"/>
    <w:rsid w:val="526D44B8"/>
    <w:rsid w:val="551E7B54"/>
    <w:rsid w:val="62BD30CD"/>
    <w:rsid w:val="6542214E"/>
    <w:rsid w:val="67A2D31F"/>
    <w:rsid w:val="726F7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319D51"/>
  <w15:chartTrackingRefBased/>
  <w15:docId w15:val="{5F91D2C3-FE78-42E7-9B3B-F3FBC5241CA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A1490"/>
  </w:style>
  <w:style w:type="paragraph" w:styleId="Heading1">
    <w:name w:val="heading 1"/>
    <w:basedOn w:val="Normal"/>
    <w:next w:val="Normal"/>
    <w:link w:val="Heading1Char"/>
    <w:uiPriority w:val="9"/>
    <w:qFormat/>
    <w:rsid w:val="00DC2D1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D1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D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D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D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D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D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D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D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DC2D1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DC2D1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DC2D1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C2D1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C2D1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C2D1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C2D1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C2D1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C2D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D1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C2D1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D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DC2D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D1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C2D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D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D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D1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C2D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D11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E351B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351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49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3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footer" Target="footer1.xml" Id="rId13" /><Relationship Type="http://schemas.openxmlformats.org/officeDocument/2006/relationships/customXml" Target="../customXml/item1.xml" Id="rId1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image" Target="media/image6.png" Id="rId12" /><Relationship Type="http://schemas.openxmlformats.org/officeDocument/2006/relationships/theme" Target="theme/theme1.xml" Id="rId17" /><Relationship Type="http://schemas.openxmlformats.org/officeDocument/2006/relationships/styles" Target="styles.xml" Id="rId2" /><Relationship Type="http://schemas.openxmlformats.org/officeDocument/2006/relationships/fontTable" Target="fontTable.xml" Id="rId16" /><Relationship Type="http://schemas.openxmlformats.org/officeDocument/2006/relationships/customXml" Target="../customXml/item3.xml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5.png" Id="rId11" /><Relationship Type="http://schemas.openxmlformats.org/officeDocument/2006/relationships/footnotes" Target="footnotes.xml" Id="rId5" /><Relationship Type="http://schemas.openxmlformats.org/officeDocument/2006/relationships/footer" Target="footer3.xml" Id="rId15" /><Relationship Type="http://schemas.openxmlformats.org/officeDocument/2006/relationships/image" Target="media/image4.png" Id="rId10" /><Relationship Type="http://schemas.openxmlformats.org/officeDocument/2006/relationships/customXml" Target="../customXml/item2.xml" Id="rId19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footer" Target="footer2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0E441983C39F40A80F11C16AFE70B1" ma:contentTypeVersion="8" ma:contentTypeDescription="Create a new document." ma:contentTypeScope="" ma:versionID="901c1ed6e06890ed8c6748c573981088">
  <xsd:schema xmlns:xsd="http://www.w3.org/2001/XMLSchema" xmlns:xs="http://www.w3.org/2001/XMLSchema" xmlns:p="http://schemas.microsoft.com/office/2006/metadata/properties" xmlns:ns2="690e0998-aa7b-4232-8798-fdb015232125" xmlns:ns3="f45e3486-7e21-4898-8c31-efc8d70ede87" targetNamespace="http://schemas.microsoft.com/office/2006/metadata/properties" ma:root="true" ma:fieldsID="edb8b5a54bda140bcc8a4b56d00015df" ns2:_="" ns3:_="">
    <xsd:import namespace="690e0998-aa7b-4232-8798-fdb015232125"/>
    <xsd:import namespace="f45e3486-7e21-4898-8c31-efc8d70ede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0e0998-aa7b-4232-8798-fdb0152321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c3abd82-5fc2-4d9c-9548-5153d2824f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5e3486-7e21-4898-8c31-efc8d70ede8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dcc025e-95ce-494c-809d-017f18cd7cd9}" ma:internalName="TaxCatchAll" ma:showField="CatchAllData" ma:web="f45e3486-7e21-4898-8c31-efc8d70ede8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45e3486-7e21-4898-8c31-efc8d70ede87" xsi:nil="true"/>
    <lcf76f155ced4ddcb4097134ff3c332f xmlns="690e0998-aa7b-4232-8798-fdb01523212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8350CCE-55EA-4C72-87DB-F59AEE965FA2}"/>
</file>

<file path=customXml/itemProps2.xml><?xml version="1.0" encoding="utf-8"?>
<ds:datastoreItem xmlns:ds="http://schemas.openxmlformats.org/officeDocument/2006/customXml" ds:itemID="{6DA3F91E-D94E-4906-BBD4-2A5C5FC3CD6B}"/>
</file>

<file path=customXml/itemProps3.xml><?xml version="1.0" encoding="utf-8"?>
<ds:datastoreItem xmlns:ds="http://schemas.openxmlformats.org/officeDocument/2006/customXml" ds:itemID="{5B682037-18D4-44D3-9D03-73E74E0F0C28}"/>
</file>

<file path=docMetadata/LabelInfo.xml><?xml version="1.0" encoding="utf-8"?>
<clbl:labelList xmlns:clbl="http://schemas.microsoft.com/office/2020/mipLabelMetadata">
  <clbl:label id="{d7b2f555-efd0-47ca-8acc-b44f6dd8d9cb}" enabled="1" method="Privileged" siteId="{a2d8e6b4-e26e-4421-8f3d-ec288c827c7d}" contentBits="2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Cullum, Ben</dc:creator>
  <cp:keywords/>
  <dc:description/>
  <cp:lastModifiedBy>Cullum, Ben</cp:lastModifiedBy>
  <cp:revision>4</cp:revision>
  <cp:lastPrinted>2025-06-02T13:42:00Z</cp:lastPrinted>
  <dcterms:created xsi:type="dcterms:W3CDTF">2025-06-02T13:00:00Z</dcterms:created>
  <dcterms:modified xsi:type="dcterms:W3CDTF">2026-04-09T14:00:29Z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e79e3112-9b14-4b1b-94da-0e7474c55271</vt:lpwstr>
  </property>
  <property fmtid="{D5CDD505-2E9C-101B-9397-08002B2CF9AE}" pid="3" name="ClassificationContentMarkingFooterShapeIds">
    <vt:lpwstr>247101d2,7e284e02,34edc129</vt:lpwstr>
  </property>
  <property fmtid="{D5CDD505-2E9C-101B-9397-08002B2CF9AE}" pid="4" name="ClassificationContentMarkingFooterFontProps">
    <vt:lpwstr>#008000,10,Calibri</vt:lpwstr>
  </property>
  <property fmtid="{D5CDD505-2E9C-101B-9397-08002B2CF9AE}" pid="5" name="ClassificationContentMarkingFooterText">
    <vt:lpwstr>INTERNAL</vt:lpwstr>
  </property>
  <property fmtid="{D5CDD505-2E9C-101B-9397-08002B2CF9AE}" pid="6" name="ContentTypeId">
    <vt:lpwstr>0x010100260E441983C39F40A80F11C16AFE70B1</vt:lpwstr>
  </property>
  <property fmtid="{D5CDD505-2E9C-101B-9397-08002B2CF9AE}" pid="7" name="MediaServiceImageTags">
    <vt:lpwstr/>
  </property>
  <property fmtid="{D5CDD505-2E9C-101B-9397-08002B2CF9AE}" pid="8" name="xd_ProgID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TemplateUrl">
    <vt:lpwstr/>
  </property>
  <property fmtid="{D5CDD505-2E9C-101B-9397-08002B2CF9AE}" pid="13" name="_ExtendedDescription">
    <vt:lpwstr/>
  </property>
  <property fmtid="{D5CDD505-2E9C-101B-9397-08002B2CF9AE}" pid="14" name="TriggerFlowInfo">
    <vt:lpwstr/>
  </property>
  <property fmtid="{D5CDD505-2E9C-101B-9397-08002B2CF9AE}" pid="15" name="xd_Signature">
    <vt:bool>false</vt:bool>
  </property>
</Properties>
</file>