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1555E" w:rsidR="00AA56B7" w:rsidP="00F97BF8" w:rsidRDefault="00F97BF8" w14:paraId="4D2E0CA9" w14:textId="04EDD7C7">
      <w:pPr>
        <w:pStyle w:val="Heading1"/>
        <w:jc w:val="center"/>
        <w:rPr>
          <w:rFonts w:ascii="Congenial" w:hAnsi="Congenial"/>
        </w:rPr>
      </w:pPr>
      <w:r w:rsidRPr="00D1555E">
        <w:rPr>
          <w:rFonts w:ascii="Congenial" w:hAnsi="Congenial"/>
        </w:rPr>
        <w:t>WMS Transfer Guide</w:t>
      </w:r>
    </w:p>
    <w:p w:rsidRPr="00D1555E" w:rsidR="00F97BF8" w:rsidP="00F97BF8" w:rsidRDefault="00F97BF8" w14:paraId="2D17627C" w14:textId="5D2175F3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Open your order in MES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( Example ) 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drawing>
          <wp:inline distT="0" distB="0" distL="0" distR="0" wp14:anchorId="24BC4056" wp14:editId="17302985">
            <wp:extent cx="5943600" cy="2498090"/>
            <wp:effectExtent l="0" t="0" r="0" b="0"/>
            <wp:docPr id="564363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3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>- The Material you’re transferring are going to be on your L40’s and are located here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( Example ) </w:t>
      </w:r>
    </w:p>
    <w:p w:rsidRPr="00D1555E" w:rsidR="00F97BF8" w:rsidP="00F97BF8" w:rsidRDefault="00F97BF8" w14:paraId="502024BE" w14:textId="686F65B6">
      <w:pPr>
        <w:pStyle w:val="ListParagraph"/>
        <w:rPr>
          <w:rFonts w:ascii="Congenial" w:hAnsi="Congenial"/>
        </w:rPr>
      </w:pPr>
      <w:r w:rsidRPr="00D1555E">
        <w:rPr>
          <w:rFonts w:ascii="Congenial" w:hAnsi="Congenial"/>
        </w:rPr>
        <w:drawing>
          <wp:inline distT="0" distB="0" distL="0" distR="0" wp14:anchorId="0AB535CE" wp14:editId="3FF481E1">
            <wp:extent cx="5943600" cy="2498090"/>
            <wp:effectExtent l="0" t="0" r="0" b="0"/>
            <wp:docPr id="136595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57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555E" w:rsidR="00F97BF8" w:rsidP="00F97BF8" w:rsidRDefault="00F97BF8" w14:paraId="0B5C7402" w14:textId="77777777">
      <w:pPr>
        <w:pStyle w:val="ListParagraph"/>
        <w:rPr>
          <w:rFonts w:ascii="Congenial" w:hAnsi="Congenial"/>
        </w:rPr>
      </w:pPr>
    </w:p>
    <w:p w:rsidRPr="00905018" w:rsidR="00F47D8E" w:rsidP="00F47D8E" w:rsidRDefault="00D41419" w14:paraId="2AEF97BC" w14:textId="42E4CE84">
      <w:pPr>
        <w:pStyle w:val="ListParagraph"/>
        <w:rPr>
          <w:rFonts w:ascii="Congenial" w:hAnsi="Congenial"/>
          <w:color w:val="FF0000"/>
          <w:sz w:val="28"/>
          <w:szCs w:val="28"/>
        </w:rPr>
      </w:pPr>
      <w:r>
        <w:rPr>
          <w:rFonts w:ascii="Congenial" w:hAnsi="Congenial"/>
          <w:color w:val="FF0000"/>
          <w:sz w:val="28"/>
          <w:szCs w:val="28"/>
        </w:rPr>
        <w:t xml:space="preserve">* </w:t>
      </w:r>
      <w:r w:rsidRPr="00905018" w:rsidR="00F00F1A">
        <w:rPr>
          <w:rFonts w:ascii="Congenial" w:hAnsi="Congenial"/>
          <w:color w:val="FF0000"/>
          <w:sz w:val="28"/>
          <w:szCs w:val="28"/>
        </w:rPr>
        <w:t xml:space="preserve">ADVISE – </w:t>
      </w:r>
      <w:r w:rsidRPr="00905018" w:rsidR="00905018">
        <w:rPr>
          <w:rFonts w:ascii="Congenial" w:hAnsi="Congenial"/>
          <w:color w:val="FF0000"/>
          <w:sz w:val="28"/>
          <w:szCs w:val="28"/>
        </w:rPr>
        <w:t>if you notice anything other than DRP in your Locations Tab, grab an Admin before transfer</w:t>
      </w:r>
      <w:r>
        <w:rPr>
          <w:rFonts w:ascii="Congenial" w:hAnsi="Congenial"/>
          <w:color w:val="FF0000"/>
          <w:sz w:val="28"/>
          <w:szCs w:val="28"/>
        </w:rPr>
        <w:t xml:space="preserve"> * </w:t>
      </w:r>
    </w:p>
    <w:p w:rsidRPr="00D1555E" w:rsidR="00F47D8E" w:rsidP="00F47D8E" w:rsidRDefault="00F47D8E" w14:paraId="4CA784BD" w14:textId="77777777">
      <w:pPr>
        <w:pStyle w:val="ListParagraph"/>
        <w:rPr>
          <w:rFonts w:ascii="Congenial" w:hAnsi="Congenial"/>
        </w:rPr>
      </w:pPr>
    </w:p>
    <w:p w:rsidRPr="00D1555E" w:rsidR="00F47D8E" w:rsidP="00F47D8E" w:rsidRDefault="00F47D8E" w14:paraId="6D63E27F" w14:textId="77777777">
      <w:pPr>
        <w:pStyle w:val="ListParagraph"/>
        <w:rPr>
          <w:rFonts w:ascii="Congenial" w:hAnsi="Congenial"/>
        </w:rPr>
      </w:pPr>
    </w:p>
    <w:p w:rsidRPr="00D1555E" w:rsidR="00F47D8E" w:rsidP="00F47D8E" w:rsidRDefault="00F47D8E" w14:paraId="04C00DBA" w14:textId="77777777">
      <w:pPr>
        <w:pStyle w:val="ListParagraph"/>
        <w:rPr>
          <w:rFonts w:ascii="Congenial" w:hAnsi="Congenial"/>
        </w:rPr>
      </w:pPr>
    </w:p>
    <w:p w:rsidRPr="00D1555E" w:rsidR="00F47D8E" w:rsidP="00F47D8E" w:rsidRDefault="00F47D8E" w14:paraId="77F77148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 xml:space="preserve">Open WMS / Secure CRT 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Log into * </w:t>
      </w:r>
      <w:r w:rsidRPr="00D1555E">
        <w:rPr>
          <w:rFonts w:ascii="Congenial" w:hAnsi="Congenial"/>
          <w:b/>
          <w:bCs/>
          <w:i/>
          <w:iCs/>
        </w:rPr>
        <w:t>XXWMS Warehouse User - N.A.</w:t>
      </w:r>
      <w:r w:rsidRPr="00D1555E">
        <w:rPr>
          <w:rFonts w:ascii="Congenial" w:hAnsi="Congenial"/>
        </w:rPr>
        <w:t xml:space="preserve"> * 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>You should now be on this page of WMS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>( Example )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drawing>
          <wp:inline distT="0" distB="0" distL="0" distR="0" wp14:anchorId="7392CA9C" wp14:editId="308962D0">
            <wp:extent cx="2844946" cy="1625684"/>
            <wp:effectExtent l="0" t="0" r="0" b="0"/>
            <wp:docPr id="51105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540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555E" w:rsidR="00F47D8E" w:rsidP="00F47D8E" w:rsidRDefault="00F47D8E" w14:paraId="171A191E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 xml:space="preserve">Go to ( Inventory ) </w:t>
      </w:r>
    </w:p>
    <w:p w:rsidRPr="00D1555E" w:rsidR="00F47D8E" w:rsidP="00F47D8E" w:rsidRDefault="00F47D8E" w14:paraId="270C5C6C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 xml:space="preserve">Go to ( Transfers ) </w:t>
      </w:r>
    </w:p>
    <w:p w:rsidRPr="00D1555E" w:rsidR="00F47D8E" w:rsidP="00F47D8E" w:rsidRDefault="00F47D8E" w14:paraId="2BB70050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 xml:space="preserve">Go to ( Subinventory Transfer ) </w:t>
      </w:r>
    </w:p>
    <w:p w:rsidRPr="00D1555E" w:rsidR="00F47D8E" w:rsidP="00F47D8E" w:rsidRDefault="00F47D8E" w14:paraId="315D6758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WMS should now prompt you with choosing an ORG Code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Type in ( 40 ) </w:t>
      </w:r>
    </w:p>
    <w:p w:rsidRPr="00D1555E" w:rsidR="00F47D8E" w:rsidP="00F47D8E" w:rsidRDefault="00F47D8E" w14:paraId="44B2B084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WMS should now prompt you with choosing a Printer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Type in ( aa-000 ) </w:t>
      </w:r>
    </w:p>
    <w:p w:rsidRPr="00D1555E" w:rsidR="00F47D8E" w:rsidP="00F47D8E" w:rsidRDefault="00F47D8E" w14:paraId="4AD3F592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You should now be on this screen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( Example ) 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drawing>
          <wp:inline distT="0" distB="0" distL="0" distR="0" wp14:anchorId="56402677" wp14:editId="7092791B">
            <wp:extent cx="4007056" cy="2311519"/>
            <wp:effectExtent l="0" t="0" r="0" b="0"/>
            <wp:docPr id="18344915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155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555E" w:rsidR="00F47D8E" w:rsidP="00F47D8E" w:rsidRDefault="00F47D8E" w14:paraId="496AD1E9" w14:textId="77777777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Inside this LPN section you are going to put all the LPNs from you order into here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( To find the LPNs from your order scroll to the top of this guide and it will show you where to find them ) </w:t>
      </w:r>
    </w:p>
    <w:p w:rsidRPr="00D1555E" w:rsidR="00D1555E" w:rsidP="00D1555E" w:rsidRDefault="00D1555E" w14:paraId="6B6BFBFD" w14:textId="77777777">
      <w:pPr>
        <w:rPr>
          <w:rFonts w:ascii="Congenial" w:hAnsi="Congenial"/>
        </w:rPr>
      </w:pPr>
    </w:p>
    <w:p w:rsidRPr="00D1555E" w:rsidR="00D1555E" w:rsidP="00D1555E" w:rsidRDefault="00D1555E" w14:paraId="135DC417" w14:textId="0F3865E6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00D1555E">
        <w:rPr>
          <w:rFonts w:ascii="Congenial" w:hAnsi="Congenial"/>
        </w:rPr>
        <w:t>Copy and Paste your LPNs one by one into the LPN section like so</w:t>
      </w:r>
      <w:r w:rsidRPr="00D1555E">
        <w:rPr>
          <w:rFonts w:ascii="Congenial" w:hAnsi="Congenial"/>
        </w:rPr>
        <w:br/>
      </w:r>
      <w:r w:rsidRPr="00D1555E">
        <w:rPr>
          <w:rFonts w:ascii="Congenial" w:hAnsi="Congenial"/>
        </w:rPr>
        <w:t xml:space="preserve">( Example ) </w:t>
      </w:r>
      <w:r w:rsidRPr="00D1555E">
        <w:rPr>
          <w:rFonts w:ascii="Congenial" w:hAnsi="Congenial"/>
        </w:rPr>
        <w:br/>
      </w:r>
    </w:p>
    <w:p w:rsidRPr="00D1555E" w:rsidR="00D1555E" w:rsidP="00D1555E" w:rsidRDefault="00D1555E" w14:paraId="66268863" w14:textId="77777777">
      <w:pPr>
        <w:pStyle w:val="ListParagraph"/>
        <w:rPr>
          <w:rFonts w:ascii="Congenial" w:hAnsi="Congenial"/>
        </w:rPr>
      </w:pPr>
      <w:r w:rsidRPr="00D1555E">
        <w:rPr>
          <w:rFonts w:ascii="Congenial" w:hAnsi="Congenial"/>
        </w:rPr>
        <w:drawing>
          <wp:inline distT="0" distB="0" distL="0" distR="0" wp14:anchorId="712FEBB8" wp14:editId="0FA32BCE">
            <wp:extent cx="3892750" cy="2248016"/>
            <wp:effectExtent l="0" t="0" r="0" b="0"/>
            <wp:docPr id="7124854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540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55E" w:rsidR="00F47D8E">
        <w:rPr>
          <w:rFonts w:ascii="Congenial" w:hAnsi="Congenial"/>
        </w:rPr>
        <w:br/>
      </w:r>
      <w:r w:rsidRPr="00D1555E" w:rsidR="00F47D8E">
        <w:rPr>
          <w:rFonts w:ascii="Congenial" w:hAnsi="Congenial"/>
        </w:rPr>
        <w:br/>
      </w:r>
      <w:r w:rsidRPr="00D1555E" w:rsidR="00F47D8E">
        <w:rPr>
          <w:rFonts w:ascii="Congenial" w:hAnsi="Congenial"/>
        </w:rPr>
        <w:br/>
      </w:r>
      <w:r w:rsidRPr="00D1555E">
        <w:rPr>
          <w:rFonts w:ascii="Congenial" w:hAnsi="Congenial"/>
        </w:rPr>
        <w:t>* Don’t worry about ( From Location ) as its just showing you where its being moved from *</w:t>
      </w:r>
    </w:p>
    <w:p w:rsidRPr="00D1555E" w:rsidR="00F97BF8" w:rsidP="00D1555E" w:rsidRDefault="00D1555E" w14:paraId="5CB05003" w14:textId="72C7850F">
      <w:pPr>
        <w:pStyle w:val="ListParagraph"/>
        <w:numPr>
          <w:ilvl w:val="0"/>
          <w:numId w:val="3"/>
        </w:numPr>
        <w:rPr>
          <w:rFonts w:ascii="Congenial" w:hAnsi="Congenial"/>
        </w:rPr>
      </w:pPr>
      <w:r w:rsidRPr="24D406B6" w:rsidR="00D1555E">
        <w:rPr>
          <w:rFonts w:ascii="Congenial" w:hAnsi="Congenial"/>
        </w:rPr>
        <w:t xml:space="preserve">Now you should be under ( To Loc ) and this is the location </w:t>
      </w:r>
      <w:r w:rsidRPr="24D406B6" w:rsidR="00D1555E">
        <w:rPr>
          <w:rFonts w:ascii="Congenial" w:hAnsi="Congenial"/>
        </w:rPr>
        <w:t>your</w:t>
      </w:r>
      <w:r w:rsidRPr="24D406B6" w:rsidR="00D1555E">
        <w:rPr>
          <w:rFonts w:ascii="Congenial" w:hAnsi="Congenial"/>
        </w:rPr>
        <w:t xml:space="preserve"> going to Scan or get from the Floor of where your moving your material too </w:t>
      </w:r>
      <w:r>
        <w:br/>
      </w:r>
      <w:r w:rsidRPr="24D406B6" w:rsidR="00D1555E">
        <w:rPr>
          <w:rFonts w:ascii="Congenial" w:hAnsi="Congenial"/>
        </w:rPr>
        <w:t>Punch in your location then hit Done and do this for every L40 that is on the order</w:t>
      </w:r>
      <w:r>
        <w:br/>
      </w:r>
      <w:r w:rsidRPr="24D406B6" w:rsidR="00D1555E">
        <w:rPr>
          <w:rFonts w:ascii="Congenial" w:hAnsi="Congenial"/>
        </w:rPr>
        <w:t xml:space="preserve">Once done with all L40’s then it should reflect on MES of where they were being transferred too </w:t>
      </w:r>
      <w:r>
        <w:br/>
      </w:r>
      <w:r>
        <w:br/>
      </w:r>
      <w:r w:rsidRPr="24D406B6" w:rsidR="00D1555E">
        <w:rPr>
          <w:rFonts w:ascii="Congenial" w:hAnsi="Congenial"/>
        </w:rPr>
        <w:t>If you have any questions please don’t hesitate to ask the Admin Team</w:t>
      </w:r>
    </w:p>
    <w:p w:rsidRPr="00D1555E" w:rsidR="00F97BF8" w:rsidP="24D406B6" w:rsidRDefault="00D1555E" w14:paraId="149E2120" w14:textId="5D299255">
      <w:pPr>
        <w:pStyle w:val="ListParagraph"/>
        <w:ind w:left="720"/>
      </w:pPr>
    </w:p>
    <w:p w:rsidRPr="00D1555E" w:rsidR="00F97BF8" w:rsidP="24D406B6" w:rsidRDefault="00D1555E" w14:paraId="6B68BA91" w14:textId="25C459A0">
      <w:pPr>
        <w:pStyle w:val="ListParagraph"/>
        <w:ind w:left="720"/>
      </w:pPr>
    </w:p>
    <w:p w:rsidRPr="00D1555E" w:rsidR="00F97BF8" w:rsidP="24D406B6" w:rsidRDefault="00D1555E" w14:paraId="15BB140F" w14:textId="29F7761F">
      <w:pPr>
        <w:pStyle w:val="ListParagraph"/>
        <w:ind w:left="720"/>
        <w:rPr>
          <w:rFonts w:ascii="Congenial" w:hAnsi="Congenial"/>
        </w:rPr>
      </w:pPr>
      <w:r w:rsidRPr="17B408A3" w:rsidR="29C0D57E">
        <w:rPr>
          <w:color w:val="4C94D8" w:themeColor="text2" w:themeTint="80" w:themeShade="FF"/>
        </w:rPr>
        <w:t>This instruction was made by Benjamin Cullum</w:t>
      </w:r>
      <w:r>
        <w:br/>
      </w:r>
      <w:r>
        <w:br/>
      </w:r>
      <w:r>
        <w:br/>
      </w:r>
    </w:p>
    <w:sectPr w:rsidRPr="00D1555E" w:rsidR="00F97BF8">
      <w:footerReference w:type="even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02A0" w:rsidP="00D1555E" w:rsidRDefault="00E602A0" w14:paraId="661F0B3E" w14:textId="77777777">
      <w:pPr>
        <w:spacing w:after="0" w:line="240" w:lineRule="auto"/>
      </w:pPr>
      <w:r>
        <w:separator/>
      </w:r>
    </w:p>
  </w:endnote>
  <w:endnote w:type="continuationSeparator" w:id="0">
    <w:p w:rsidR="00E602A0" w:rsidP="00D1555E" w:rsidRDefault="00E602A0" w14:paraId="0EA562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1555E" w:rsidRDefault="00D1555E" w14:paraId="18690FE0" w14:textId="5AAF8F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133EE2" wp14:editId="410D22E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6445" cy="370205"/>
              <wp:effectExtent l="0" t="0" r="14605" b="0"/>
              <wp:wrapNone/>
              <wp:docPr id="196584062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64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1555E" w:rsidR="00D1555E" w:rsidP="00D1555E" w:rsidRDefault="00D1555E" w14:paraId="44D00045" w14:textId="7AA7276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55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9391029">
            <v:shapetype id="_x0000_t202" coordsize="21600,21600" o:spt="202" path="m,l,21600r21600,l21600,xe" w14:anchorId="1C133EE2">
              <v:stroke joinstyle="miter"/>
              <v:path gradientshapeok="t" o:connecttype="rect"/>
            </v:shapetype>
            <v:shape id="Text Box 2" style="position:absolute;margin-left:0;margin-top:0;width:60.3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D1555E" w:rsidR="00D1555E" w:rsidP="00D1555E" w:rsidRDefault="00D1555E" w14:paraId="021E72F8" w14:textId="7AA7276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55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1555E" w:rsidRDefault="00D1555E" w14:paraId="4758B8B3" w14:textId="56C7B2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2942DC" wp14:editId="11EA2EE7">
              <wp:simplePos x="914400" y="941560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6445" cy="370205"/>
              <wp:effectExtent l="0" t="0" r="14605" b="0"/>
              <wp:wrapNone/>
              <wp:docPr id="9692335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64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1555E" w:rsidR="00D1555E" w:rsidP="00D1555E" w:rsidRDefault="00D1555E" w14:paraId="6BE1A783" w14:textId="4AE4458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55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6F78B50">
            <v:shapetype id="_x0000_t202" coordsize="21600,21600" o:spt="202" path="m,l,21600r21600,l21600,xe" w14:anchorId="462942DC">
              <v:stroke joinstyle="miter"/>
              <v:path gradientshapeok="t" o:connecttype="rect"/>
            </v:shapetype>
            <v:shape id="Text Box 3" style="position:absolute;margin-left:0;margin-top:0;width:60.3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D1555E" w:rsidR="00D1555E" w:rsidP="00D1555E" w:rsidRDefault="00D1555E" w14:paraId="4C5238D9" w14:textId="4AE4458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55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1555E" w:rsidRDefault="00D1555E" w14:paraId="21D9D16D" w14:textId="16BFDD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A53E47" wp14:editId="081001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6445" cy="370205"/>
              <wp:effectExtent l="0" t="0" r="14605" b="0"/>
              <wp:wrapNone/>
              <wp:docPr id="138470764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64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1555E" w:rsidR="00D1555E" w:rsidP="00D1555E" w:rsidRDefault="00D1555E" w14:paraId="06AEA9CE" w14:textId="75B508B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555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159B84A">
            <v:shapetype id="_x0000_t202" coordsize="21600,21600" o:spt="202" path="m,l,21600r21600,l21600,xe" w14:anchorId="59A53E47">
              <v:stroke joinstyle="miter"/>
              <v:path gradientshapeok="t" o:connecttype="rect"/>
            </v:shapetype>
            <v:shape id="Text Box 1" style="position:absolute;margin-left:0;margin-top:0;width:60.3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D1555E" w:rsidR="00D1555E" w:rsidP="00D1555E" w:rsidRDefault="00D1555E" w14:paraId="27C00185" w14:textId="75B508B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555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02A0" w:rsidP="00D1555E" w:rsidRDefault="00E602A0" w14:paraId="63FB0629" w14:textId="77777777">
      <w:pPr>
        <w:spacing w:after="0" w:line="240" w:lineRule="auto"/>
      </w:pPr>
      <w:r>
        <w:separator/>
      </w:r>
    </w:p>
  </w:footnote>
  <w:footnote w:type="continuationSeparator" w:id="0">
    <w:p w:rsidR="00E602A0" w:rsidP="00D1555E" w:rsidRDefault="00E602A0" w14:paraId="14E95BB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A4D"/>
    <w:multiLevelType w:val="hybridMultilevel"/>
    <w:tmpl w:val="63A893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426B4E"/>
    <w:multiLevelType w:val="hybridMultilevel"/>
    <w:tmpl w:val="B9F0DC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025B28"/>
    <w:multiLevelType w:val="hybridMultilevel"/>
    <w:tmpl w:val="2376B7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0698392">
    <w:abstractNumId w:val="0"/>
  </w:num>
  <w:num w:numId="2" w16cid:durableId="1810827469">
    <w:abstractNumId w:val="1"/>
  </w:num>
  <w:num w:numId="3" w16cid:durableId="16994280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F8"/>
    <w:rsid w:val="000F15F6"/>
    <w:rsid w:val="006178AB"/>
    <w:rsid w:val="007D5C36"/>
    <w:rsid w:val="00905018"/>
    <w:rsid w:val="00AA56B7"/>
    <w:rsid w:val="00D1555E"/>
    <w:rsid w:val="00D41419"/>
    <w:rsid w:val="00E602A0"/>
    <w:rsid w:val="00F00F1A"/>
    <w:rsid w:val="00F47D8E"/>
    <w:rsid w:val="00F97BF8"/>
    <w:rsid w:val="17B408A3"/>
    <w:rsid w:val="24D406B6"/>
    <w:rsid w:val="29C0D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CE75"/>
  <w15:chartTrackingRefBased/>
  <w15:docId w15:val="{F831D5AF-CA2D-4A3F-BF0B-6D9F5108A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7B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7B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7B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7BF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7BF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7BF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7BF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7BF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7B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F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7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1555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15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F2F08D-13B6-43B6-A10D-301AE4006EEC}"/>
</file>

<file path=customXml/itemProps2.xml><?xml version="1.0" encoding="utf-8"?>
<ds:datastoreItem xmlns:ds="http://schemas.openxmlformats.org/officeDocument/2006/customXml" ds:itemID="{112F6479-1283-4538-B537-3F93BA8AA4C4}"/>
</file>

<file path=customXml/itemProps3.xml><?xml version="1.0" encoding="utf-8"?>
<ds:datastoreItem xmlns:ds="http://schemas.openxmlformats.org/officeDocument/2006/customXml" ds:itemID="{2F956F21-6F11-44FF-BCA8-F667A371FF62}"/>
</file>

<file path=docMetadata/LabelInfo.xml><?xml version="1.0" encoding="utf-8"?>
<clbl:labelList xmlns:clbl="http://schemas.microsoft.com/office/2020/mipLabelMetadata">
  <clbl:label id="{c79d5839-6375-4882-8da0-c26f6136967d}" enabled="1" method="Privileged" siteId="{a2d8e6b4-e26e-4421-8f3d-ec288c827c7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Cullum, Ben</dc:creator>
  <cp:keywords/>
  <dc:description/>
  <cp:lastModifiedBy>Cullum, Ben</cp:lastModifiedBy>
  <cp:revision>6</cp:revision>
  <dcterms:created xsi:type="dcterms:W3CDTF">2025-06-12T17:00:00Z</dcterms:created>
  <dcterms:modified xsi:type="dcterms:W3CDTF">2026-04-09T14:02:16Z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5288f639,752c58f1,5c6eede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ContentTypeId">
    <vt:lpwstr>0x010100260E441983C39F40A80F11C16AFE70B1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