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682" w:rsidRDefault="006E4682">
      <w:pPr>
        <w:rPr>
          <w:rFonts w:ascii="Times New Roman" w:hAnsi="Times New Roman" w:cs="Times New Roman"/>
          <w:b/>
          <w:sz w:val="24"/>
          <w:szCs w:val="24"/>
        </w:rPr>
      </w:pPr>
      <w:r w:rsidRPr="006E4682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6E46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</w:t>
      </w:r>
      <w:proofErr w:type="gramEnd"/>
      <w:r w:rsidRPr="006E46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Anagram of a string is another string that contains same characters, only the order of characters can be different.</w:t>
      </w:r>
      <w:r w:rsidRPr="006E4682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++.h&gt;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468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anagram(string s1,string s2){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array1[26]={0},array2[26]={0};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s1.length()!=s2.length())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=0;s1[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]!='\0';i++){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array1[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s1[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 xml:space="preserve">]-'a']++;     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  <w:t>}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=0;s2[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]!='\0';i++){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array2[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s2[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 xml:space="preserve">]-'a']++;   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  <w:t>}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=0;i&lt;26;i++){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array1[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]!=array2[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>}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>{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s1,s2;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>&lt;&lt;"enter string1\n";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>&gt;&gt;s1;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>&lt;&lt;"enter string2\n";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>&gt;&gt;s2;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anagram(s1,s2))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"strings are anagrams of each other\n");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"strings are not anagrams of each other\n");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>}</w:t>
      </w:r>
    </w:p>
    <w:p w:rsidR="006E4682" w:rsidRDefault="006E4682" w:rsidP="006E4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 :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748030"/>
            <wp:effectExtent l="19050" t="0" r="0" b="0"/>
            <wp:docPr id="2" name="Picture 1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82" w:rsidRPr="006E4682" w:rsidRDefault="006E4682" w:rsidP="006E4682">
      <w:pPr>
        <w:rPr>
          <w:rFonts w:ascii="Times New Roman" w:hAnsi="Times New Roman" w:cs="Times New Roman"/>
          <w:b/>
          <w:sz w:val="24"/>
          <w:szCs w:val="24"/>
        </w:rPr>
      </w:pPr>
    </w:p>
    <w:sectPr w:rsidR="006E4682" w:rsidRPr="006E4682" w:rsidSect="00BA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4682"/>
    <w:rsid w:val="006E4682"/>
    <w:rsid w:val="00BA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2020-05-18T11:22:00Z</dcterms:created>
  <dcterms:modified xsi:type="dcterms:W3CDTF">2020-05-18T11:29:00Z</dcterms:modified>
</cp:coreProperties>
</file>