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6" w:type="dxa"/>
        <w:jc w:val="left"/>
        <w:tblInd w:w="0" w:type="dxa"/>
        <w:tblCellMar>
          <w:top w:w="0" w:type="dxa"/>
          <w:left w:w="108" w:type="dxa"/>
          <w:bottom w:w="0" w:type="dxa"/>
          <w:right w:w="108" w:type="dxa"/>
        </w:tblCellMar>
        <w:tblLook w:val="04a0"/>
      </w:tblPr>
      <w:tblGrid>
        <w:gridCol w:w="1361"/>
        <w:gridCol w:w="225"/>
        <w:gridCol w:w="808"/>
        <w:gridCol w:w="2366"/>
        <w:gridCol w:w="28"/>
        <w:gridCol w:w="243"/>
        <w:gridCol w:w="1317"/>
        <w:gridCol w:w="834"/>
        <w:gridCol w:w="2393"/>
      </w:tblGrid>
      <w:tr>
        <w:trPr>
          <w:trHeight w:val="720" w:hRule="exact"/>
        </w:trPr>
        <w:tc>
          <w:tcPr>
            <w:tcW w:w="1361"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670"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w:t>
            </w:r>
            <w:r>
              <w:rPr>
                <w:rFonts w:eastAsia="Calibri" w:cs="Times New Roman" w:ascii="Times New Roman" w:hAnsi="Times New Roman"/>
                <w:b/>
                <w:sz w:val="24"/>
                <w:szCs w:val="24"/>
              </w:rPr>
              <w:t>9</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May 2020</w:t>
            </w:r>
          </w:p>
        </w:tc>
        <w:tc>
          <w:tcPr>
            <w:tcW w:w="131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227"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61"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670"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31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227"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4AL18CS087</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8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7989"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DESIGN ANALYSIS OF ALGORITHMS</w:t>
            </w:r>
          </w:p>
        </w:tc>
      </w:tr>
      <w:tr>
        <w:trPr>
          <w:trHeight w:val="720" w:hRule="exact"/>
        </w:trPr>
        <w:tc>
          <w:tcPr>
            <w:tcW w:w="158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317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588"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227"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13</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61"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1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394"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3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Learning</w:t>
            </w:r>
          </w:p>
        </w:tc>
        <w:tc>
          <w:tcPr>
            <w:tcW w:w="2394"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393"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98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Problem Statement:</w:t>
            </w:r>
          </w:p>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Problem Statement: 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p>
            <w:pPr>
              <w:pStyle w:val="Normal"/>
              <w:spacing w:lineRule="auto" w:line="240" w:before="0" w:after="0"/>
              <w:rPr>
                <w:rFonts w:ascii="Times New Roman" w:hAnsi="Times New Roman" w:cs="Times New Roman"/>
                <w:b/>
                <w:b/>
                <w:sz w:val="24"/>
                <w:szCs w:val="24"/>
              </w:rPr>
            </w:pPr>
            <w:r>
              <w:rPr>
                <w:rFonts w:eastAsia="Calibri" w:cs="SimSun"/>
              </w:rPr>
            </w:r>
          </w:p>
          <w:p>
            <w:pPr>
              <w:pStyle w:val="Normal"/>
              <w:spacing w:lineRule="auto" w:line="240" w:before="0" w:after="0"/>
              <w:rPr>
                <w:rFonts w:ascii="Times New Roman" w:hAnsi="Times New Roman" w:cs="Times New Roman"/>
                <w:b/>
                <w:b/>
                <w:sz w:val="24"/>
                <w:szCs w:val="24"/>
              </w:rPr>
            </w:pPr>
            <w:r>
              <w:rPr>
                <w:rFonts w:eastAsia="Calibri" w:cs="SimSun"/>
              </w:rPr>
            </w:r>
          </w:p>
          <w:p>
            <w:pPr>
              <w:pStyle w:val="Normal"/>
              <w:spacing w:lineRule="auto" w:line="240" w:before="0" w:after="0"/>
              <w:rPr>
                <w:rFonts w:ascii="Times New Roman" w:hAnsi="Times New Roman" w:cs="Times New Roman"/>
                <w:b/>
                <w:b/>
                <w:sz w:val="24"/>
                <w:szCs w:val="24"/>
              </w:rPr>
            </w:pPr>
            <w:r>
              <w:rPr>
                <w:rFonts w:eastAsia="Calibri" w:cs="SimSun"/>
              </w:rPr>
            </w:r>
          </w:p>
          <w:p>
            <w:pPr>
              <w:pStyle w:val="Normal"/>
              <w:spacing w:lineRule="auto" w:line="240" w:before="0" w:after="0"/>
              <w:rPr>
                <w:rFonts w:ascii="Times New Roman" w:hAnsi="Times New Roman" w:cs="Times New Roman"/>
                <w:b/>
                <w:b/>
                <w:sz w:val="24"/>
                <w:szCs w:val="24"/>
              </w:rPr>
            </w:pPr>
            <w:r>
              <w:rPr>
                <w:rFonts w:eastAsia="Calibri" w:cs="SimSun"/>
              </w:rPr>
            </w:r>
          </w:p>
        </w:tc>
      </w:tr>
      <w:tr>
        <w:trPr>
          <w:trHeight w:val="72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Lockdown Coding</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8"/>
          <w:szCs w:val="28"/>
          <w:u w:val="single"/>
        </w:rPr>
        <w:t>Online Test Summary:</w:t>
      </w:r>
      <w:r>
        <w:rPr>
          <w:rFonts w:ascii="Arial Black" w:hAnsi="Arial Black"/>
          <w:sz w:val="24"/>
          <w:szCs w:val="24"/>
        </w:rPr>
        <w:t xml:space="preserve"> 18CS42 test was scheduled from 9:15 am to 9:55 am .The portion for the IA was 4 th module there were 25 questions and the time assigned was 40 minutes the questions were mcq type. But there was an issue with the time mentioned, so that we got only 30mins. to finish the test. The time was not sufficient to answer all the questions. There were 20 questions of 1 mark and 5 questions of 2 marks respectively.</w:t>
      </w:r>
    </w:p>
    <w:p>
      <w:pPr>
        <w:pStyle w:val="Normal"/>
        <w:rPr>
          <w:rFonts w:ascii="Arial Black" w:hAnsi="Arial Black"/>
          <w:sz w:val="24"/>
          <w:szCs w:val="24"/>
        </w:rPr>
      </w:pPr>
      <w:r>
        <w:rPr>
          <w:rFonts w:ascii="Arial Black" w:hAnsi="Arial Black"/>
          <w:sz w:val="28"/>
          <w:szCs w:val="28"/>
          <w:u w:val="single"/>
        </w:rPr>
        <w:t xml:space="preserve">Online Certification Course Summary: </w:t>
      </w:r>
      <w:r>
        <w:rPr>
          <w:rFonts w:ascii="Arial Black" w:hAnsi="Arial Black"/>
          <w:sz w:val="24"/>
          <w:szCs w:val="24"/>
        </w:rPr>
        <w:t xml:space="preserve">Today I’ve gone through </w:t>
      </w:r>
      <w:r>
        <w:rPr>
          <w:rFonts w:ascii="Arial Black" w:hAnsi="Arial Black"/>
          <w:sz w:val="24"/>
          <w:szCs w:val="24"/>
        </w:rPr>
        <w:t xml:space="preserve">PANDAS , a high level data manipulation tool built on numpy package. </w:t>
      </w:r>
    </w:p>
    <w:p>
      <w:pPr>
        <w:pStyle w:val="Normal"/>
        <w:rPr>
          <w:rFonts w:ascii="Arial Black" w:hAnsi="Arial Black"/>
          <w:sz w:val="24"/>
          <w:szCs w:val="24"/>
        </w:rPr>
      </w:pPr>
      <w:r>
        <w:rPr>
          <w:rFonts w:ascii="Arial Black" w:hAnsi="Arial Black"/>
          <w:sz w:val="24"/>
          <w:szCs w:val="24"/>
        </w:rPr>
        <w:t xml:space="preserve">Organising data and placing them in a tabular form is the main advantage of pandas. </w:t>
      </w:r>
    </w:p>
    <w:p>
      <w:pPr>
        <w:pStyle w:val="Normal"/>
        <w:rPr>
          <w:rFonts w:ascii="Arial Black" w:hAnsi="Arial Black"/>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-59055</wp:posOffset>
            </wp:positionV>
            <wp:extent cx="5777230" cy="276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7230" cy="2768600"/>
                    </a:xfrm>
                    <a:prstGeom prst="rect">
                      <a:avLst/>
                    </a:prstGeom>
                  </pic:spPr>
                </pic:pic>
              </a:graphicData>
            </a:graphic>
          </wp:anchor>
        </w:drawing>
      </w:r>
      <w:r>
        <w:rPr>
          <w:rFonts w:ascii="Arial Black" w:hAnsi="Arial Black"/>
          <w:sz w:val="28"/>
          <w:szCs w:val="28"/>
          <w:u w:val="single"/>
        </w:rPr>
        <w:t>O</w:t>
      </w:r>
      <w:r>
        <w:rPr>
          <w:rFonts w:ascii="Arial Black" w:hAnsi="Arial Black"/>
          <w:sz w:val="28"/>
          <w:szCs w:val="28"/>
          <w:u w:val="single"/>
        </w:rPr>
        <w:t>nline Coding Summary:</w:t>
      </w:r>
      <w:r>
        <w:rPr>
          <w:rFonts w:ascii="Arial Black" w:hAnsi="Arial Black"/>
          <w:sz w:val="24"/>
          <w:szCs w:val="24"/>
        </w:rPr>
        <w:t xml:space="preserve"> Online coding Summary: Today I received one program from Prof.Venkatesh CSE Dept. The program is mentioned above(pg.01). to my GitHub repository .</w:t>
      </w:r>
    </w:p>
    <w:p>
      <w:pPr>
        <w:pStyle w:val="Normal"/>
        <w:rPr>
          <w:rFonts w:ascii="Arial Black" w:hAnsi="Arial Black"/>
          <w:sz w:val="24"/>
          <w:szCs w:val="24"/>
        </w:rPr>
      </w:pPr>
      <w:r>
        <w:rPr>
          <w:rFonts w:ascii="Arial Black" w:hAnsi="Arial Black"/>
          <w:sz w:val="24"/>
          <w:szCs w:val="24"/>
        </w:rPr>
        <w:t xml:space="preserve">Link: </w:t>
      </w:r>
      <w:hyperlink r:id="rId4">
        <w:r>
          <w:rPr>
            <w:rStyle w:val="InternetLink"/>
            <w:rFonts w:ascii="Arial Black" w:hAnsi="Arial Black"/>
            <w:sz w:val="24"/>
            <w:szCs w:val="24"/>
          </w:rPr>
          <w:t>https://github.com/spoorthyvv/lockdown_coding</w:t>
        </w:r>
      </w:hyperlink>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poorthyvv/lockdown_coding"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LibreOffice/6.4.1.2$Linux_X86_64 LibreOffice_project/4d224e95b98b138af42a64d84056446d09082932</Application>
  <Pages>2</Pages>
  <Words>285</Words>
  <Characters>1405</Characters>
  <CharactersWithSpaces>1664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2020-05-20T18:23:59Z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